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6a1a" w14:textId="40d6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Закон Республики Казахстан "О труд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05 года N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декабря 1999 года "О труде  в Республике Казахстан" (Ведомости Парламента Республики Казахстан, 1999 г., N 24, ст. 1068; N 23, ст. 309; 2003 г., N 18, ст. 142; 2004 г., N 24, ст. 149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5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а "отдыха" дополнить словами ", а также иное время, предусмотренное настоящим Зако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Первый день Курбан-айта, отмечаемого по мусульманскому календарю, 7 января - православное Рождество являются выходными дням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