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ea48" w14:textId="d81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марта 2006 года № 135. Утратил силу Законом Республики Казахстан от 9 января 2012 года № 534-IV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утратил силу Законом РК от 09.01.2012 </w:t>
      </w:r>
      <w:r>
        <w:rPr>
          <w:rFonts w:ascii="Times New Roman"/>
          <w:b w:val="false"/>
          <w:i w:val="false"/>
          <w:color w:val="ff0000"/>
          <w:sz w:val="28"/>
        </w:rPr>
        <w:t>№ 534-IV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Настоящий Закон устанавливает правовые, экономические и организационные основы стимулирования инновационной деятельности в Республике Казахстан и определяет меры ее государственной поддержки.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настоящем Законе 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инновация - результат научно-технической деятельности, получивший реализацию в виде новой или усовершенствованной продукции (работы, услуги) или технологии, обладающий качественными преимуществами при использовании в практической деятельности по сравнению с применяемыми аналогами и имеющий экономическую и (или) общественную выгоду;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инновационный грант - бюджетные средства, предоставляемые на условиях, предусмотренных договором об инновационном гранте для выполнения опытно-конструкторских работ и (или) рисковых исследований прикладного характера, подготовки технико-экономического обоснования инновационного проекта, патентования объекта интеллектуальной собственности в иностранных государствах и (или) международных патентных организациях, приобретения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институты инновационного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юридические лица, созданные по решению Правительства Республики Казахстан в организационно-правовой форме акционерного общества для поддержки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 мер инновационного развития - мероприятия по созданию условий для реализации инновационных проектов институтами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инновационный проект - комплекс мероприятий, направленных на внедрение инноваций и предусматривающих инвестиции, а также реализуемых в течение определенного срока времени и имеющих завершенный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инновационная инфраструктура - совокупность организаций, обеспечивающих поддержку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инновационная деятельность - деятельность, направленная на реализацию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субъекты инновационной деятельности - физические или юридические лица, осуществляющие инновационную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приобретение инновационных технологий - процесс передачи прав на использование инновационных технологий от правообладателя субъектам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поверенный - юридическое лицо, которое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поручения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совершает от имени и за счет грантодателя и в соответствии с его указаниями определенные поручения, связанные с предоставлением инновационных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технологический парк (далее - технопарк) - юридическое лицо, владеющее на праве собственности или иных законных основаниях территорией с единым материально-техническим комплексом, на которой создаются благоприятные условия для осуществления инновационной деятельности посредством формирования и развития эффективной инновационной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орган, осуществляющий в пределах предоставленных полномочий руководство и координацию в области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поддержке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Законодательство Республики Казахстан о государственной поддержке инновационной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состоит из настоящего Закона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Республики Казахстан.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положения международного договора.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3. Цели и принципы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инновационной деятельности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реализации государственной поддержки инновационной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инновационного потенциала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доли высокотехнологичной продукции в структуре валового внутреннего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переходу экономики Республики Казахстан на путь инновационного развития, основанного на внедрении и использовании наукоемких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Принципами государственной поддержки инновационной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национальных интересов при осуществлении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равенство субъектов инновационной деятельности при получении государственной поддержки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комплексность и системность, обеспечивающие постоянное взаимодействие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прозрачность процедур государственной поддержки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4. Основные направления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поддержки инновационной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поддержка инновационной деятельности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следующим основным направлениям: 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стимулирование инновационной деятельности путем создания организационных и экономических условий, в том числе обеспечивающих привлечение инвестиций для реализации государственной инновационной политики;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приоритетов инновационного развития;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развитие инновационной инфраструктуры;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общей инновационной активности в стране, в том числе содействие развитию высокотехнологичных и наукоемких производств;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продвижение отечественных инноваций на внешние рынки;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международное сотрудничество и привлечение инвестиций в сферу инновационной деятельности, включая приобретение инновационных технологий;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переориентация производства на ресурсосберегающие технологии, производство экологически чистых продуктов;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условий для внедрения инноваций;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информационная поддержка и популяризация инновационных достижений;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 условий для обмена информацией и опытом между субъектами инновационной деятельности в разработке и реализации инновационных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Законом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5. Формы государственной поддержки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поддержка инновационной деятельности предоставляется субъектам инновационной деятельности, осуществляющим разработку, внедрение отечественных инноваций и приобретение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инновационной деятельности осуществляется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инновационных грантов субъектам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через институты инновационного развития комплекса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инновационных проектов на возвратной основе с возможностью возврата либо выкупа сумм финансирования по первоначальной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проведения государственной научно-технической, экономической и, при необходимости, экологической экспертизы инновационных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инновационной деятельности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приоритетные направления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направленных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инновационных грантов и представления отчетов о мерах, принятых по внедрению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государственной научно-технической, экономической и экологической экспертизы инновационных проектов, претендующих на получение инновационных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решение о создании технопарков;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комплекс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институтов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 выполняет иные функции, возложенные на него Конституцией,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формирование и реализацию государственной политики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в Правительство Республики Казахстан по приоритетным направлениям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государственные программы, направленные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правила предоставления инновационных грантов и представления отчетов о мерах, принятых по внедрению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координацию деятельности государственных органов по развитию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в соответствии с законодательством Республики Казахстан проекты нормативных правовых актов по стимулированию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выделяет инновационные гранты;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форму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инновационном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мониторинг реализации и оценку эффективности выполнения инновационных проектов, осуществляемых за счет инновационных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комплекс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перечень институтов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порядок работы экспертных советов, созданных при технопарках;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создает условия для развития международных связей в области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центральные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в пределах своих полномочий реализацию государственной политики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реализуют в пределах своих полномочий государственные, отраслевые (секторальные) программы, направленные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вносят предложения в Правительство Республики Казахстан по созданию технопарков в отраслях, отнесенных к компетенции соответствующих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разрабатывают, реализуют в пределах своих полномочий региональные программы, направленные на развитие инновационной деятельности, и обеспечивают им правовую, организационную и иную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земельные участки для создания технопарков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представительные органы в пределах своих полномочий утверждают региональные программы, направленные на развитие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с изменением, внесенным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ИННОВАЦИОННАЯ ИНФРАСТРУКТУРА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Институты инновационного развития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Институты инновационного развития, помимо уставной деятельности, могут выступать в качестве поверенных по предоставлению инновационных грантов и участвовать в реализации комплекса мер инновационного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комплекс мер инновационного развития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мероприятий, направленных на получение и введение в экономический оборот новой или усовершенствованной продукции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маркетинговых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мероприятий по предоставлению услуг технопарков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развитие 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отечественных научно-исследовательских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содействия в проведении испытаний, сертификации и стандартизации новой или усовершенствованной продукции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подготовка, переподготовка и повышение квалификации кадров для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взаимодействия науки, образования, производства и финансовой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8. Технопарки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1. Технопарки создаются решением Правительства Республики Казахстан по предложению уполномоченного органа или иного центрального исполнительного органа, согласованному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Технопарк осуществляет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материально-техническим комплексом;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потенциальных субъектов инновационной деятельности для участия в развитии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эксплуатационное обслуживание инфраструктурных ресурсов, оказание услуг субъектам инновационной деятельности, осуществляющим деятельность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интересов субъектов инновационной деятельности, осуществляющих деятельность на территории технопарка, в отношениях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содействия в приобретении инновационных технологий и обмене информацией между научно-исследовательскими организациями, организациями образования и другими субъектами инновационной деятельности, осуществляющими деятельность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на договорных условиях работ и услуг, необходимых для осуществления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иную деятельность, не противоречащую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прикладных научных исследований, осуществляемых за счет бюджетных средств, опытно-конструкторские работы выполняются на базе технопарков и (или) научных организаций, имеющих соответствующую материально-техническую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застройки технопарка подлежит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технопарках создаются экспертные советы, деятельность которых осуществляется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в редакции Закона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8-1. Центры распространения инноваций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Центры распространения инноваций создаются на базе научно-исследовательских организаций и осуществляют поддержку развития инновационной деятельности посредством реализации специальных образовательных программ по обучению практике применения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2 дополнена статьей 8-1 в соответствии с Законом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НАЦИОНАЛЬНЫЙ ИННОВАЦИОННЫЙ ФОНД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Глава 3 исключена Законом РК от 30.03.2009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ИННОВАЦИОННЫЕ ГРАНТЫ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Глава 4 в редакции Закона РК от 30.03.2009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 xml:space="preserve">Статья 17. Предоставление инновационных грантов 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Инновационные гранты предоставляются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опытно-конструкторских работ и (или) рисковых исследований прикладного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технико-экономического обоснования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патентование объекта интеллектуальной собственности в иностранных государствах и (или) международных патентных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инновационных грантов осуществляется на конкурсной основе в порядке, определяемом Правительством Республики Казахстан. 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Условия предоставления инновационных грантов 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 
1. Предоставление инновационного гранта на опытно-конструкторские работы и (или) выполнение рисковых исследований прикладного характера производятся по результатам государственной научно-технической, экономической и, при необходимости, экологической экспертиз, а также патентных исследований инновационных проектов, претендующих на получение инновационных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Инновационные гранты на опытно-конструкторские работы и (или) выполнение рисковых исследований прикладного характера предоставляются на условиях внедрения результатов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Инновационный грант на подготовку технико-экономического обоснования инновационного проекта предоставляется лицу, обладающему имущественными правами на инновацию.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Инновационный грант на патентование объекта интеллектуальной собственности в иностранных государствах и (или) международных патентных организациях предоставляется лицу, обладающему правами на получение охранных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Инновационный грант на приобретение инновационных технологий предоставляется при условии обязательного внедрения инновационной технологии на предприятии грантополучателя в течение срока, определяемого договором об инновационном гранте, с представлением периодических отчетов в уполномоченный орган о мерах, принятых по внедрению технологий. </w:t>
      </w:r>
    </w:p>
    <w:bookmarkEnd w:id="33"/>
    <w:bookmarkStart w:name="z1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 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субъектов инновационной деятельности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сотрудничество субъектов инновационной деятельности осуществляется на основе законодательства и международных договоров Республики Казахстан. </w:t>
      </w:r>
    </w:p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инновационной деятельности вправе самостоятельно вступать в неправительственные международные организации, занимающиеся инновационной деятельностью, заключать договоры и иные соглашения, не противоречащие законодательству Республики Казахстан. 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Порядок введения в действие настоящего Закона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опубликования. </w:t>
      </w:r>
    </w:p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г. "Об инновационной деятельности" (Ведомости Парламента Республики Казахстан, 2002 г., N 13-14, ст. 142; 2005 г., N 23, ст. 142).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