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af905" w14:textId="2baf9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поправки к Соглашению об учреждении Европейского Банка Реконструкции и Развития с целью принятия Монголии в качестве страны операций</w:t>
      </w:r>
    </w:p>
    <w:p>
      <w:pPr>
        <w:spacing w:after="0"/>
        <w:ind w:left="0"/>
        <w:jc w:val="both"/>
      </w:pPr>
      <w:r>
        <w:rPr>
          <w:rFonts w:ascii="Times New Roman"/>
          <w:b w:val="false"/>
          <w:i w:val="false"/>
          <w:color w:val="000000"/>
          <w:sz w:val="28"/>
        </w:rPr>
        <w:t>Закон Республики Казахстан от 5 мая 2006 года N 138</w:t>
      </w:r>
    </w:p>
    <w:p>
      <w:pPr>
        <w:spacing w:after="0"/>
        <w:ind w:left="0"/>
        <w:jc w:val="both"/>
      </w:pPr>
      <w:bookmarkStart w:name="z1" w:id="0"/>
      <w:r>
        <w:rPr>
          <w:rFonts w:ascii="Times New Roman"/>
          <w:b w:val="false"/>
          <w:i w:val="false"/>
          <w:color w:val="000000"/>
          <w:sz w:val="28"/>
        </w:rPr>
        <w:t>
      Ратифицировать поправку к Соглашению об учреждении Европейского Банка Реконструкции и Развития с целью принятия Монголии в качестве страны операций, одобренную постановлением Совета управляющих Европейского Банка Реконструкции и Развития от 30 января 2004 года N 90.</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bookmarkStart w:name="z2" w:id="1"/>
    <w:p>
      <w:pPr>
        <w:spacing w:after="0"/>
        <w:ind w:left="0"/>
        <w:jc w:val="left"/>
      </w:pPr>
      <w:r>
        <w:rPr>
          <w:rFonts w:ascii="Times New Roman"/>
          <w:b/>
          <w:i w:val="false"/>
          <w:color w:val="000000"/>
        </w:rPr>
        <w:t xml:space="preserve"> 
ПОСТАНОВЛЕНИЕ N 90 ПОПРАВКА К СОГЛАШЕНИЮ ОБ УЧРЕЖДЕНИИ ЕБРР С ЦЕЛЬЮ</w:t>
      </w:r>
      <w:r>
        <w:br/>
      </w:r>
      <w:r>
        <w:rPr>
          <w:rFonts w:ascii="Times New Roman"/>
          <w:b/>
          <w:i w:val="false"/>
          <w:color w:val="000000"/>
        </w:rPr>
        <w:t>
ПРИНЯТИЯ МОНГОЛИИ В КАЧЕСТВЕ СТРАНЫ ОПЕРАЦИЙ</w:t>
      </w:r>
    </w:p>
    <w:bookmarkEnd w:id="1"/>
    <w:p>
      <w:pPr>
        <w:spacing w:after="0"/>
        <w:ind w:left="0"/>
        <w:jc w:val="both"/>
      </w:pPr>
      <w:r>
        <w:rPr>
          <w:rFonts w:ascii="Times New Roman"/>
          <w:b w:val="false"/>
          <w:i w:val="false"/>
          <w:color w:val="000000"/>
          <w:sz w:val="28"/>
        </w:rPr>
        <w:t>      Совет управляющих,</w:t>
      </w:r>
    </w:p>
    <w:p>
      <w:pPr>
        <w:spacing w:after="0"/>
        <w:ind w:left="0"/>
        <w:jc w:val="both"/>
      </w:pPr>
      <w:r>
        <w:rPr>
          <w:rFonts w:ascii="Times New Roman"/>
          <w:b w:val="false"/>
          <w:i w:val="false"/>
          <w:color w:val="000000"/>
          <w:sz w:val="28"/>
        </w:rPr>
        <w:t>      Рассмотрев доклад Совета директоров о предложении внести поправку к Соглашению об учреждении ЕБРР с целью принятия Монголии в качестве страны операций (или страны-получателя), имеющей право пользоваться финансовыми ресурсами ЕБРР, и согласившись с указанным докладом,</w:t>
      </w:r>
    </w:p>
    <w:p>
      <w:pPr>
        <w:spacing w:after="0"/>
        <w:ind w:left="0"/>
        <w:jc w:val="both"/>
      </w:pPr>
      <w:r>
        <w:rPr>
          <w:rFonts w:ascii="Times New Roman"/>
          <w:b w:val="false"/>
          <w:i w:val="false"/>
          <w:color w:val="000000"/>
          <w:sz w:val="28"/>
        </w:rPr>
        <w:t>      ПОСТАНОВЛЯЕТ:</w:t>
      </w:r>
    </w:p>
    <w:p>
      <w:pPr>
        <w:spacing w:after="0"/>
        <w:ind w:left="0"/>
        <w:jc w:val="both"/>
      </w:pPr>
      <w:r>
        <w:rPr>
          <w:rFonts w:ascii="Times New Roman"/>
          <w:b w:val="false"/>
          <w:i w:val="false"/>
          <w:color w:val="000000"/>
          <w:sz w:val="28"/>
        </w:rPr>
        <w:t xml:space="preserve">      Изменить редакцию статьи 1 Соглашения об учреждении ЕБРР, внеся в нее две дополнительные фразы следующего содержания: </w:t>
      </w:r>
      <w:r>
        <w:rPr>
          <w:rFonts w:ascii="Times New Roman"/>
          <w:b w:val="false"/>
          <w:i/>
          <w:color w:val="000000"/>
          <w:sz w:val="28"/>
        </w:rPr>
        <w:t>"Цель Банка может также достигаться в Монголии на тех же самых условиях. В этой связи любая ссылка в настоящем Соглашении и приложениях к нему на "страны Центральной и Восточной Европы", "страны из Центральной и Восточной Европы", "страна-получатель (или страны-получатели)" или "страна-получатель, член Банка (или страны-получатели, члены Банка)" относится также и к Монголии".</w:t>
      </w:r>
    </w:p>
    <w:p>
      <w:pPr>
        <w:spacing w:after="0"/>
        <w:ind w:left="0"/>
        <w:jc w:val="both"/>
      </w:pPr>
      <w:r>
        <w:rPr>
          <w:rFonts w:ascii="Times New Roman"/>
          <w:b w:val="false"/>
          <w:i w:val="false"/>
          <w:color w:val="000000"/>
          <w:sz w:val="28"/>
        </w:rPr>
        <w:t>      И ДАЛЕЕ ПОСТАНОВЛЯЕТ, ЧТО:</w:t>
      </w:r>
    </w:p>
    <w:p>
      <w:pPr>
        <w:spacing w:after="0"/>
        <w:ind w:left="0"/>
        <w:jc w:val="both"/>
      </w:pPr>
      <w:r>
        <w:rPr>
          <w:rFonts w:ascii="Times New Roman"/>
          <w:b w:val="false"/>
          <w:i w:val="false"/>
          <w:color w:val="000000"/>
          <w:sz w:val="28"/>
        </w:rPr>
        <w:t>      Поправка вступает в силу через три месяца со дня официального извещения Банком о том, что каждый член ЕБРР а) оформил и сдал в ЕБРР на хранение документ о принятии им указанной поправки согласно его законам и b) представил удовлетворяющие ЕБРР по форме и содержанию доказательства принятия им указанной поправки, а также оформления и сдачи на хранение документа о ее принятии согласно законам данного члена ЕБРР.</w:t>
      </w:r>
    </w:p>
    <w:p>
      <w:pPr>
        <w:spacing w:after="0"/>
        <w:ind w:left="0"/>
        <w:jc w:val="both"/>
      </w:pPr>
      <w:r>
        <w:rPr>
          <w:rFonts w:ascii="Times New Roman"/>
          <w:b w:val="false"/>
          <w:i w:val="false"/>
          <w:color w:val="000000"/>
          <w:sz w:val="28"/>
        </w:rPr>
        <w:t>(Принято 30 января 2004 года)</w:t>
      </w:r>
    </w:p>
    <w:p>
      <w:pPr>
        <w:spacing w:after="0"/>
        <w:ind w:left="0"/>
        <w:jc w:val="both"/>
      </w:pPr>
      <w:r>
        <w:rPr>
          <w:rFonts w:ascii="Times New Roman"/>
          <w:b w:val="false"/>
          <w:i w:val="false"/>
          <w:color w:val="000000"/>
          <w:sz w:val="28"/>
        </w:rPr>
        <w:t>      Настоящим удостоверяю, что данный текст является верной копией заверенной копии постановления N 90 о внесении поправки к Соглашению об учреждении Европейского Банка Реконструкции и Развития с целью принятия Монголии в качестве страны операций, принятого 30 января 2004 года.</w:t>
      </w:r>
    </w:p>
    <w:p>
      <w:pPr>
        <w:spacing w:after="0"/>
        <w:ind w:left="0"/>
        <w:jc w:val="both"/>
      </w:pPr>
      <w:r>
        <w:rPr>
          <w:rFonts w:ascii="Times New Roman"/>
          <w:b/>
          <w:i w:val="false"/>
          <w:color w:val="000000"/>
          <w:sz w:val="28"/>
        </w:rPr>
        <w:t>      Начальник управления</w:t>
      </w:r>
      <w:r>
        <w:br/>
      </w:r>
      <w:r>
        <w:rPr>
          <w:rFonts w:ascii="Times New Roman"/>
          <w:b w:val="false"/>
          <w:i w:val="false"/>
          <w:color w:val="000000"/>
          <w:sz w:val="28"/>
        </w:rPr>
        <w:t>
</w:t>
      </w:r>
      <w:r>
        <w:rPr>
          <w:rFonts w:ascii="Times New Roman"/>
          <w:b/>
          <w:i w:val="false"/>
          <w:color w:val="000000"/>
          <w:sz w:val="28"/>
        </w:rPr>
        <w:t>      Международно-правового</w:t>
      </w:r>
      <w:r>
        <w:br/>
      </w:r>
      <w:r>
        <w:rPr>
          <w:rFonts w:ascii="Times New Roman"/>
          <w:b w:val="false"/>
          <w:i w:val="false"/>
          <w:color w:val="000000"/>
          <w:sz w:val="28"/>
        </w:rPr>
        <w:t>
</w:t>
      </w:r>
      <w:r>
        <w:rPr>
          <w:rFonts w:ascii="Times New Roman"/>
          <w:b/>
          <w:i w:val="false"/>
          <w:color w:val="000000"/>
          <w:sz w:val="28"/>
        </w:rPr>
        <w:t>      департамента Министерства</w:t>
      </w:r>
      <w:r>
        <w:br/>
      </w:r>
      <w:r>
        <w:rPr>
          <w:rFonts w:ascii="Times New Roman"/>
          <w:b w:val="false"/>
          <w:i w:val="false"/>
          <w:color w:val="000000"/>
          <w:sz w:val="28"/>
        </w:rPr>
        <w:t>
</w:t>
      </w:r>
      <w:r>
        <w:rPr>
          <w:rFonts w:ascii="Times New Roman"/>
          <w:b/>
          <w:i w:val="false"/>
          <w:color w:val="000000"/>
          <w:sz w:val="28"/>
        </w:rPr>
        <w:t>      иностранных дел</w:t>
      </w:r>
      <w:r>
        <w:br/>
      </w:r>
      <w:r>
        <w:rPr>
          <w:rFonts w:ascii="Times New Roman"/>
          <w:b w:val="false"/>
          <w:i w:val="false"/>
          <w:color w:val="000000"/>
          <w:sz w:val="28"/>
        </w:rPr>
        <w:t>
</w:t>
      </w:r>
      <w:r>
        <w:rPr>
          <w:rFonts w:ascii="Times New Roman"/>
          <w:b/>
          <w:i w:val="false"/>
          <w:color w:val="000000"/>
          <w:sz w:val="28"/>
        </w:rPr>
        <w:t>      Республики Казахстан</w:t>
      </w:r>
    </w:p>
    <w:bookmarkStart w:name="z3" w:id="2"/>
    <w:p>
      <w:pPr>
        <w:spacing w:after="0"/>
        <w:ind w:left="0"/>
        <w:jc w:val="left"/>
      </w:pPr>
      <w:r>
        <w:rPr>
          <w:rFonts w:ascii="Times New Roman"/>
          <w:b/>
          <w:i w:val="false"/>
          <w:color w:val="000000"/>
        </w:rPr>
        <w:t xml:space="preserve"> 
  СОГЛАШЕНИЕ ОБ УЧРЕЖДЕНИИ ЕВРОПЕЙСКОГО БАНКА</w:t>
      </w:r>
      <w:r>
        <w:br/>
      </w:r>
      <w:r>
        <w:rPr>
          <w:rFonts w:ascii="Times New Roman"/>
          <w:b/>
          <w:i w:val="false"/>
          <w:color w:val="000000"/>
        </w:rPr>
        <w:t>
РЕКОНСТРУКЦИИ И РАЗВИТИЯ</w:t>
      </w:r>
    </w:p>
    <w:bookmarkEnd w:id="2"/>
    <w:bookmarkStart w:name="z4" w:id="3"/>
    <w:p>
      <w:pPr>
        <w:spacing w:after="0"/>
        <w:ind w:left="0"/>
        <w:jc w:val="left"/>
      </w:pPr>
      <w:r>
        <w:rPr>
          <w:rFonts w:ascii="Times New Roman"/>
          <w:b/>
          <w:i w:val="false"/>
          <w:color w:val="000000"/>
        </w:rPr>
        <w:t xml:space="preserve"> 
ОГЛАВЛЕНИЕ</w:t>
      </w:r>
    </w:p>
    <w:bookmarkEnd w:id="3"/>
    <w:p>
      <w:pPr>
        <w:spacing w:after="0"/>
        <w:ind w:left="0"/>
        <w:jc w:val="both"/>
      </w:pPr>
      <w:r>
        <w:rPr>
          <w:rFonts w:ascii="Times New Roman"/>
          <w:b w:val="false"/>
          <w:i w:val="false"/>
          <w:color w:val="000000"/>
          <w:sz w:val="28"/>
        </w:rPr>
        <w:t>Глава I</w:t>
      </w:r>
      <w:r>
        <w:rPr>
          <w:rFonts w:ascii="Times New Roman"/>
          <w:b w:val="false"/>
          <w:i w:val="false"/>
          <w:color w:val="000000"/>
          <w:sz w:val="28"/>
        </w:rPr>
        <w:t>     Цель, функции и членство</w:t>
      </w:r>
      <w:r>
        <w:br/>
      </w:r>
      <w:r>
        <w:rPr>
          <w:rFonts w:ascii="Times New Roman"/>
          <w:b w:val="false"/>
          <w:i w:val="false"/>
          <w:color w:val="000000"/>
          <w:sz w:val="28"/>
        </w:rPr>
        <w:t>
</w:t>
      </w:r>
      <w:r>
        <w:rPr>
          <w:rFonts w:ascii="Times New Roman"/>
          <w:b w:val="false"/>
          <w:i w:val="false"/>
          <w:color w:val="000000"/>
          <w:sz w:val="28"/>
        </w:rPr>
        <w:t>Глава II</w:t>
      </w:r>
      <w:r>
        <w:rPr>
          <w:rFonts w:ascii="Times New Roman"/>
          <w:b w:val="false"/>
          <w:i w:val="false"/>
          <w:color w:val="000000"/>
          <w:sz w:val="28"/>
        </w:rPr>
        <w:t>    Капитал</w:t>
      </w:r>
      <w:r>
        <w:br/>
      </w:r>
      <w:r>
        <w:rPr>
          <w:rFonts w:ascii="Times New Roman"/>
          <w:b w:val="false"/>
          <w:i w:val="false"/>
          <w:color w:val="000000"/>
          <w:sz w:val="28"/>
        </w:rPr>
        <w:t>
</w:t>
      </w:r>
      <w:r>
        <w:rPr>
          <w:rFonts w:ascii="Times New Roman"/>
          <w:b w:val="false"/>
          <w:i w:val="false"/>
          <w:color w:val="000000"/>
          <w:sz w:val="28"/>
        </w:rPr>
        <w:t>Глава III</w:t>
      </w:r>
      <w:r>
        <w:rPr>
          <w:rFonts w:ascii="Times New Roman"/>
          <w:b w:val="false"/>
          <w:i w:val="false"/>
          <w:color w:val="000000"/>
          <w:sz w:val="28"/>
        </w:rPr>
        <w:t>   Операции</w:t>
      </w:r>
      <w:r>
        <w:br/>
      </w:r>
      <w:r>
        <w:rPr>
          <w:rFonts w:ascii="Times New Roman"/>
          <w:b w:val="false"/>
          <w:i w:val="false"/>
          <w:color w:val="000000"/>
          <w:sz w:val="28"/>
        </w:rPr>
        <w:t>
</w:t>
      </w:r>
      <w:r>
        <w:rPr>
          <w:rFonts w:ascii="Times New Roman"/>
          <w:b w:val="false"/>
          <w:i w:val="false"/>
          <w:color w:val="000000"/>
          <w:sz w:val="28"/>
        </w:rPr>
        <w:t>Глава IV</w:t>
      </w:r>
      <w:r>
        <w:rPr>
          <w:rFonts w:ascii="Times New Roman"/>
          <w:b w:val="false"/>
          <w:i w:val="false"/>
          <w:color w:val="000000"/>
          <w:sz w:val="28"/>
        </w:rPr>
        <w:t>    Заимствование и прочие полномочия</w:t>
      </w:r>
      <w:r>
        <w:br/>
      </w:r>
      <w:r>
        <w:rPr>
          <w:rFonts w:ascii="Times New Roman"/>
          <w:b w:val="false"/>
          <w:i w:val="false"/>
          <w:color w:val="000000"/>
          <w:sz w:val="28"/>
        </w:rPr>
        <w:t>
</w:t>
      </w:r>
      <w:r>
        <w:rPr>
          <w:rFonts w:ascii="Times New Roman"/>
          <w:b w:val="false"/>
          <w:i w:val="false"/>
          <w:color w:val="000000"/>
          <w:sz w:val="28"/>
        </w:rPr>
        <w:t>Глава V</w:t>
      </w:r>
      <w:r>
        <w:rPr>
          <w:rFonts w:ascii="Times New Roman"/>
          <w:b w:val="false"/>
          <w:i w:val="false"/>
          <w:color w:val="000000"/>
          <w:sz w:val="28"/>
        </w:rPr>
        <w:t>     Валюты</w:t>
      </w:r>
      <w:r>
        <w:br/>
      </w:r>
      <w:r>
        <w:rPr>
          <w:rFonts w:ascii="Times New Roman"/>
          <w:b w:val="false"/>
          <w:i w:val="false"/>
          <w:color w:val="000000"/>
          <w:sz w:val="28"/>
        </w:rPr>
        <w:t>
</w:t>
      </w:r>
      <w:r>
        <w:rPr>
          <w:rFonts w:ascii="Times New Roman"/>
          <w:b w:val="false"/>
          <w:i w:val="false"/>
          <w:color w:val="000000"/>
          <w:sz w:val="28"/>
        </w:rPr>
        <w:t>Глава VI</w:t>
      </w:r>
      <w:r>
        <w:rPr>
          <w:rFonts w:ascii="Times New Roman"/>
          <w:b w:val="false"/>
          <w:i w:val="false"/>
          <w:color w:val="000000"/>
          <w:sz w:val="28"/>
        </w:rPr>
        <w:t>    Организация и управление</w:t>
      </w:r>
      <w:r>
        <w:br/>
      </w:r>
      <w:r>
        <w:rPr>
          <w:rFonts w:ascii="Times New Roman"/>
          <w:b w:val="false"/>
          <w:i w:val="false"/>
          <w:color w:val="000000"/>
          <w:sz w:val="28"/>
        </w:rPr>
        <w:t>
</w:t>
      </w:r>
      <w:r>
        <w:rPr>
          <w:rFonts w:ascii="Times New Roman"/>
          <w:b w:val="false"/>
          <w:i w:val="false"/>
          <w:color w:val="000000"/>
          <w:sz w:val="28"/>
        </w:rPr>
        <w:t>Глава VII</w:t>
      </w:r>
      <w:r>
        <w:rPr>
          <w:rFonts w:ascii="Times New Roman"/>
          <w:b w:val="false"/>
          <w:i w:val="false"/>
          <w:color w:val="000000"/>
          <w:sz w:val="28"/>
        </w:rPr>
        <w:t>   Выход из членства и приостановка членства:</w:t>
      </w:r>
      <w:r>
        <w:br/>
      </w:r>
      <w:r>
        <w:rPr>
          <w:rFonts w:ascii="Times New Roman"/>
          <w:b w:val="false"/>
          <w:i w:val="false"/>
          <w:color w:val="000000"/>
          <w:sz w:val="28"/>
        </w:rPr>
        <w:t>
             временная приостановка и окончательное</w:t>
      </w:r>
      <w:r>
        <w:br/>
      </w:r>
      <w:r>
        <w:rPr>
          <w:rFonts w:ascii="Times New Roman"/>
          <w:b w:val="false"/>
          <w:i w:val="false"/>
          <w:color w:val="000000"/>
          <w:sz w:val="28"/>
        </w:rPr>
        <w:t>
             прекращение операций</w:t>
      </w:r>
      <w:r>
        <w:br/>
      </w:r>
      <w:r>
        <w:rPr>
          <w:rFonts w:ascii="Times New Roman"/>
          <w:b w:val="false"/>
          <w:i w:val="false"/>
          <w:color w:val="000000"/>
          <w:sz w:val="28"/>
        </w:rPr>
        <w:t>
</w:t>
      </w:r>
      <w:r>
        <w:rPr>
          <w:rFonts w:ascii="Times New Roman"/>
          <w:b w:val="false"/>
          <w:i w:val="false"/>
          <w:color w:val="000000"/>
          <w:sz w:val="28"/>
        </w:rPr>
        <w:t>Глава VIII</w:t>
      </w:r>
      <w:r>
        <w:rPr>
          <w:rFonts w:ascii="Times New Roman"/>
          <w:b w:val="false"/>
          <w:i w:val="false"/>
          <w:color w:val="000000"/>
          <w:sz w:val="28"/>
        </w:rPr>
        <w:t>  Статус, иммунитеты, привилегии и изъятия</w:t>
      </w:r>
      <w:r>
        <w:br/>
      </w:r>
      <w:r>
        <w:rPr>
          <w:rFonts w:ascii="Times New Roman"/>
          <w:b w:val="false"/>
          <w:i w:val="false"/>
          <w:color w:val="000000"/>
          <w:sz w:val="28"/>
        </w:rPr>
        <w:t>
</w:t>
      </w:r>
      <w:r>
        <w:rPr>
          <w:rFonts w:ascii="Times New Roman"/>
          <w:b w:val="false"/>
          <w:i w:val="false"/>
          <w:color w:val="000000"/>
          <w:sz w:val="28"/>
        </w:rPr>
        <w:t>Глава IX</w:t>
      </w:r>
      <w:r>
        <w:rPr>
          <w:rFonts w:ascii="Times New Roman"/>
          <w:b w:val="false"/>
          <w:i w:val="false"/>
          <w:color w:val="000000"/>
          <w:sz w:val="28"/>
        </w:rPr>
        <w:t>    Поправки, толкование, арбитраж</w:t>
      </w:r>
      <w:r>
        <w:br/>
      </w:r>
      <w:r>
        <w:rPr>
          <w:rFonts w:ascii="Times New Roman"/>
          <w:b w:val="false"/>
          <w:i w:val="false"/>
          <w:color w:val="000000"/>
          <w:sz w:val="28"/>
        </w:rPr>
        <w:t>
</w:t>
      </w:r>
      <w:r>
        <w:rPr>
          <w:rFonts w:ascii="Times New Roman"/>
          <w:b w:val="false"/>
          <w:i w:val="false"/>
          <w:color w:val="000000"/>
          <w:sz w:val="28"/>
        </w:rPr>
        <w:t>Глава X</w:t>
      </w:r>
      <w:r>
        <w:rPr>
          <w:rFonts w:ascii="Times New Roman"/>
          <w:b w:val="false"/>
          <w:i w:val="false"/>
          <w:color w:val="000000"/>
          <w:sz w:val="28"/>
        </w:rPr>
        <w:t>     Заключительные положения</w:t>
      </w:r>
    </w:p>
    <w:p>
      <w:pPr>
        <w:spacing w:after="0"/>
        <w:ind w:left="0"/>
        <w:jc w:val="both"/>
      </w:pPr>
      <w:r>
        <w:rPr>
          <w:rFonts w:ascii="Times New Roman"/>
          <w:b w:val="false"/>
          <w:i w:val="false"/>
          <w:color w:val="000000"/>
          <w:sz w:val="28"/>
        </w:rPr>
        <w:t>Приложение А</w:t>
      </w:r>
      <w:r>
        <w:br/>
      </w:r>
      <w:r>
        <w:rPr>
          <w:rFonts w:ascii="Times New Roman"/>
          <w:b w:val="false"/>
          <w:i w:val="false"/>
          <w:color w:val="000000"/>
          <w:sz w:val="28"/>
        </w:rPr>
        <w:t>
</w:t>
      </w:r>
      <w:r>
        <w:rPr>
          <w:rFonts w:ascii="Times New Roman"/>
          <w:b w:val="false"/>
          <w:i w:val="false"/>
          <w:color w:val="000000"/>
          <w:sz w:val="28"/>
        </w:rPr>
        <w:t>Приложение В</w:t>
      </w:r>
      <w:r>
        <w:br/>
      </w:r>
      <w:r>
        <w:rPr>
          <w:rFonts w:ascii="Times New Roman"/>
          <w:b w:val="false"/>
          <w:i w:val="false"/>
          <w:color w:val="000000"/>
          <w:sz w:val="28"/>
        </w:rPr>
        <w:t>
</w:t>
      </w:r>
      <w:r>
        <w:rPr>
          <w:rFonts w:ascii="Times New Roman"/>
          <w:b w:val="false"/>
          <w:i w:val="false"/>
          <w:color w:val="000000"/>
          <w:sz w:val="28"/>
        </w:rPr>
        <w:t>Письмо главы Советской делегации</w:t>
      </w:r>
    </w:p>
    <w:bookmarkStart w:name="z5" w:id="4"/>
    <w:p>
      <w:pPr>
        <w:spacing w:after="0"/>
        <w:ind w:left="0"/>
        <w:jc w:val="left"/>
      </w:pPr>
      <w:r>
        <w:rPr>
          <w:rFonts w:ascii="Times New Roman"/>
          <w:b/>
          <w:i w:val="false"/>
          <w:color w:val="000000"/>
        </w:rPr>
        <w:t xml:space="preserve"> 
СОГЛАШЕНИЕ ОБ УЧРЕЖДЕНИИ ЕВРОПЕЙСКОГО БАНКА</w:t>
      </w:r>
      <w:r>
        <w:br/>
      </w:r>
      <w:r>
        <w:rPr>
          <w:rFonts w:ascii="Times New Roman"/>
          <w:b/>
          <w:i w:val="false"/>
          <w:color w:val="000000"/>
        </w:rPr>
        <w:t>
РЕКОНСТРУКЦИИ И РАЗВИТИЯ</w:t>
      </w:r>
    </w:p>
    <w:bookmarkEnd w:id="4"/>
    <w:p>
      <w:pPr>
        <w:spacing w:after="0"/>
        <w:ind w:left="0"/>
        <w:jc w:val="both"/>
      </w:pPr>
      <w:r>
        <w:rPr>
          <w:rFonts w:ascii="Times New Roman"/>
          <w:b w:val="false"/>
          <w:i w:val="false"/>
          <w:color w:val="000000"/>
          <w:sz w:val="28"/>
        </w:rPr>
        <w:t>      Договаривающиеся стороны,</w:t>
      </w:r>
      <w:r>
        <w:br/>
      </w:r>
      <w:r>
        <w:rPr>
          <w:rFonts w:ascii="Times New Roman"/>
          <w:b w:val="false"/>
          <w:i w:val="false"/>
          <w:color w:val="000000"/>
          <w:sz w:val="28"/>
        </w:rPr>
        <w:t>
      будучи привержены основополагающим принципам многопартийной демократии, правового государства, уважения прав человека и рыночной экономики;</w:t>
      </w:r>
      <w:r>
        <w:br/>
      </w:r>
      <w:r>
        <w:rPr>
          <w:rFonts w:ascii="Times New Roman"/>
          <w:b w:val="false"/>
          <w:i w:val="false"/>
          <w:color w:val="000000"/>
          <w:sz w:val="28"/>
        </w:rPr>
        <w:t>
      напоминая о хельсинкском Заключительном акте Совещания по безопасности и сотрудничеству в Европе и, в частности, о содержащейся в нем Декларации принципов;</w:t>
      </w:r>
      <w:r>
        <w:br/>
      </w:r>
      <w:r>
        <w:rPr>
          <w:rFonts w:ascii="Times New Roman"/>
          <w:b w:val="false"/>
          <w:i w:val="false"/>
          <w:color w:val="000000"/>
          <w:sz w:val="28"/>
        </w:rPr>
        <w:t>
      приветствуя намерение стран Центральной и Восточной Европы способствовать осуществлению на практике многопартийной демократии, укреплению демократических институтов, правового государства и уважения прав человека, а также их готовность осуществлять реформы с целью перехода к экономике, ориентированной на рынок;</w:t>
      </w:r>
      <w:r>
        <w:br/>
      </w:r>
      <w:r>
        <w:rPr>
          <w:rFonts w:ascii="Times New Roman"/>
          <w:b w:val="false"/>
          <w:i w:val="false"/>
          <w:color w:val="000000"/>
          <w:sz w:val="28"/>
        </w:rPr>
        <w:t>
      учитывая важность тесного и скоординированного сотрудничества в деле содействия экономическому прогрессу стран Центральной и Восточной Европы, оказания помощи их экономике в повышении конкурентоспособности на международных рынках, в реконструкции и развитии, и тем самым, при необходимости, в снижении рисков, связанных с финансированием их экономики;</w:t>
      </w:r>
      <w:r>
        <w:br/>
      </w:r>
      <w:r>
        <w:rPr>
          <w:rFonts w:ascii="Times New Roman"/>
          <w:b w:val="false"/>
          <w:i w:val="false"/>
          <w:color w:val="000000"/>
          <w:sz w:val="28"/>
        </w:rPr>
        <w:t>
      будучи убеждены, что учреждаемый многосторонний финансовый институт, европейский по своему основному характеру и широко международный по своему членскому составу, поможет достижению указанных целей и будет представлять собой новую и уникальную структуру сотрудничества в Европе;</w:t>
      </w:r>
      <w:r>
        <w:br/>
      </w:r>
      <w:r>
        <w:rPr>
          <w:rFonts w:ascii="Times New Roman"/>
          <w:b w:val="false"/>
          <w:i w:val="false"/>
          <w:color w:val="000000"/>
          <w:sz w:val="28"/>
        </w:rPr>
        <w:t>
      настоящим согласились учредить Европейский банк реконструкции и развития (далее именуемый "Банк"), который действует в соответствии с нижеизложенным:</w:t>
      </w:r>
    </w:p>
    <w:bookmarkStart w:name="z6" w:id="5"/>
    <w:p>
      <w:pPr>
        <w:spacing w:after="0"/>
        <w:ind w:left="0"/>
        <w:jc w:val="left"/>
      </w:pPr>
      <w:r>
        <w:rPr>
          <w:rFonts w:ascii="Times New Roman"/>
          <w:b/>
          <w:i w:val="false"/>
          <w:color w:val="000000"/>
        </w:rPr>
        <w:t xml:space="preserve"> 
Глава I ЦЕЛЬ, ФУНКЦИИ И ЧЛЕНСТВО</w:t>
      </w:r>
    </w:p>
    <w:bookmarkEnd w:id="5"/>
    <w:bookmarkStart w:name="z7" w:id="6"/>
    <w:p>
      <w:pPr>
        <w:spacing w:after="0"/>
        <w:ind w:left="0"/>
        <w:jc w:val="left"/>
      </w:pPr>
      <w:r>
        <w:rPr>
          <w:rFonts w:ascii="Times New Roman"/>
          <w:b/>
          <w:i w:val="false"/>
          <w:color w:val="000000"/>
        </w:rPr>
        <w:t xml:space="preserve"> 
Статья 1 ЦЕЛЬ</w:t>
      </w:r>
    </w:p>
    <w:bookmarkEnd w:id="6"/>
    <w:p>
      <w:pPr>
        <w:spacing w:after="0"/>
        <w:ind w:left="0"/>
        <w:jc w:val="both"/>
      </w:pPr>
      <w:r>
        <w:rPr>
          <w:rFonts w:ascii="Times New Roman"/>
          <w:b w:val="false"/>
          <w:i w:val="false"/>
          <w:color w:val="000000"/>
          <w:sz w:val="28"/>
        </w:rPr>
        <w:t xml:space="preserve">      Цель ЕБРР состоит в том, чтобы, внося вклад в экономический прогресс и реконструкцию, содействовать переходу к открытой экономике, ориентированной на рынок, а также развитию частной и предпринимательской инициативы в странах Центральной и Восточной Европы, приверженных принципам многопартийной демократии, плюрализма и рыночной экономики, и приводящих их в жизнь. </w:t>
      </w:r>
      <w:r>
        <w:rPr>
          <w:rFonts w:ascii="Times New Roman"/>
          <w:b/>
          <w:i w:val="false"/>
          <w:color w:val="000000"/>
          <w:sz w:val="28"/>
        </w:rPr>
        <w:t>С учетом выполнения этих же условий</w:t>
      </w:r>
      <w:r>
        <w:rPr>
          <w:rFonts w:ascii="Times New Roman"/>
          <w:b w:val="false"/>
          <w:i w:val="false"/>
          <w:color w:val="000000"/>
          <w:sz w:val="28"/>
        </w:rPr>
        <w:t xml:space="preserve"> цель Банка может также достигаться в Монголии </w:t>
      </w:r>
      <w:r>
        <w:rPr>
          <w:rFonts w:ascii="Times New Roman"/>
          <w:b/>
          <w:i w:val="false"/>
          <w:color w:val="000000"/>
          <w:sz w:val="28"/>
        </w:rPr>
        <w:t>и в странах Южного и Восточного Средиземноморья - членах Банка согласно его решению, принятому большинством голосов не менее двух третей управляющих, представляющих не менее трех четвертей от общего количества голосов, которыми располагают члены Банка</w:t>
      </w:r>
      <w:r>
        <w:rPr>
          <w:rFonts w:ascii="Times New Roman"/>
          <w:b w:val="false"/>
          <w:i w:val="false"/>
          <w:color w:val="000000"/>
          <w:sz w:val="28"/>
        </w:rPr>
        <w:t xml:space="preserve">. В этой связи любая ссылка в настоящем Соглашении и приложениях к нему на "страны Центральной и Восточной Европы", "страны из Центральной и Восточной Европы", "страна-получатель (или страны-получатели)" или "страна-получатель, член Банка (или страны-получатели, члены Банка)" относится также к Монголии </w:t>
      </w:r>
      <w:r>
        <w:rPr>
          <w:rFonts w:ascii="Times New Roman"/>
          <w:b/>
          <w:i w:val="false"/>
          <w:color w:val="000000"/>
          <w:sz w:val="28"/>
        </w:rPr>
        <w:t>и к каждой из таких стран Южного и Восточного Средиземноморья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Статья 1 в редакции Закона РК от 22.03.2013 </w:t>
      </w:r>
      <w:r>
        <w:rPr>
          <w:rFonts w:ascii="Times New Roman"/>
          <w:b w:val="false"/>
          <w:i w:val="false"/>
          <w:color w:val="000000"/>
          <w:sz w:val="28"/>
        </w:rPr>
        <w:t>№ 83-V</w:t>
      </w:r>
      <w:r>
        <w:rPr>
          <w:rFonts w:ascii="Times New Roman"/>
          <w:b w:val="false"/>
          <w:i w:val="false"/>
          <w:color w:val="ff0000"/>
          <w:sz w:val="28"/>
        </w:rPr>
        <w:t>.</w:t>
      </w:r>
    </w:p>
    <w:bookmarkStart w:name="z8" w:id="7"/>
    <w:p>
      <w:pPr>
        <w:spacing w:after="0"/>
        <w:ind w:left="0"/>
        <w:jc w:val="left"/>
      </w:pPr>
      <w:r>
        <w:rPr>
          <w:rFonts w:ascii="Times New Roman"/>
          <w:b/>
          <w:i w:val="false"/>
          <w:color w:val="000000"/>
        </w:rPr>
        <w:t xml:space="preserve"> 
Статья 2 ФУНКЦИИ</w:t>
      </w:r>
    </w:p>
    <w:bookmarkEnd w:id="7"/>
    <w:p>
      <w:pPr>
        <w:spacing w:after="0"/>
        <w:ind w:left="0"/>
        <w:jc w:val="both"/>
      </w:pPr>
      <w:r>
        <w:rPr>
          <w:rFonts w:ascii="Times New Roman"/>
          <w:b w:val="false"/>
          <w:i w:val="false"/>
          <w:color w:val="000000"/>
          <w:sz w:val="28"/>
        </w:rPr>
        <w:t>      1. Для достижения на долгосрочной основе своей цели по содействию переходу стран Центральной и Восточной Европы к открытой экономике, ориентированной на рынок, и по развитию частной и предпринимательской инициативы Банк оказывает содействие странам-получателям, членам Банка в осуществлении структурных и отраслевых экономических реформ, включая демонополизацию, децентрализацию и разгосударствление (приватизацию), чтобы помочь экономике этих стран полностью включиться в мировую экономику путем:</w:t>
      </w:r>
      <w:r>
        <w:br/>
      </w:r>
      <w:r>
        <w:rPr>
          <w:rFonts w:ascii="Times New Roman"/>
          <w:b w:val="false"/>
          <w:i w:val="false"/>
          <w:color w:val="000000"/>
          <w:sz w:val="28"/>
        </w:rPr>
        <w:t>
      (i)    содействия через частных и иных заинтересованных инвесторов налаживанию, совершенствованию и расширению продуктивной, конкурентоспособной и частнопредпринимательской деятельности, в частности, малым и средним предприятиям;</w:t>
      </w:r>
      <w:r>
        <w:br/>
      </w:r>
      <w:r>
        <w:rPr>
          <w:rFonts w:ascii="Times New Roman"/>
          <w:b w:val="false"/>
          <w:i w:val="false"/>
          <w:color w:val="000000"/>
          <w:sz w:val="28"/>
        </w:rPr>
        <w:t>
      (ii)   привлечения внутреннего и иностранного капитала, а также управленческого опыта для достижения цели, указанной в пункте (i);</w:t>
      </w:r>
      <w:r>
        <w:br/>
      </w:r>
      <w:r>
        <w:rPr>
          <w:rFonts w:ascii="Times New Roman"/>
          <w:b w:val="false"/>
          <w:i w:val="false"/>
          <w:color w:val="000000"/>
          <w:sz w:val="28"/>
        </w:rPr>
        <w:t>
      (iii)  содействия продуктивным инвестициям, включая инвестиции в сферы услуг и финансов и в соответствующую инфраструктуру, когда это необходимо для поддержки частной и предпринимательской инициативы, способствуя тем самым созданию конкурентной среды и повышению производительности труда, уровню жизни, а также улучшению условий труда;</w:t>
      </w:r>
      <w:r>
        <w:br/>
      </w:r>
      <w:r>
        <w:rPr>
          <w:rFonts w:ascii="Times New Roman"/>
          <w:b w:val="false"/>
          <w:i w:val="false"/>
          <w:color w:val="000000"/>
          <w:sz w:val="28"/>
        </w:rPr>
        <w:t>
      (iv)   оказания технического содействия в подготовке, финансировании и осуществлении соответствующих проектов как отдельных, так и в рамках специальных инвестиционных программ;</w:t>
      </w:r>
      <w:r>
        <w:br/>
      </w:r>
      <w:r>
        <w:rPr>
          <w:rFonts w:ascii="Times New Roman"/>
          <w:b w:val="false"/>
          <w:i w:val="false"/>
          <w:color w:val="000000"/>
          <w:sz w:val="28"/>
        </w:rPr>
        <w:t>
      (v)    стимулирования и поощрения развития рынков капитала;</w:t>
      </w:r>
      <w:r>
        <w:br/>
      </w:r>
      <w:r>
        <w:rPr>
          <w:rFonts w:ascii="Times New Roman"/>
          <w:b w:val="false"/>
          <w:i w:val="false"/>
          <w:color w:val="000000"/>
          <w:sz w:val="28"/>
        </w:rPr>
        <w:t>
      (vi)   поддержки обоснованных и экономически жизнеспособных проектов, в которых принимает участие более одного члена-получателя;</w:t>
      </w:r>
      <w:r>
        <w:br/>
      </w:r>
      <w:r>
        <w:rPr>
          <w:rFonts w:ascii="Times New Roman"/>
          <w:b w:val="false"/>
          <w:i w:val="false"/>
          <w:color w:val="000000"/>
          <w:sz w:val="28"/>
        </w:rPr>
        <w:t>
      (vii)  содействия во всей своей деятельности экологически здоровому и устойчивому развитию; и</w:t>
      </w:r>
      <w:r>
        <w:br/>
      </w:r>
      <w:r>
        <w:rPr>
          <w:rFonts w:ascii="Times New Roman"/>
          <w:b w:val="false"/>
          <w:i w:val="false"/>
          <w:color w:val="000000"/>
          <w:sz w:val="28"/>
        </w:rPr>
        <w:t>
      (viii) осуществления такой иной деятельности и оказания таких иных услуг, которые могут способствовать выполнению указанных функций.</w:t>
      </w:r>
      <w:r>
        <w:br/>
      </w:r>
      <w:r>
        <w:rPr>
          <w:rFonts w:ascii="Times New Roman"/>
          <w:b w:val="false"/>
          <w:i w:val="false"/>
          <w:color w:val="000000"/>
          <w:sz w:val="28"/>
        </w:rPr>
        <w:t>
      2. При выполнении функций, указанных в пункте 1 настоящей статьи, Банк работает в тесном сотрудничестве со всеми своими членами и в той форме, какую он сочтет целесообразной в рамках настоящего Соглашения с Международным валютным фондом, Международным Банком реконструкции и развития, Международной финансовой корпорацией, Многосторонним агентством по гарантированию капиталовложений и организацией экономического сотрудничества и развития, а также сотрудничает с Организацией Объединенных Наций и ее специализированными учреждениями и другими соответствующими органами, равно как и с любой публично-правовой или частной организацией, связанной с экономическим развитием и инвестициями в странах Центральной и Восточной Европы.</w:t>
      </w:r>
    </w:p>
    <w:bookmarkStart w:name="z9" w:id="8"/>
    <w:p>
      <w:pPr>
        <w:spacing w:after="0"/>
        <w:ind w:left="0"/>
        <w:jc w:val="left"/>
      </w:pPr>
      <w:r>
        <w:rPr>
          <w:rFonts w:ascii="Times New Roman"/>
          <w:b/>
          <w:i w:val="false"/>
          <w:color w:val="000000"/>
        </w:rPr>
        <w:t xml:space="preserve"> 
Статья 3 ЧЛЕНСТВО</w:t>
      </w:r>
    </w:p>
    <w:bookmarkEnd w:id="8"/>
    <w:p>
      <w:pPr>
        <w:spacing w:after="0"/>
        <w:ind w:left="0"/>
        <w:jc w:val="both"/>
      </w:pPr>
      <w:r>
        <w:rPr>
          <w:rFonts w:ascii="Times New Roman"/>
          <w:b w:val="false"/>
          <w:i w:val="false"/>
          <w:color w:val="000000"/>
          <w:sz w:val="28"/>
        </w:rPr>
        <w:t>      1. Членство в Банке открыто для:</w:t>
      </w:r>
      <w:r>
        <w:br/>
      </w:r>
      <w:r>
        <w:rPr>
          <w:rFonts w:ascii="Times New Roman"/>
          <w:b w:val="false"/>
          <w:i w:val="false"/>
          <w:color w:val="000000"/>
          <w:sz w:val="28"/>
        </w:rPr>
        <w:t>
      (i)  (1) европейских стран и (2) неевропейских стран, являющихся членами Международного валютного фонда; и</w:t>
      </w:r>
      <w:r>
        <w:br/>
      </w:r>
      <w:r>
        <w:rPr>
          <w:rFonts w:ascii="Times New Roman"/>
          <w:b w:val="false"/>
          <w:i w:val="false"/>
          <w:color w:val="000000"/>
          <w:sz w:val="28"/>
        </w:rPr>
        <w:t>
      (ii) Европейского экономического сообщества и Европейского инвестиционного Банка.</w:t>
      </w:r>
      <w:r>
        <w:br/>
      </w:r>
      <w:r>
        <w:rPr>
          <w:rFonts w:ascii="Times New Roman"/>
          <w:b w:val="false"/>
          <w:i w:val="false"/>
          <w:color w:val="000000"/>
          <w:sz w:val="28"/>
        </w:rPr>
        <w:t>
      2. Страны, имеющие право стать членами в соответствии с пунктом 1 настоящей статьи, которые не становятся членами согласно </w:t>
      </w:r>
      <w:r>
        <w:rPr>
          <w:rFonts w:ascii="Times New Roman"/>
          <w:b w:val="false"/>
          <w:i w:val="false"/>
          <w:color w:val="000000"/>
          <w:sz w:val="28"/>
        </w:rPr>
        <w:t>статье 61</w:t>
      </w:r>
      <w:r>
        <w:rPr>
          <w:rFonts w:ascii="Times New Roman"/>
          <w:b w:val="false"/>
          <w:i w:val="false"/>
          <w:color w:val="000000"/>
          <w:sz w:val="28"/>
        </w:rPr>
        <w:t xml:space="preserve"> настоящего Соглашения, могут быть приняты в члены на условиях, которые может установить Банк, если за это проголосует не менее двух третей управляющих, представляющих не менее трех четвертей от общего количества голосов, на которое имеют право члены.</w:t>
      </w:r>
    </w:p>
    <w:bookmarkStart w:name="z10" w:id="9"/>
    <w:p>
      <w:pPr>
        <w:spacing w:after="0"/>
        <w:ind w:left="0"/>
        <w:jc w:val="left"/>
      </w:pPr>
      <w:r>
        <w:rPr>
          <w:rFonts w:ascii="Times New Roman"/>
          <w:b/>
          <w:i w:val="false"/>
          <w:color w:val="000000"/>
        </w:rPr>
        <w:t xml:space="preserve"> 
Глава II КАПИТАЛ</w:t>
      </w:r>
    </w:p>
    <w:bookmarkEnd w:id="9"/>
    <w:bookmarkStart w:name="z11" w:id="10"/>
    <w:p>
      <w:pPr>
        <w:spacing w:after="0"/>
        <w:ind w:left="0"/>
        <w:jc w:val="left"/>
      </w:pPr>
      <w:r>
        <w:rPr>
          <w:rFonts w:ascii="Times New Roman"/>
          <w:b/>
          <w:i w:val="false"/>
          <w:color w:val="000000"/>
        </w:rPr>
        <w:t xml:space="preserve"> 
Статья 4 РАЗРЕШЕННЫЙ К ВЫПУСКУ АКЦИОНЕРНЫЙ КАПИТАЛ</w:t>
      </w:r>
    </w:p>
    <w:bookmarkEnd w:id="10"/>
    <w:p>
      <w:pPr>
        <w:spacing w:after="0"/>
        <w:ind w:left="0"/>
        <w:jc w:val="both"/>
      </w:pPr>
      <w:r>
        <w:rPr>
          <w:rFonts w:ascii="Times New Roman"/>
          <w:b w:val="false"/>
          <w:i w:val="false"/>
          <w:color w:val="000000"/>
          <w:sz w:val="28"/>
        </w:rPr>
        <w:t>      1. Первоначальный разрешенный к выпуску акционерный капитал устанавливается в размере десяти миллиардов (10 000 000 000) ЭКЮ. Он делится на один миллион (1 000 000) акций по десять тысяч (10 000) ЭКЮ каждая по номиналу, подписаться на которые могут только члены в соответствии с положениями статьи 5 настоящего Соглашения.</w:t>
      </w:r>
      <w:r>
        <w:br/>
      </w:r>
      <w:r>
        <w:rPr>
          <w:rFonts w:ascii="Times New Roman"/>
          <w:b w:val="false"/>
          <w:i w:val="false"/>
          <w:color w:val="000000"/>
          <w:sz w:val="28"/>
        </w:rPr>
        <w:t>
      2. Первоначальный акционерный капитал делится на оплачиваемые акции и акции,  подлежащие оплате по требованию. Первоначальная общая номинальная сумма оплачиваемых акций составляет три миллиарда (3 000 000 000) ЭКЮ.</w:t>
      </w:r>
      <w:r>
        <w:br/>
      </w:r>
      <w:r>
        <w:rPr>
          <w:rFonts w:ascii="Times New Roman"/>
          <w:b w:val="false"/>
          <w:i w:val="false"/>
          <w:color w:val="000000"/>
          <w:sz w:val="28"/>
        </w:rPr>
        <w:t>
      3. Разрешенный к выпуску акционерный капитал Банка может быть увеличен в такое время и на таких условиях, которые могут быть признаны целесообразными, если за это проголосует не менее двух третей управляющих, представляющих не менее трех четвертей от общего количества голосов, на которое имеют право члены.</w:t>
      </w:r>
    </w:p>
    <w:bookmarkStart w:name="z12" w:id="11"/>
    <w:p>
      <w:pPr>
        <w:spacing w:after="0"/>
        <w:ind w:left="0"/>
        <w:jc w:val="left"/>
      </w:pPr>
      <w:r>
        <w:rPr>
          <w:rFonts w:ascii="Times New Roman"/>
          <w:b/>
          <w:i w:val="false"/>
          <w:color w:val="000000"/>
        </w:rPr>
        <w:t xml:space="preserve"> 
Статья 5 ПОДПИСКА НА АКЦИИ</w:t>
      </w:r>
    </w:p>
    <w:bookmarkEnd w:id="11"/>
    <w:p>
      <w:pPr>
        <w:spacing w:after="0"/>
        <w:ind w:left="0"/>
        <w:jc w:val="both"/>
      </w:pPr>
      <w:r>
        <w:rPr>
          <w:rFonts w:ascii="Times New Roman"/>
          <w:b w:val="false"/>
          <w:i w:val="false"/>
          <w:color w:val="000000"/>
          <w:sz w:val="28"/>
        </w:rPr>
        <w:t>      1. Каждый член подписывается на акции акционерного капитала Банка при условии выполнения требований своего законодательства. Всякая подписка на первоначальный разрешенный к выпуску акционерный капитал осуществляется на оплачиваемые и подлежащие оплате по требованию акции в соотношении три (3) к семи (7). Первоначальное количество акций, на которые могут подписаться стороны, подписавшие настоящее Соглашение и ставшие членами в соответствии со статьей 61 настоящего Соглашения, установлено в приложении А. Каждый член должен первоначально подписаться не менее, чем на сто (100) акций.</w:t>
      </w:r>
      <w:r>
        <w:br/>
      </w:r>
      <w:r>
        <w:rPr>
          <w:rFonts w:ascii="Times New Roman"/>
          <w:b w:val="false"/>
          <w:i w:val="false"/>
          <w:color w:val="000000"/>
          <w:sz w:val="28"/>
        </w:rPr>
        <w:t>
      2. Первоначальное количество акций, на которые должны подписаться страны, принятые в члены в соответствии с пунктом 2 статьи 3 настоящего Соглашения, определяется Советом управляющих, при условии, однако, что не будет допускаться такой подписки на акции, которая приведет к снижению процентной доли акционерного капитала, принадлежащего странам-членам Европейского экономического сообщества совместно с Европейским экономическим сообществом и Европейским инвестиционным банком, ниже уровня, соответствующего большинству от общей суммы акционерного капитала, на который осуществляется подписка.</w:t>
      </w:r>
      <w:r>
        <w:br/>
      </w:r>
      <w:r>
        <w:rPr>
          <w:rFonts w:ascii="Times New Roman"/>
          <w:b w:val="false"/>
          <w:i w:val="false"/>
          <w:color w:val="000000"/>
          <w:sz w:val="28"/>
        </w:rPr>
        <w:t>
      3. Совет управляющих пересматривает акционерный капитал Банка не реже одного раза в пять (5) лет. В случае увеличения размера разрешенного к выпуску акционерного капитала, каждый член получает разумную возможность произвести подписку на единообразных условиях, устанавливаемых Советом управляющих, на определенную пропорциональную долю от увеличения акционерного капитала, эквивалентной пропорциональной доле акций, на которые осуществлена</w:t>
      </w:r>
      <w:r>
        <w:br/>
      </w:r>
      <w:r>
        <w:rPr>
          <w:rFonts w:ascii="Times New Roman"/>
          <w:b w:val="false"/>
          <w:i w:val="false"/>
          <w:color w:val="000000"/>
          <w:sz w:val="28"/>
        </w:rPr>
        <w:t>
подписка, по отношению к общему размеру акционерного капитала Банка, на который произведена подписка, непосредственно перед указанным увеличением. Ни один член не обязан подписываться на какую-либо часть от увеличения размера акционерного капитала.</w:t>
      </w:r>
      <w:r>
        <w:br/>
      </w:r>
      <w:r>
        <w:rPr>
          <w:rFonts w:ascii="Times New Roman"/>
          <w:b w:val="false"/>
          <w:i w:val="false"/>
          <w:color w:val="000000"/>
          <w:sz w:val="28"/>
        </w:rPr>
        <w:t>
      4. При условии соблюдения положений пункта 3 настоящей статьи Совет управляющих может по просьбе какого-либо члена увеличить сумму подписки указанного члена или распределить этому члену, в пределах разрешенного к выпуску акционерного капитала, акции, не принятые другими членами, при условии, однако, что такое увеличение не приведет к сокращению процентной доли акционерного капитала, принадлежащего странам-членам Европейского экономического сообщества совместно с Европейским экономическим сообществом и Европейским инвестиционным банком, ниже уровня, соответствующего большинству от общей суммы акционерного капитала, на который осуществляется подписка.</w:t>
      </w:r>
      <w:r>
        <w:br/>
      </w:r>
      <w:r>
        <w:rPr>
          <w:rFonts w:ascii="Times New Roman"/>
          <w:b w:val="false"/>
          <w:i w:val="false"/>
          <w:color w:val="000000"/>
          <w:sz w:val="28"/>
        </w:rPr>
        <w:t>
      5. Акции, на которые первоначально подписываются члены, выпускаются по номиналу. Другие акции выпускаются по номиналу, если Совет управляющих большинством не менее двух третей управляющих, представляющих не менее двух третей от общего количества голосов, на которое имеют право члены, не примет решения о выпуске акций в особых обстоятельствах на других условиях.</w:t>
      </w:r>
      <w:r>
        <w:br/>
      </w:r>
      <w:r>
        <w:rPr>
          <w:rFonts w:ascii="Times New Roman"/>
          <w:b w:val="false"/>
          <w:i w:val="false"/>
          <w:color w:val="000000"/>
          <w:sz w:val="28"/>
        </w:rPr>
        <w:t>
      6. Акции не могут быть заложены или обременены каким-либо иным способом, они не могут быть переданы никому, кроме Банка в соответствии с </w:t>
      </w:r>
      <w:r>
        <w:rPr>
          <w:rFonts w:ascii="Times New Roman"/>
          <w:b w:val="false"/>
          <w:i w:val="false"/>
          <w:color w:val="000000"/>
          <w:sz w:val="28"/>
        </w:rPr>
        <w:t>главой VII</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7. Ответственность членов по акциям ограничивается неоплаченной частью цены акций, установленной в момент их выпуска. Члены не несут ответственности, в силу своего членства, по обязательствам Банка.</w:t>
      </w:r>
    </w:p>
    <w:bookmarkStart w:name="z13" w:id="12"/>
    <w:p>
      <w:pPr>
        <w:spacing w:after="0"/>
        <w:ind w:left="0"/>
        <w:jc w:val="left"/>
      </w:pPr>
      <w:r>
        <w:rPr>
          <w:rFonts w:ascii="Times New Roman"/>
          <w:b/>
          <w:i w:val="false"/>
          <w:color w:val="000000"/>
        </w:rPr>
        <w:t xml:space="preserve"> 
Статья 6 ОПЛАТА АКЦИЙ, НА КОТОРЫЕ ПРОИЗВЕДЕНА ПОДПИСКА</w:t>
      </w:r>
    </w:p>
    <w:bookmarkEnd w:id="12"/>
    <w:p>
      <w:pPr>
        <w:spacing w:after="0"/>
        <w:ind w:left="0"/>
        <w:jc w:val="both"/>
      </w:pPr>
      <w:r>
        <w:rPr>
          <w:rFonts w:ascii="Times New Roman"/>
          <w:b w:val="false"/>
          <w:i w:val="false"/>
          <w:color w:val="000000"/>
          <w:sz w:val="28"/>
        </w:rPr>
        <w:t>      1. Выплата в счет оплачиваемых акций на сумму первоначальной подписки каждой стороны, подписавшей настоящее Соглашение и ставшей членом в соответствии со статьей 61 настоящего Соглашения, производится пятью (5) взносами по двадцать (20) процентов от такой суммы каждый. Первый взнос выплачивается каждым членом в течение шестидесяти (60) дней от даты вступления в силу настоящего соглашения или от даты депонирования его документа о ратификации, принятии или одобрении в соответствии со статьей 61, если депонирование будет иметь место после вступления в силу. Каждый из четырех оставшихся взносов подлежит уплате спустя один год с момента наступления срока уплаты предыдущего взноса, и каждый из них оплачивается с соблюдением требований законодательства каждого члена.</w:t>
      </w:r>
      <w:r>
        <w:br/>
      </w:r>
      <w:r>
        <w:rPr>
          <w:rFonts w:ascii="Times New Roman"/>
          <w:b w:val="false"/>
          <w:i w:val="false"/>
          <w:color w:val="000000"/>
          <w:sz w:val="28"/>
        </w:rPr>
        <w:t>
      2. Пятьдесят (50) процентов выплаты от суммы каждого взноса согласно пункту 1 настоящей статьи, или выплаты, которая производится членом, принятым в соответствии с пунктам 2 </w:t>
      </w:r>
      <w:r>
        <w:rPr>
          <w:rFonts w:ascii="Times New Roman"/>
          <w:b w:val="false"/>
          <w:i w:val="false"/>
          <w:color w:val="000000"/>
          <w:sz w:val="28"/>
        </w:rPr>
        <w:t>статьи 3</w:t>
      </w:r>
      <w:r>
        <w:rPr>
          <w:rFonts w:ascii="Times New Roman"/>
          <w:b w:val="false"/>
          <w:i w:val="false"/>
          <w:color w:val="000000"/>
          <w:sz w:val="28"/>
        </w:rPr>
        <w:t xml:space="preserve"> настоящего Соглашения, может быть произведено простыми векселями или</w:t>
      </w:r>
      <w:r>
        <w:br/>
      </w:r>
      <w:r>
        <w:rPr>
          <w:rFonts w:ascii="Times New Roman"/>
          <w:b w:val="false"/>
          <w:i w:val="false"/>
          <w:color w:val="000000"/>
          <w:sz w:val="28"/>
        </w:rPr>
        <w:t>
другими обязательствами, выставленными таким членом и деноминированными в ЭКЮ, в долларах США или в японских йенах, которые предъявляются к оплате тогда, когда Банку потребуются</w:t>
      </w:r>
      <w:r>
        <w:br/>
      </w:r>
      <w:r>
        <w:rPr>
          <w:rFonts w:ascii="Times New Roman"/>
          <w:b w:val="false"/>
          <w:i w:val="false"/>
          <w:color w:val="000000"/>
          <w:sz w:val="28"/>
        </w:rPr>
        <w:t>
средства для выплат по его операциям. Такие векселя или обязательства являются необоротными, беспроцентными и подлежащими оплате по требованию Банка по номиналу. Такие векселя или обязательства по истечении разумного периода времени предъявляются к оплате так, чтобы их сумма в ЭКЮ в момент предъявления к оплате каждому члену была пропорциональна</w:t>
      </w:r>
      <w:r>
        <w:br/>
      </w:r>
      <w:r>
        <w:rPr>
          <w:rFonts w:ascii="Times New Roman"/>
          <w:b w:val="false"/>
          <w:i w:val="false"/>
          <w:color w:val="000000"/>
          <w:sz w:val="28"/>
        </w:rPr>
        <w:t>
количеству оплачиваемых акций, на которые подписался и которыми владеет каждый такой член, депонирующий векселя или обязательства.</w:t>
      </w:r>
      <w:r>
        <w:br/>
      </w:r>
      <w:r>
        <w:rPr>
          <w:rFonts w:ascii="Times New Roman"/>
          <w:b w:val="false"/>
          <w:i w:val="false"/>
          <w:color w:val="000000"/>
          <w:sz w:val="28"/>
        </w:rPr>
        <w:t>
      3. Все платежные обязательства какого-либо члена в отношении подписки на акции первоначального акционерного капитала исполняются в ЭКЮ, в долларах США или в японских йенах на основе среднего обменного курса соответствующей валюты к ЭКЮ за период с 30 сентября 1989 года по 31 марта 1990 года включительно.</w:t>
      </w:r>
      <w:r>
        <w:br/>
      </w:r>
      <w:r>
        <w:rPr>
          <w:rFonts w:ascii="Times New Roman"/>
          <w:b w:val="false"/>
          <w:i w:val="false"/>
          <w:color w:val="000000"/>
          <w:sz w:val="28"/>
        </w:rPr>
        <w:t>
      4. Выплата сумм в счет подлежащего оплате по требованию акционерного капитала Банка, на который осуществлена подписка, производится по требованию с учетом </w:t>
      </w:r>
      <w:r>
        <w:rPr>
          <w:rFonts w:ascii="Times New Roman"/>
          <w:b w:val="false"/>
          <w:i w:val="false"/>
          <w:color w:val="000000"/>
          <w:sz w:val="28"/>
        </w:rPr>
        <w:t>статей 17</w:t>
      </w:r>
      <w:r>
        <w:rPr>
          <w:rFonts w:ascii="Times New Roman"/>
          <w:b w:val="false"/>
          <w:i w:val="false"/>
          <w:color w:val="000000"/>
          <w:sz w:val="28"/>
        </w:rPr>
        <w:t xml:space="preserve"> и </w:t>
      </w:r>
      <w:r>
        <w:rPr>
          <w:rFonts w:ascii="Times New Roman"/>
          <w:b w:val="false"/>
          <w:i w:val="false"/>
          <w:color w:val="000000"/>
          <w:sz w:val="28"/>
        </w:rPr>
        <w:t>42 настоящего</w:t>
      </w:r>
      <w:r>
        <w:rPr>
          <w:rFonts w:ascii="Times New Roman"/>
          <w:b w:val="false"/>
          <w:i w:val="false"/>
          <w:color w:val="000000"/>
          <w:sz w:val="28"/>
        </w:rPr>
        <w:t xml:space="preserve"> Соглашения, лишь когда Банку это необходимо для исполнения своих обязательств.</w:t>
      </w:r>
      <w:r>
        <w:br/>
      </w:r>
      <w:r>
        <w:rPr>
          <w:rFonts w:ascii="Times New Roman"/>
          <w:b w:val="false"/>
          <w:i w:val="false"/>
          <w:color w:val="000000"/>
          <w:sz w:val="28"/>
        </w:rPr>
        <w:t>
      5. В случае требования, упомянутого в пункте 4 настоящей статьи, выплата будет производиться членом в ЭКЮ, в долларах США или в японских йенах. Такие требования должны быть одинаковыми по стоимости в ЭКЮ применительно к каждой акции, подлежащей оплате</w:t>
      </w:r>
      <w:r>
        <w:br/>
      </w:r>
      <w:r>
        <w:rPr>
          <w:rFonts w:ascii="Times New Roman"/>
          <w:b w:val="false"/>
          <w:i w:val="false"/>
          <w:color w:val="000000"/>
          <w:sz w:val="28"/>
        </w:rPr>
        <w:t>
по требованию, в исчислении на момент предъявления требования.</w:t>
      </w:r>
      <w:r>
        <w:br/>
      </w:r>
      <w:r>
        <w:rPr>
          <w:rFonts w:ascii="Times New Roman"/>
          <w:b w:val="false"/>
          <w:i w:val="false"/>
          <w:color w:val="000000"/>
          <w:sz w:val="28"/>
        </w:rPr>
        <w:t>
      6. Банк определит место любого платежа по настоящей статье не позднее, чем через один месяц после вступительного заседания Совета управляющих при условии, что до такого определения первый взнос, упомянутый в пункте 1 настоящей статьи, будет сделан Европейскому</w:t>
      </w:r>
      <w:r>
        <w:br/>
      </w:r>
      <w:r>
        <w:rPr>
          <w:rFonts w:ascii="Times New Roman"/>
          <w:b w:val="false"/>
          <w:i w:val="false"/>
          <w:color w:val="000000"/>
          <w:sz w:val="28"/>
        </w:rPr>
        <w:t>
инвестиционному банку в качестве доверенного лица Банка.</w:t>
      </w:r>
      <w:r>
        <w:br/>
      </w:r>
      <w:r>
        <w:rPr>
          <w:rFonts w:ascii="Times New Roman"/>
          <w:b w:val="false"/>
          <w:i w:val="false"/>
          <w:color w:val="000000"/>
          <w:sz w:val="28"/>
        </w:rPr>
        <w:t>
      7. В случае подписки на акции на иных условиях, чем те, что указаны в пунктах 1, 2 и 3 настоящей статьи, член производит выплаты в отношении подписки на оплачиваемые акции разрешенного к выпуску акционерного капитала Банка в ЭКЮ, в долларах США или в японских</w:t>
      </w:r>
      <w:r>
        <w:br/>
      </w:r>
      <w:r>
        <w:rPr>
          <w:rFonts w:ascii="Times New Roman"/>
          <w:b w:val="false"/>
          <w:i w:val="false"/>
          <w:color w:val="000000"/>
          <w:sz w:val="28"/>
        </w:rPr>
        <w:t>
йенах либо наличными, либо простыми векселями, либо другими обязательствами.</w:t>
      </w:r>
      <w:r>
        <w:br/>
      </w:r>
      <w:r>
        <w:rPr>
          <w:rFonts w:ascii="Times New Roman"/>
          <w:b w:val="false"/>
          <w:i w:val="false"/>
          <w:color w:val="000000"/>
          <w:sz w:val="28"/>
        </w:rPr>
        <w:t>
      8. Для целей настоящей статьи оплата или деноминация в ЭКЮ включает оплату или деноминацию в любой полностью конвертируемой валюте, эквивалентной на дату платежа, или инкассации стоимости соответствующего обязательства в ЭКЮ.</w:t>
      </w:r>
    </w:p>
    <w:bookmarkStart w:name="z14" w:id="13"/>
    <w:p>
      <w:pPr>
        <w:spacing w:after="0"/>
        <w:ind w:left="0"/>
        <w:jc w:val="left"/>
      </w:pPr>
      <w:r>
        <w:rPr>
          <w:rFonts w:ascii="Times New Roman"/>
          <w:b/>
          <w:i w:val="false"/>
          <w:color w:val="000000"/>
        </w:rPr>
        <w:t xml:space="preserve"> 
Статья 7 ОБЫЧНЫЕ ОСНОВНЫЕ РЕСУРСЫ</w:t>
      </w:r>
    </w:p>
    <w:bookmarkEnd w:id="13"/>
    <w:p>
      <w:pPr>
        <w:spacing w:after="0"/>
        <w:ind w:left="0"/>
        <w:jc w:val="both"/>
      </w:pPr>
      <w:r>
        <w:rPr>
          <w:rFonts w:ascii="Times New Roman"/>
          <w:b w:val="false"/>
          <w:i w:val="false"/>
          <w:color w:val="000000"/>
          <w:sz w:val="28"/>
        </w:rPr>
        <w:t>      Понятие "обычные основные ресурсы" Банка в том смысле, в каком оно применяется в настоящем Соглашении, включает в себя нижеследующее:</w:t>
      </w:r>
      <w:r>
        <w:br/>
      </w:r>
      <w:r>
        <w:rPr>
          <w:rFonts w:ascii="Times New Roman"/>
          <w:b w:val="false"/>
          <w:i w:val="false"/>
          <w:color w:val="000000"/>
          <w:sz w:val="28"/>
        </w:rPr>
        <w:t>
      (i)    разрешенный к выпуску акционерный капитал Банка, включая оплачиваемые акции и акции, подлежащие оплате по требованию, на который осуществлена подписка по статье 5 настоящего Соглашения;</w:t>
      </w:r>
      <w:r>
        <w:br/>
      </w:r>
      <w:r>
        <w:rPr>
          <w:rFonts w:ascii="Times New Roman"/>
          <w:b w:val="false"/>
          <w:i w:val="false"/>
          <w:color w:val="000000"/>
          <w:sz w:val="28"/>
        </w:rPr>
        <w:t>
      (ii)   средства, полученные путем заимствований Банка, на основании полномочий, определенных в пункте (i) </w:t>
      </w:r>
      <w:r>
        <w:rPr>
          <w:rFonts w:ascii="Times New Roman"/>
          <w:b w:val="false"/>
          <w:i w:val="false"/>
          <w:color w:val="000000"/>
          <w:sz w:val="28"/>
        </w:rPr>
        <w:t>статьи 20</w:t>
      </w:r>
      <w:r>
        <w:rPr>
          <w:rFonts w:ascii="Times New Roman"/>
          <w:b w:val="false"/>
          <w:i w:val="false"/>
          <w:color w:val="000000"/>
          <w:sz w:val="28"/>
        </w:rPr>
        <w:t xml:space="preserve"> настоящего Соглашения, к которым относятся обязательства по требованиям, упомянутым в пункте 4 статьи 6 настоящего Соглашения;</w:t>
      </w:r>
      <w:r>
        <w:br/>
      </w:r>
      <w:r>
        <w:rPr>
          <w:rFonts w:ascii="Times New Roman"/>
          <w:b w:val="false"/>
          <w:i w:val="false"/>
          <w:color w:val="000000"/>
          <w:sz w:val="28"/>
        </w:rPr>
        <w:t>
      (iii)  средства, полученные в счет погашения займов или по гарантиям, а также выручка от реализации инвестиций в акционерный капитал, осуществленных из ресурсов, указанных в подпунктах (i) и (ii) настоящей статьи;</w:t>
      </w:r>
      <w:r>
        <w:br/>
      </w:r>
      <w:r>
        <w:rPr>
          <w:rFonts w:ascii="Times New Roman"/>
          <w:b w:val="false"/>
          <w:i w:val="false"/>
          <w:color w:val="000000"/>
          <w:sz w:val="28"/>
        </w:rPr>
        <w:t>
      (iv)   доходы, полученные от предоставленных займов и от инвестиций в акционерный капитал, осуществленных из ресурсов, указанных в подпунктах (i) и (ii) настоящей статьи, и доходы от гарантий и от гарантированного размещения ценных бумаг, не относящихся к специальным операциям Банка; и</w:t>
      </w:r>
      <w:r>
        <w:br/>
      </w:r>
      <w:r>
        <w:rPr>
          <w:rFonts w:ascii="Times New Roman"/>
          <w:b w:val="false"/>
          <w:i w:val="false"/>
          <w:color w:val="000000"/>
          <w:sz w:val="28"/>
        </w:rPr>
        <w:t>
      (v)    любые иные средства или доходы, полученные Банком, которые не являются частью ресурсов специальных фондов, упомянутых в </w:t>
      </w:r>
      <w:r>
        <w:rPr>
          <w:rFonts w:ascii="Times New Roman"/>
          <w:b w:val="false"/>
          <w:i w:val="false"/>
          <w:color w:val="000000"/>
          <w:sz w:val="28"/>
        </w:rPr>
        <w:t>статье 19</w:t>
      </w:r>
      <w:r>
        <w:rPr>
          <w:rFonts w:ascii="Times New Roman"/>
          <w:b w:val="false"/>
          <w:i w:val="false"/>
          <w:color w:val="000000"/>
          <w:sz w:val="28"/>
        </w:rPr>
        <w:t xml:space="preserve"> настоящего Соглашения.</w:t>
      </w:r>
    </w:p>
    <w:bookmarkStart w:name="z15" w:id="14"/>
    <w:p>
      <w:pPr>
        <w:spacing w:after="0"/>
        <w:ind w:left="0"/>
        <w:jc w:val="left"/>
      </w:pPr>
      <w:r>
        <w:rPr>
          <w:rFonts w:ascii="Times New Roman"/>
          <w:b/>
          <w:i w:val="false"/>
          <w:color w:val="000000"/>
        </w:rPr>
        <w:t xml:space="preserve"> 
Глава III ОПЕРАЦИИ</w:t>
      </w:r>
    </w:p>
    <w:bookmarkEnd w:id="14"/>
    <w:bookmarkStart w:name="z16" w:id="15"/>
    <w:p>
      <w:pPr>
        <w:spacing w:after="0"/>
        <w:ind w:left="0"/>
        <w:jc w:val="left"/>
      </w:pPr>
      <w:r>
        <w:rPr>
          <w:rFonts w:ascii="Times New Roman"/>
          <w:b/>
          <w:i w:val="false"/>
          <w:color w:val="000000"/>
        </w:rPr>
        <w:t xml:space="preserve"> 
Статья 8 СТРАНЫ - ПОЛУЧАТЕЛИ И ИСПОЛЬЗОВАНИЕ РЕСУРСОВ</w:t>
      </w:r>
    </w:p>
    <w:bookmarkEnd w:id="15"/>
    <w:p>
      <w:pPr>
        <w:spacing w:after="0"/>
        <w:ind w:left="0"/>
        <w:jc w:val="both"/>
      </w:pPr>
      <w:r>
        <w:rPr>
          <w:rFonts w:ascii="Times New Roman"/>
          <w:b w:val="false"/>
          <w:i w:val="false"/>
          <w:color w:val="000000"/>
          <w:sz w:val="28"/>
        </w:rPr>
        <w:t>      1. Ресурсы и услуги Банка используются исключительно для достижения его цели и выполнения его функций, определенных, соответственно, в статьях 1 и 2 настоящего Соглашения.</w:t>
      </w:r>
      <w:r>
        <w:br/>
      </w:r>
      <w:r>
        <w:rPr>
          <w:rFonts w:ascii="Times New Roman"/>
          <w:b w:val="false"/>
          <w:i w:val="false"/>
          <w:color w:val="000000"/>
          <w:sz w:val="28"/>
        </w:rPr>
        <w:t>
      2. Банк может проводить свои операции в странах Центральной и Восточной Европы, которые последовательно осуществляют переход к экономике, ориентированной на рынок, и к развитию частной и предпринимательской инициативы и применяют, посредством</w:t>
      </w:r>
      <w:r>
        <w:br/>
      </w:r>
      <w:r>
        <w:rPr>
          <w:rFonts w:ascii="Times New Roman"/>
          <w:b w:val="false"/>
          <w:i w:val="false"/>
          <w:color w:val="000000"/>
          <w:sz w:val="28"/>
        </w:rPr>
        <w:t>
конкретных мер или каким-либо иным путем, принципы, изложенные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3. В случае, если какой-либо член осуществляет политику, несовместимую со статьей 1 настоящего Соглашения, или в случае чрезвычайных обстоятельств, Совет директоров рассматривает вопрос о приостановке или каком-либо ином изменении доступа такого члена к ресурсам Банка и может сделать соответствующие рекомендации Совету управляющих. Совет управляющих принимает любое решение по таким вопросам большинством не менее двух третей управляющих, представляющих не менее трех четвертей от общего количества голосов, на которое имеют право члены.</w:t>
      </w:r>
      <w:r>
        <w:br/>
      </w:r>
      <w:r>
        <w:rPr>
          <w:rFonts w:ascii="Times New Roman"/>
          <w:b w:val="false"/>
          <w:i w:val="false"/>
          <w:color w:val="000000"/>
          <w:sz w:val="28"/>
        </w:rPr>
        <w:t>
      4. (i) Любая страна-предполагаемый получатель может обратиться к Банку с просьбой об открытии доступа к его ресурсам для ограниченных целей на период в три (3) года, начинающийся со вступления в силу настоящего Соглашения. Любая такая просьба будет приложена в качестве неотъемлемой части настоящего Соглашения, как только она будет сделана.</w:t>
      </w:r>
      <w:r>
        <w:br/>
      </w:r>
      <w:r>
        <w:rPr>
          <w:rFonts w:ascii="Times New Roman"/>
          <w:b w:val="false"/>
          <w:i w:val="false"/>
          <w:color w:val="000000"/>
          <w:sz w:val="28"/>
        </w:rPr>
        <w:t>
      (ii)   В течение такого периода:</w:t>
      </w:r>
      <w:r>
        <w:br/>
      </w:r>
      <w:r>
        <w:rPr>
          <w:rFonts w:ascii="Times New Roman"/>
          <w:b w:val="false"/>
          <w:i w:val="false"/>
          <w:color w:val="000000"/>
          <w:sz w:val="28"/>
        </w:rPr>
        <w:t>
      (a)    Банк оказывает такой стране и предприятиям, находящимся на ее территории, по их просьбе, техническое содействие и другие виды содействия, направленные на финансирование ее частного сектора, на облегчение перехода государственных предприятий в частную собственность и под частный контроль и на оказание помощи предприятиям, действующим в условиях конкурентной среды и переходящим к участию в экономике, ориентированной на рынок, при условии соблюдения соотношения, установленного в пункте 3</w:t>
      </w:r>
      <w:r>
        <w:br/>
      </w:r>
      <w:r>
        <w:rPr>
          <w:rFonts w:ascii="Times New Roman"/>
          <w:b w:val="false"/>
          <w:i w:val="false"/>
          <w:color w:val="000000"/>
          <w:sz w:val="28"/>
        </w:rPr>
        <w:t>
статьи 11 настоящего Соглашения;</w:t>
      </w:r>
      <w:r>
        <w:br/>
      </w:r>
      <w:r>
        <w:rPr>
          <w:rFonts w:ascii="Times New Roman"/>
          <w:b w:val="false"/>
          <w:i w:val="false"/>
          <w:color w:val="000000"/>
          <w:sz w:val="28"/>
        </w:rPr>
        <w:t>
      (b)    общая сумма любого такого содействия не превышает общей суммы платежей наличными и простых векселей, выставленных такой страной по ее акциям.</w:t>
      </w:r>
      <w:r>
        <w:br/>
      </w:r>
      <w:r>
        <w:rPr>
          <w:rFonts w:ascii="Times New Roman"/>
          <w:b w:val="false"/>
          <w:i w:val="false"/>
          <w:color w:val="000000"/>
          <w:sz w:val="28"/>
        </w:rPr>
        <w:t>
      (iii)  В конце такого периода Совет управляющих большинством не менее трех четвертей управляющих, представляющих не менее, чем восемьдесят пять (85) процентов от общего количества голосов, на которые имеют право члены, принимает решение о предоставлении такой стране доступа, выходящего за пределы ограничений, указанных в подпунктах (а) и (b).</w:t>
      </w:r>
    </w:p>
    <w:bookmarkStart w:name="z17" w:id="16"/>
    <w:p>
      <w:pPr>
        <w:spacing w:after="0"/>
        <w:ind w:left="0"/>
        <w:jc w:val="left"/>
      </w:pPr>
      <w:r>
        <w:rPr>
          <w:rFonts w:ascii="Times New Roman"/>
          <w:b/>
          <w:i w:val="false"/>
          <w:color w:val="000000"/>
        </w:rPr>
        <w:t xml:space="preserve"> 
Статья 9 ОБЫЧНЫЕ И СПЕЦИАЛЬНЫЕ ОПЕРАЦИИ</w:t>
      </w:r>
    </w:p>
    <w:bookmarkEnd w:id="16"/>
    <w:p>
      <w:pPr>
        <w:spacing w:after="0"/>
        <w:ind w:left="0"/>
        <w:jc w:val="both"/>
      </w:pPr>
      <w:r>
        <w:rPr>
          <w:rFonts w:ascii="Times New Roman"/>
          <w:b w:val="false"/>
          <w:i w:val="false"/>
          <w:color w:val="000000"/>
          <w:sz w:val="28"/>
        </w:rPr>
        <w:t>      Операции Банка состоят из обычных операций, финансируемых из обычных основных ресурсов Банка, упомянутых в статье 7 настоящего Соглашения, и специальных операций, финансируемых из ресурсов специальных фондов, упомянутых в статье 19 настоящего Соглашения. Возможно сочетание обоих типов операций.</w:t>
      </w:r>
    </w:p>
    <w:bookmarkStart w:name="z18" w:id="17"/>
    <w:p>
      <w:pPr>
        <w:spacing w:after="0"/>
        <w:ind w:left="0"/>
        <w:jc w:val="left"/>
      </w:pPr>
      <w:r>
        <w:rPr>
          <w:rFonts w:ascii="Times New Roman"/>
          <w:b/>
          <w:i w:val="false"/>
          <w:color w:val="000000"/>
        </w:rPr>
        <w:t xml:space="preserve"> 
Статья 10 РАЗДЕЛЕНИЕ ОПЕРАЦИЙ</w:t>
      </w:r>
    </w:p>
    <w:bookmarkEnd w:id="17"/>
    <w:p>
      <w:pPr>
        <w:spacing w:after="0"/>
        <w:ind w:left="0"/>
        <w:jc w:val="both"/>
      </w:pPr>
      <w:r>
        <w:rPr>
          <w:rFonts w:ascii="Times New Roman"/>
          <w:b w:val="false"/>
          <w:i w:val="false"/>
          <w:color w:val="000000"/>
          <w:sz w:val="28"/>
        </w:rPr>
        <w:t>      1. Обычные основные ресурсы и ресурсы специальных фондов Банка постоянно и во всех отношениях учитываются, используются, передаются по обязательствам, инвестируются или размещаются иным образом полностью отдельно друг от друга. В балансовых счетах Банка показываются резервы Банка вместе с его обычными операциями, а специальные операции показываются отдельно.</w:t>
      </w:r>
      <w:r>
        <w:br/>
      </w:r>
      <w:r>
        <w:rPr>
          <w:rFonts w:ascii="Times New Roman"/>
          <w:b w:val="false"/>
          <w:i w:val="false"/>
          <w:color w:val="000000"/>
          <w:sz w:val="28"/>
        </w:rPr>
        <w:t>
      2. Обычные основные ресурсы Банка ни при каких условиях не могут быть израсходованы или использованы для покрытия убытков или исполнения обязательств, вытекающих из специальных операций или иной деятельности, для которой первоначально использовались или</w:t>
      </w:r>
      <w:r>
        <w:br/>
      </w:r>
      <w:r>
        <w:rPr>
          <w:rFonts w:ascii="Times New Roman"/>
          <w:b w:val="false"/>
          <w:i w:val="false"/>
          <w:color w:val="000000"/>
          <w:sz w:val="28"/>
        </w:rPr>
        <w:t>
предназначались ресурсы из специальных фондов.</w:t>
      </w:r>
      <w:r>
        <w:br/>
      </w:r>
      <w:r>
        <w:rPr>
          <w:rFonts w:ascii="Times New Roman"/>
          <w:b w:val="false"/>
          <w:i w:val="false"/>
          <w:color w:val="000000"/>
          <w:sz w:val="28"/>
        </w:rPr>
        <w:t>
      3. Расходы непосредственно по обычным операциям осуществляются за счет обычных основных ресурсов Банка. Расходы непосредственно по специальным операциям осуществляются за счет ресурсов специальных фондов. Любые иные расходы, при условии соблюдения пункта 1 </w:t>
      </w:r>
      <w:r>
        <w:rPr>
          <w:rFonts w:ascii="Times New Roman"/>
          <w:b w:val="false"/>
          <w:i w:val="false"/>
          <w:color w:val="000000"/>
          <w:sz w:val="28"/>
        </w:rPr>
        <w:t>статьи 18</w:t>
      </w:r>
      <w:r>
        <w:rPr>
          <w:rFonts w:ascii="Times New Roman"/>
          <w:b w:val="false"/>
          <w:i w:val="false"/>
          <w:color w:val="000000"/>
          <w:sz w:val="28"/>
        </w:rPr>
        <w:t xml:space="preserve"> настоящего Соглашения, осуществляются по усмотрению Банка.</w:t>
      </w:r>
    </w:p>
    <w:bookmarkStart w:name="z19" w:id="18"/>
    <w:p>
      <w:pPr>
        <w:spacing w:after="0"/>
        <w:ind w:left="0"/>
        <w:jc w:val="left"/>
      </w:pPr>
      <w:r>
        <w:rPr>
          <w:rFonts w:ascii="Times New Roman"/>
          <w:b/>
          <w:i w:val="false"/>
          <w:color w:val="000000"/>
        </w:rPr>
        <w:t xml:space="preserve"> 
Статья 11 СПОСОБЫ ПРОВЕДЕНИЯ ОПЕРАЦИЙ</w:t>
      </w:r>
    </w:p>
    <w:bookmarkEnd w:id="18"/>
    <w:p>
      <w:pPr>
        <w:spacing w:after="0"/>
        <w:ind w:left="0"/>
        <w:jc w:val="both"/>
      </w:pPr>
      <w:r>
        <w:rPr>
          <w:rFonts w:ascii="Times New Roman"/>
          <w:b w:val="false"/>
          <w:i w:val="false"/>
          <w:color w:val="000000"/>
          <w:sz w:val="28"/>
        </w:rPr>
        <w:t>      1. Банк ведет свои операции в соответствии со своей целью и функциями, изложенными в </w:t>
      </w:r>
      <w:r>
        <w:rPr>
          <w:rFonts w:ascii="Times New Roman"/>
          <w:b w:val="false"/>
          <w:i w:val="false"/>
          <w:color w:val="000000"/>
          <w:sz w:val="28"/>
        </w:rPr>
        <w:t>статьях 1</w:t>
      </w:r>
      <w:r>
        <w:rPr>
          <w:rFonts w:ascii="Times New Roman"/>
          <w:b w:val="false"/>
          <w:i w:val="false"/>
          <w:color w:val="000000"/>
          <w:sz w:val="28"/>
        </w:rPr>
        <w:t xml:space="preserve"> и </w:t>
      </w:r>
      <w:r>
        <w:rPr>
          <w:rFonts w:ascii="Times New Roman"/>
          <w:b w:val="false"/>
          <w:i w:val="false"/>
          <w:color w:val="000000"/>
          <w:sz w:val="28"/>
        </w:rPr>
        <w:t>2 настоящего</w:t>
      </w:r>
      <w:r>
        <w:rPr>
          <w:rFonts w:ascii="Times New Roman"/>
          <w:b w:val="false"/>
          <w:i w:val="false"/>
          <w:color w:val="000000"/>
          <w:sz w:val="28"/>
        </w:rPr>
        <w:t xml:space="preserve"> Соглашения, любым или всеми нижеперечисленными способами:</w:t>
      </w:r>
      <w:r>
        <w:br/>
      </w:r>
      <w:r>
        <w:rPr>
          <w:rFonts w:ascii="Times New Roman"/>
          <w:b w:val="false"/>
          <w:i w:val="false"/>
          <w:color w:val="000000"/>
          <w:sz w:val="28"/>
        </w:rPr>
        <w:t>
      (i)    предоставление займов, либо совместное с многосторонними институтами, коммерческими банками или иными заинтересованными учреждениями финансирование, либо участие в займах предприятиям частного сектора, любому государственному предприятию, действующему в условиях конкуренции и переходящему к участию в экономике, ориентированной на рынок, и займов любому государственному предприятию в целях облегчения его перехода в частную собственность и под частный контроль; в частности, для того, чтобы способствовать или облегчить участие частного и/или иностранного капитала в таких предприятиях;</w:t>
      </w:r>
      <w:r>
        <w:br/>
      </w:r>
      <w:r>
        <w:rPr>
          <w:rFonts w:ascii="Times New Roman"/>
          <w:b w:val="false"/>
          <w:i w:val="false"/>
          <w:color w:val="000000"/>
          <w:sz w:val="28"/>
        </w:rPr>
        <w:t>
      (ii)   (а) инвестиции в акционерный капитал предприятий частного сектора;</w:t>
      </w:r>
      <w:r>
        <w:br/>
      </w:r>
      <w:r>
        <w:rPr>
          <w:rFonts w:ascii="Times New Roman"/>
          <w:b w:val="false"/>
          <w:i w:val="false"/>
          <w:color w:val="000000"/>
          <w:sz w:val="28"/>
        </w:rPr>
        <w:t>
             (b) инвестиции в акционерный капитал любого государственного предприятия, действующего в условиях конкуренции и переходящего к участию в экономике, ориентированной на рынок, и инвестиции в акционерный капитал любого государственного предприятия в целях облегчения его перехода в частную собственность и под частный контроль; в частности, для того, чтобы облегчить или способствовать участию частного и/или иностранного капитала в таких предприятиях; и</w:t>
      </w:r>
      <w:r>
        <w:br/>
      </w:r>
      <w:r>
        <w:rPr>
          <w:rFonts w:ascii="Times New Roman"/>
          <w:b w:val="false"/>
          <w:i w:val="false"/>
          <w:color w:val="000000"/>
          <w:sz w:val="28"/>
        </w:rPr>
        <w:t>
      (с)    когда другие способы финансирования нецелесообразны, гарантированное размещение ценных бумаг, выпускаемых как предприятиями частного сектора, так и государственными предприятиями, упомянутыми в подпункте (b) выше, для целей, указанных в этом подпункте;</w:t>
      </w:r>
      <w:r>
        <w:br/>
      </w:r>
      <w:r>
        <w:rPr>
          <w:rFonts w:ascii="Times New Roman"/>
          <w:b w:val="false"/>
          <w:i w:val="false"/>
          <w:color w:val="000000"/>
          <w:sz w:val="28"/>
        </w:rPr>
        <w:t>
      (iii)  облегчение доступа предприятий частного сектора и других предприятий, упомянутых в подпункте (i) настоящего пункта, к внутренним и международным рынкам капитала для достижения целей, указанных в том же подпункте, путем предоставления гарантий, когда нецелесообразно применять другие средства финансирования, а также путем предоставления финансовых консультаций и оказания содействия в других формах;</w:t>
      </w:r>
      <w:r>
        <w:br/>
      </w:r>
      <w:r>
        <w:rPr>
          <w:rFonts w:ascii="Times New Roman"/>
          <w:b w:val="false"/>
          <w:i w:val="false"/>
          <w:color w:val="000000"/>
          <w:sz w:val="28"/>
        </w:rPr>
        <w:t>
      (iv)   размещение ресурсов специальных фондов в соответствии с соглашениями, определяющими их использование; и</w:t>
      </w:r>
      <w:r>
        <w:br/>
      </w:r>
      <w:r>
        <w:rPr>
          <w:rFonts w:ascii="Times New Roman"/>
          <w:b w:val="false"/>
          <w:i w:val="false"/>
          <w:color w:val="000000"/>
          <w:sz w:val="28"/>
        </w:rPr>
        <w:t>
      (v)    предоставление или участие в займах и оказание технического содействия для реконструкции или развития инфраструктуры, включал природоохранные программы, необходимой для развития частного сектора и для перехода к экономике, ориентированной на рынок.</w:t>
      </w:r>
      <w:r>
        <w:br/>
      </w:r>
      <w:r>
        <w:rPr>
          <w:rFonts w:ascii="Times New Roman"/>
          <w:b w:val="false"/>
          <w:i w:val="false"/>
          <w:color w:val="000000"/>
          <w:sz w:val="28"/>
        </w:rPr>
        <w:t>
      Для целей настоящего пункта государственным предприятиям, действующим в конкурентной рыночной среде, считается только то предприятие, которое действует самостоятельно в конкурентной рыночной среде и подпадает под законодательство о банкротстве.</w:t>
      </w:r>
      <w:r>
        <w:br/>
      </w:r>
      <w:r>
        <w:rPr>
          <w:rFonts w:ascii="Times New Roman"/>
          <w:b w:val="false"/>
          <w:i w:val="false"/>
          <w:color w:val="000000"/>
          <w:sz w:val="28"/>
        </w:rPr>
        <w:t>
      2. (i) Совет директоров не реже одного раза в год рассматривает осуществляемые в каждой стране получателе операции Банка и его стратегию в области предоставления займов для обеспечения полного соблюдения цели и функций Банка, как они определены в статьях 1 и</w:t>
      </w:r>
      <w:r>
        <w:br/>
      </w:r>
      <w:r>
        <w:rPr>
          <w:rFonts w:ascii="Times New Roman"/>
          <w:b w:val="false"/>
          <w:i w:val="false"/>
          <w:color w:val="000000"/>
          <w:sz w:val="28"/>
        </w:rPr>
        <w:t>
2 настоящего Соглашения. Любое решение, вытекающее из указанного рассмотрения, принимается большинством на менее двух третей директоров, представляющих не менее трех четвертей от общего количества голосов, на которое имеют право члены.</w:t>
      </w:r>
      <w:r>
        <w:br/>
      </w:r>
      <w:r>
        <w:rPr>
          <w:rFonts w:ascii="Times New Roman"/>
          <w:b w:val="false"/>
          <w:i w:val="false"/>
          <w:color w:val="000000"/>
          <w:sz w:val="28"/>
        </w:rPr>
        <w:t>
      (ii)   Указанное рассмотрение включает, помимо прочего, рассмотрение прогресса каждой страны-получателя в области децентрализации, демонополизации и разгосударствления (приватизации), а также рассмотрения относительных долей займов, предоставляемых Банком частным предприятиям, государственным предприятиям, находящимся в процессе перехода к участию в экономике, ориентированной на рынок, или в процессе разгосударствления (приватизации), на инфраструктуру, на оказание технического содействия и на другие цели.</w:t>
      </w:r>
      <w:r>
        <w:br/>
      </w:r>
      <w:r>
        <w:rPr>
          <w:rFonts w:ascii="Times New Roman"/>
          <w:b w:val="false"/>
          <w:i w:val="false"/>
          <w:color w:val="000000"/>
          <w:sz w:val="28"/>
        </w:rPr>
        <w:t>
      3. (i) Государственному сектору предоставляется не более сорока (40) процентов суммы всех займов, гарантий и инвестиций в акционерный капитал, предоставляемых Банком, без ущерба для других его операций, упомянутых в настоящей статье. Указанное процентное</w:t>
      </w:r>
      <w:r>
        <w:br/>
      </w:r>
      <w:r>
        <w:rPr>
          <w:rFonts w:ascii="Times New Roman"/>
          <w:b w:val="false"/>
          <w:i w:val="false"/>
          <w:color w:val="000000"/>
          <w:sz w:val="28"/>
        </w:rPr>
        <w:t>
ограничение первоначально применяется в течение двухлетнего периода от даты начала операций Банка, причем двухлетний период понимается в значении два (2) года подряд, а в последствии указанное ограничение будет относиться к каждому последующему финансовому году.</w:t>
      </w:r>
      <w:r>
        <w:br/>
      </w:r>
      <w:r>
        <w:rPr>
          <w:rFonts w:ascii="Times New Roman"/>
          <w:b w:val="false"/>
          <w:i w:val="false"/>
          <w:color w:val="000000"/>
          <w:sz w:val="28"/>
        </w:rPr>
        <w:t>
      (ii)   Государственному сектору какой-либо страны предоставляется не более сорока (40) процентов суммы всех займов, гарантий и инвестиций в акционерный капитал, предоставляемых Банком, без ущерба для других его операций, упомянутых в настоящей статье, в течение пятилетнего периода, причем пятилетний период понимается в значении пять (5) лет подряд.</w:t>
      </w:r>
      <w:r>
        <w:br/>
      </w:r>
      <w:r>
        <w:rPr>
          <w:rFonts w:ascii="Times New Roman"/>
          <w:b w:val="false"/>
          <w:i w:val="false"/>
          <w:color w:val="000000"/>
          <w:sz w:val="28"/>
        </w:rPr>
        <w:t>
      (iii)  Для целей настоящего пункта:</w:t>
      </w:r>
      <w:r>
        <w:br/>
      </w:r>
      <w:r>
        <w:rPr>
          <w:rFonts w:ascii="Times New Roman"/>
          <w:b w:val="false"/>
          <w:i w:val="false"/>
          <w:color w:val="000000"/>
          <w:sz w:val="28"/>
        </w:rPr>
        <w:t>
      (а)    государственный сектор включает центральные и местные органы власти, их учреждения, а также предприятия, которые находятся в их собственности или под их контролем;</w:t>
      </w:r>
      <w:r>
        <w:br/>
      </w:r>
      <w:r>
        <w:rPr>
          <w:rFonts w:ascii="Times New Roman"/>
          <w:b w:val="false"/>
          <w:i w:val="false"/>
          <w:color w:val="000000"/>
          <w:sz w:val="28"/>
        </w:rPr>
        <w:t>
      (b)    займ или гарантия, или инвестиции в акционерный капитал государственного предприятия, которое осуществляет программу, направленную на переход в частную собственность и под частный контроль, не рассматриваются как предоставляемые государственному сектору;</w:t>
      </w:r>
      <w:r>
        <w:br/>
      </w:r>
      <w:r>
        <w:rPr>
          <w:rFonts w:ascii="Times New Roman"/>
          <w:b w:val="false"/>
          <w:i w:val="false"/>
          <w:color w:val="000000"/>
          <w:sz w:val="28"/>
        </w:rPr>
        <w:t>
      (с)    займы, предоставляемые финансовому посреднику с целью передачи их частному сектору, не рассматриваются как предоставляемые государственному сектору.</w:t>
      </w:r>
    </w:p>
    <w:bookmarkStart w:name="z20" w:id="19"/>
    <w:p>
      <w:pPr>
        <w:spacing w:after="0"/>
        <w:ind w:left="0"/>
        <w:jc w:val="left"/>
      </w:pPr>
      <w:r>
        <w:rPr>
          <w:rFonts w:ascii="Times New Roman"/>
          <w:b/>
          <w:i w:val="false"/>
          <w:color w:val="000000"/>
        </w:rPr>
        <w:t xml:space="preserve"> 
Статья 12 ОГРАНИЧЕНИЯ ПО ОБЫЧНЫМ ОПЕРАЦИЯМ</w:t>
      </w:r>
    </w:p>
    <w:bookmarkEnd w:id="19"/>
    <w:p>
      <w:pPr>
        <w:spacing w:after="0"/>
        <w:ind w:left="0"/>
        <w:jc w:val="both"/>
      </w:pPr>
      <w:r>
        <w:rPr>
          <w:rFonts w:ascii="Times New Roman"/>
          <w:b w:val="false"/>
          <w:i w:val="false"/>
          <w:color w:val="000000"/>
          <w:sz w:val="28"/>
        </w:rPr>
        <w:t>      1. Общая сумма непогашенных займов, инвестиций в акционерный капитал и гарантий, предоставленных Банком по своим обычным операциям, не должна увеличиваться ни при каких условиях, если при таком увеличении превышается общая сумма необремененного капитала, на который осуществлена подписка, резервов и активного сальдо, включенных в обычные основные ресурсы Банка.</w:t>
      </w:r>
      <w:r>
        <w:br/>
      </w:r>
      <w:r>
        <w:rPr>
          <w:rFonts w:ascii="Times New Roman"/>
          <w:b w:val="false"/>
          <w:i w:val="false"/>
          <w:color w:val="000000"/>
          <w:sz w:val="28"/>
        </w:rPr>
        <w:t>
      2. Сумма каких-либо инвестиций в акционерный капитал обычно не должна превышать ту процентную долю акционерного капитала соответствующего предприятия, которая определена Советом директоров целесообразной по общему правилу. Банк не стремится путем таких инвестиций к получению контрольного пакета акций соответствующего предприятия и не осуществляет контроль или не несет непосредственной ответственности за управление любым</w:t>
      </w:r>
      <w:r>
        <w:br/>
      </w:r>
      <w:r>
        <w:rPr>
          <w:rFonts w:ascii="Times New Roman"/>
          <w:b w:val="false"/>
          <w:i w:val="false"/>
          <w:color w:val="000000"/>
          <w:sz w:val="28"/>
        </w:rPr>
        <w:t>
предприятием, в которое он вложил капитал, кроме тех случаев, когда речь идет о фактической неуплате по каким-либо его инвестициям, о фактической неплатежеспособности предприятия, в которое Банк вложил капитал, или об угрозе неуплаты и неплатежеспособности, либо о других ситуациях, которые, по мнению Банка, могут поставить под угрозу указанные инвестиции; в таком случае Банк может принимать такие меры и осуществлять такие права, которые он сочтет необходимыми для защиты своих интересов.</w:t>
      </w:r>
      <w:r>
        <w:br/>
      </w:r>
      <w:r>
        <w:rPr>
          <w:rFonts w:ascii="Times New Roman"/>
          <w:b w:val="false"/>
          <w:i w:val="false"/>
          <w:color w:val="000000"/>
          <w:sz w:val="28"/>
        </w:rPr>
        <w:t>
      3. Сумма инвестиций Банка в оплаченный акционерный капитал ни в коем случае не должна превышать общей суммы необремененного оплачиваемого капитала Банка, на который осуществлена подписка, активного сальдо и общих резервов.</w:t>
      </w:r>
      <w:r>
        <w:br/>
      </w:r>
      <w:r>
        <w:rPr>
          <w:rFonts w:ascii="Times New Roman"/>
          <w:b w:val="false"/>
          <w:i w:val="false"/>
          <w:color w:val="000000"/>
          <w:sz w:val="28"/>
        </w:rPr>
        <w:t>
      4. Банк не выдает гарантий по экспортным кредитам и не занимается страхованием.</w:t>
      </w:r>
    </w:p>
    <w:bookmarkStart w:name="z21" w:id="20"/>
    <w:p>
      <w:pPr>
        <w:spacing w:after="0"/>
        <w:ind w:left="0"/>
        <w:jc w:val="left"/>
      </w:pPr>
      <w:r>
        <w:rPr>
          <w:rFonts w:ascii="Times New Roman"/>
          <w:b/>
          <w:i w:val="false"/>
          <w:color w:val="000000"/>
        </w:rPr>
        <w:t xml:space="preserve"> 
Статья 13 ПРИНЦИПЫ ДЕЯТЕЛЬНОСТИ</w:t>
      </w:r>
    </w:p>
    <w:bookmarkEnd w:id="20"/>
    <w:p>
      <w:pPr>
        <w:spacing w:after="0"/>
        <w:ind w:left="0"/>
        <w:jc w:val="both"/>
      </w:pPr>
      <w:r>
        <w:rPr>
          <w:rFonts w:ascii="Times New Roman"/>
          <w:b w:val="false"/>
          <w:i w:val="false"/>
          <w:color w:val="000000"/>
          <w:sz w:val="28"/>
        </w:rPr>
        <w:t>      Банк действует в соответствии с нижеследующими принципами:</w:t>
      </w:r>
      <w:r>
        <w:br/>
      </w:r>
      <w:r>
        <w:rPr>
          <w:rFonts w:ascii="Times New Roman"/>
          <w:b w:val="false"/>
          <w:i w:val="false"/>
          <w:color w:val="000000"/>
          <w:sz w:val="28"/>
        </w:rPr>
        <w:t>
      (i)     Банк во всех своих операциях руководствуется здоровыми банковскими принципами;</w:t>
      </w:r>
      <w:r>
        <w:br/>
      </w:r>
      <w:r>
        <w:rPr>
          <w:rFonts w:ascii="Times New Roman"/>
          <w:b w:val="false"/>
          <w:i w:val="false"/>
          <w:color w:val="000000"/>
          <w:sz w:val="28"/>
        </w:rPr>
        <w:t>
      (ii)    операции Банка обеспечивают финансирование конкретных проектов, как индивидуальных, так и в рамках конкретных инвестиционных программ, а также технического содействия в соответствии с целью и функциями, определенными в </w:t>
      </w:r>
      <w:r>
        <w:rPr>
          <w:rFonts w:ascii="Times New Roman"/>
          <w:b w:val="false"/>
          <w:i w:val="false"/>
          <w:color w:val="000000"/>
          <w:sz w:val="28"/>
        </w:rPr>
        <w:t>статьях 1</w:t>
      </w:r>
      <w:r>
        <w:rPr>
          <w:rFonts w:ascii="Times New Roman"/>
          <w:b w:val="false"/>
          <w:i w:val="false"/>
          <w:color w:val="000000"/>
          <w:sz w:val="28"/>
        </w:rPr>
        <w:t xml:space="preserve"> и </w:t>
      </w:r>
      <w:r>
        <w:rPr>
          <w:rFonts w:ascii="Times New Roman"/>
          <w:b w:val="false"/>
          <w:i w:val="false"/>
          <w:color w:val="000000"/>
          <w:sz w:val="28"/>
        </w:rPr>
        <w:t>2 настоящего</w:t>
      </w:r>
      <w:r>
        <w:rPr>
          <w:rFonts w:ascii="Times New Roman"/>
          <w:b w:val="false"/>
          <w:i w:val="false"/>
          <w:color w:val="000000"/>
          <w:sz w:val="28"/>
        </w:rPr>
        <w:t xml:space="preserve"> Соглашения;</w:t>
      </w:r>
      <w:r>
        <w:br/>
      </w:r>
      <w:r>
        <w:rPr>
          <w:rFonts w:ascii="Times New Roman"/>
          <w:b w:val="false"/>
          <w:i w:val="false"/>
          <w:color w:val="000000"/>
          <w:sz w:val="28"/>
        </w:rPr>
        <w:t>
      (iii)   Банк не финансирует никаких мероприятий на территории какого-либо члена, если этот член возражает против такого финансирования;</w:t>
      </w:r>
      <w:r>
        <w:br/>
      </w:r>
      <w:r>
        <w:rPr>
          <w:rFonts w:ascii="Times New Roman"/>
          <w:b w:val="false"/>
          <w:i w:val="false"/>
          <w:color w:val="000000"/>
          <w:sz w:val="28"/>
        </w:rPr>
        <w:t>
      (iv)   Банк не допускает непропорционального использования своих ресурсов в пользу какого либо члена;</w:t>
      </w:r>
      <w:r>
        <w:br/>
      </w:r>
      <w:r>
        <w:rPr>
          <w:rFonts w:ascii="Times New Roman"/>
          <w:b w:val="false"/>
          <w:i w:val="false"/>
          <w:color w:val="000000"/>
          <w:sz w:val="28"/>
        </w:rPr>
        <w:t>
      (v)    Банк стремится к разумной диверсификации всех своих инвестиций;</w:t>
      </w:r>
      <w:r>
        <w:br/>
      </w:r>
      <w:r>
        <w:rPr>
          <w:rFonts w:ascii="Times New Roman"/>
          <w:b w:val="false"/>
          <w:i w:val="false"/>
          <w:color w:val="000000"/>
          <w:sz w:val="28"/>
        </w:rPr>
        <w:t>
      (vi)   до предоставления какого-либо займа, гарантии или инвестиции в акционерный капитал, заявитель должен предоставить соответствующее предложение, а Президент Банка должен представить Совету директоров письменное заключение в отношении этого предложения вместе с рекомендациями на основе исследования, выполненного сотрудниками Банка;</w:t>
      </w:r>
      <w:r>
        <w:br/>
      </w:r>
      <w:r>
        <w:rPr>
          <w:rFonts w:ascii="Times New Roman"/>
          <w:b w:val="false"/>
          <w:i w:val="false"/>
          <w:color w:val="000000"/>
          <w:sz w:val="28"/>
        </w:rPr>
        <w:t>
      (vii)  Банк не предоставляет никакого финансирования и не оказывает никаких услуг, когда заявитель может получить достаточное финансирование или услуги из других источников на условиях, которые Банк считает разумными;</w:t>
      </w:r>
      <w:r>
        <w:br/>
      </w:r>
      <w:r>
        <w:rPr>
          <w:rFonts w:ascii="Times New Roman"/>
          <w:b w:val="false"/>
          <w:i w:val="false"/>
          <w:color w:val="000000"/>
          <w:sz w:val="28"/>
        </w:rPr>
        <w:t>
      (viii) при предоставлении или гарантировании финансирования Банк должным образом учитывает возможность выполнения заемщиком и его гарантом, при наличии такового, своих обязательств по договору о финансировании;</w:t>
      </w:r>
      <w:r>
        <w:br/>
      </w:r>
      <w:r>
        <w:rPr>
          <w:rFonts w:ascii="Times New Roman"/>
          <w:b w:val="false"/>
          <w:i w:val="false"/>
          <w:color w:val="000000"/>
          <w:sz w:val="28"/>
        </w:rPr>
        <w:t>
      (ix)   в случае предоставления Банком прямого займа заемщик получает от Банка разрешение использовать его средства только по мере возникновения необходимости в расходах;</w:t>
      </w:r>
      <w:r>
        <w:br/>
      </w:r>
      <w:r>
        <w:rPr>
          <w:rFonts w:ascii="Times New Roman"/>
          <w:b w:val="false"/>
          <w:i w:val="false"/>
          <w:color w:val="000000"/>
          <w:sz w:val="28"/>
        </w:rPr>
        <w:t>
      (х)    Банк стремится к периодическому обновлению своих фондов путем продажи своих инвестиций частным инвесторам, когда он может осуществлять такие операции на удовлетворительных условиях;</w:t>
      </w:r>
      <w:r>
        <w:br/>
      </w:r>
      <w:r>
        <w:rPr>
          <w:rFonts w:ascii="Times New Roman"/>
          <w:b w:val="false"/>
          <w:i w:val="false"/>
          <w:color w:val="000000"/>
          <w:sz w:val="28"/>
        </w:rPr>
        <w:t>
      (xi)   при инвестировании в индивидуальные предприятия Банк осуществляет финансирование на условиях, которые он считает приемлемыми, учитывая потребности предприятия, риски, которые Банк принимает на себя, а также условия, обычно получаемые частными инвесторами при аналогичном финансировании:</w:t>
      </w:r>
      <w:r>
        <w:br/>
      </w:r>
      <w:r>
        <w:rPr>
          <w:rFonts w:ascii="Times New Roman"/>
          <w:b w:val="false"/>
          <w:i w:val="false"/>
          <w:color w:val="000000"/>
          <w:sz w:val="28"/>
        </w:rPr>
        <w:t>
      (хii)  Банк не устанавливает каких-либо ограничений на приобретение товаров и услуг из любой страны за счет средств какого-либо займа, инвестиций или другого финансирования, осуществляемых по обычным или специальным операциям Банка, и во всех соответствующих случаях Банк предоставляет свои займы и осуществляет другие операции на условиях организации международных торгов; и</w:t>
      </w:r>
      <w:r>
        <w:br/>
      </w:r>
      <w:r>
        <w:rPr>
          <w:rFonts w:ascii="Times New Roman"/>
          <w:b w:val="false"/>
          <w:i w:val="false"/>
          <w:color w:val="000000"/>
          <w:sz w:val="28"/>
        </w:rPr>
        <w:t>
      (xiii) Банк принимает необходимые меры для того, чтобы средства от какого-либо займа, предоставленного или гарантированного Банком, или займа, в котором Банк принял участие, либо от участия Банка в акционерном капитале использовались только в целях, для которых Банк предоставил указанный займ или принял участие в акционерном капитале, должным образом учитывая при этом соображения экономии и эффективности.</w:t>
      </w:r>
    </w:p>
    <w:bookmarkStart w:name="z22" w:id="21"/>
    <w:p>
      <w:pPr>
        <w:spacing w:after="0"/>
        <w:ind w:left="0"/>
        <w:jc w:val="left"/>
      </w:pPr>
      <w:r>
        <w:rPr>
          <w:rFonts w:ascii="Times New Roman"/>
          <w:b/>
          <w:i w:val="false"/>
          <w:color w:val="000000"/>
        </w:rPr>
        <w:t xml:space="preserve"> 
Статья 14 УСЛОВИЯ ПРЕДОСТАВЛЕНИЯ ЗАЙМОВ И ГАРАНТИЙ</w:t>
      </w:r>
    </w:p>
    <w:bookmarkEnd w:id="21"/>
    <w:p>
      <w:pPr>
        <w:spacing w:after="0"/>
        <w:ind w:left="0"/>
        <w:jc w:val="both"/>
      </w:pPr>
      <w:r>
        <w:rPr>
          <w:rFonts w:ascii="Times New Roman"/>
          <w:b w:val="false"/>
          <w:i w:val="false"/>
          <w:color w:val="000000"/>
          <w:sz w:val="28"/>
        </w:rPr>
        <w:t>      1. В случае предоставления Банком займов, участия Банка в них или выдачи Банком гарантий условия предоставления указанного займа или гарантии определяются в договоре, включая условия выплаты основного долга, процентов, сборов, начислений, сроков и дат платежа по займу или гарантии соответственно. При определении этих условий Банк в</w:t>
      </w:r>
      <w:r>
        <w:br/>
      </w:r>
      <w:r>
        <w:rPr>
          <w:rFonts w:ascii="Times New Roman"/>
          <w:b w:val="false"/>
          <w:i w:val="false"/>
          <w:color w:val="000000"/>
          <w:sz w:val="28"/>
        </w:rPr>
        <w:t>
полной мере учитывает необходимость обеспечения своих доходов.</w:t>
      </w:r>
      <w:r>
        <w:br/>
      </w:r>
      <w:r>
        <w:rPr>
          <w:rFonts w:ascii="Times New Roman"/>
          <w:b w:val="false"/>
          <w:i w:val="false"/>
          <w:color w:val="000000"/>
          <w:sz w:val="28"/>
        </w:rPr>
        <w:t>
      2. В тех случаях, когда получатель займов или гарантий по займам не является членом, но является государственным предприятием, Банк может, если это представляется желательным, учитывая различные подходы к публично-правовым и государственным предприятиям, переходящим в частную собственность и под частный контроль, потребовать от члена или членов, на территории которых должен выполняться соответствующий проект, или от какого-либо публично-правового учреждения или других приемлемых для Банка органов этого члена или членов, гарантировать погашение основного долга и выплату процентов, а также прочих сборов и начислений по займу в соответствии с его условиями. Совет директоров ежегодно рассматривает практику Банка в этой области, уделяя должное внимание кредитоспособности Банка.</w:t>
      </w:r>
      <w:r>
        <w:br/>
      </w:r>
      <w:r>
        <w:rPr>
          <w:rFonts w:ascii="Times New Roman"/>
          <w:b w:val="false"/>
          <w:i w:val="false"/>
          <w:color w:val="000000"/>
          <w:sz w:val="28"/>
        </w:rPr>
        <w:t>
      3. В договоре о займе или гарантии устанавливается валюта или валюты, или ЭКЮ, в которых осуществляются все платежи Банку по такому займу или гарантии.</w:t>
      </w:r>
    </w:p>
    <w:bookmarkStart w:name="z23" w:id="22"/>
    <w:p>
      <w:pPr>
        <w:spacing w:after="0"/>
        <w:ind w:left="0"/>
        <w:jc w:val="left"/>
      </w:pPr>
      <w:r>
        <w:rPr>
          <w:rFonts w:ascii="Times New Roman"/>
          <w:b/>
          <w:i w:val="false"/>
          <w:color w:val="000000"/>
        </w:rPr>
        <w:t xml:space="preserve"> 
Статья 15 КОМИССИЯ И СБОРЫ</w:t>
      </w:r>
    </w:p>
    <w:bookmarkEnd w:id="22"/>
    <w:p>
      <w:pPr>
        <w:spacing w:after="0"/>
        <w:ind w:left="0"/>
        <w:jc w:val="both"/>
      </w:pPr>
      <w:r>
        <w:rPr>
          <w:rFonts w:ascii="Times New Roman"/>
          <w:b w:val="false"/>
          <w:i w:val="false"/>
          <w:color w:val="000000"/>
          <w:sz w:val="28"/>
        </w:rPr>
        <w:t>      1. Помимо процентов Банк взимает комиссию по предоставленным им займам или по займам, в которых он участвует, в рамках своих обычных операций. Условия выплаты комиссии определяются Советом директоров.</w:t>
      </w:r>
      <w:r>
        <w:br/>
      </w:r>
      <w:r>
        <w:rPr>
          <w:rFonts w:ascii="Times New Roman"/>
          <w:b w:val="false"/>
          <w:i w:val="false"/>
          <w:color w:val="000000"/>
          <w:sz w:val="28"/>
        </w:rPr>
        <w:t>
      2. При предоставлении гарантии по займу в рамках своих обычных операций или при гарантированном размещении ценных бумаг Банк взимает сборы, уплачиваемые по ставкам и в сроки, определяемые Советом директоров с тем, чтобы обеспечить соответствующую компенсацию за свои риски.</w:t>
      </w:r>
      <w:r>
        <w:br/>
      </w:r>
      <w:r>
        <w:rPr>
          <w:rFonts w:ascii="Times New Roman"/>
          <w:b w:val="false"/>
          <w:i w:val="false"/>
          <w:color w:val="000000"/>
          <w:sz w:val="28"/>
        </w:rPr>
        <w:t>
      3. Совет директоров может устанавливать любые другие начисления, которые Банк взимает по своим обычным операциям, а также любые комиссии, сборы и иные начисления по своим специальным операциям.</w:t>
      </w:r>
    </w:p>
    <w:bookmarkStart w:name="z24" w:id="23"/>
    <w:p>
      <w:pPr>
        <w:spacing w:after="0"/>
        <w:ind w:left="0"/>
        <w:jc w:val="left"/>
      </w:pPr>
      <w:r>
        <w:rPr>
          <w:rFonts w:ascii="Times New Roman"/>
          <w:b/>
          <w:i w:val="false"/>
          <w:color w:val="000000"/>
        </w:rPr>
        <w:t xml:space="preserve"> 
Статья 16 СПЕЦИАЛЬНЫЙ РЕЗЕРВ</w:t>
      </w:r>
    </w:p>
    <w:bookmarkEnd w:id="23"/>
    <w:p>
      <w:pPr>
        <w:spacing w:after="0"/>
        <w:ind w:left="0"/>
        <w:jc w:val="both"/>
      </w:pPr>
      <w:r>
        <w:rPr>
          <w:rFonts w:ascii="Times New Roman"/>
          <w:b w:val="false"/>
          <w:i w:val="false"/>
          <w:color w:val="000000"/>
          <w:sz w:val="28"/>
        </w:rPr>
        <w:t>      1. Сумма комиссий и сборов, полученная Банком в соответствии со статьей 15 настоящего Соглашения, выделяется в качестве специального резерва, предназначаемого для покрытия убытков Банка в соответствии со статьей 17 настоящего Соглашения. Специальный резерв содержится в такой ликвидной форме, которую может установить Банк.</w:t>
      </w:r>
      <w:r>
        <w:br/>
      </w:r>
      <w:r>
        <w:rPr>
          <w:rFonts w:ascii="Times New Roman"/>
          <w:b w:val="false"/>
          <w:i w:val="false"/>
          <w:color w:val="000000"/>
          <w:sz w:val="28"/>
        </w:rPr>
        <w:t>
      2. Если Совет директоров сочтет, что размер специального резерва достаточен, он может принять решение о том, что в дальнейшем вышеуказанные комиссии или сборы полностью или частично будут составлять часть дохода Банка.</w:t>
      </w:r>
    </w:p>
    <w:bookmarkStart w:name="z25" w:id="24"/>
    <w:p>
      <w:pPr>
        <w:spacing w:after="0"/>
        <w:ind w:left="0"/>
        <w:jc w:val="left"/>
      </w:pPr>
      <w:r>
        <w:rPr>
          <w:rFonts w:ascii="Times New Roman"/>
          <w:b/>
          <w:i w:val="false"/>
          <w:color w:val="000000"/>
        </w:rPr>
        <w:t xml:space="preserve"> 
Статья 17 СПОСОБЫ ПОКРЫТИЯ УБЫТКОВ БАНКА</w:t>
      </w:r>
    </w:p>
    <w:bookmarkEnd w:id="24"/>
    <w:p>
      <w:pPr>
        <w:spacing w:after="0"/>
        <w:ind w:left="0"/>
        <w:jc w:val="both"/>
      </w:pPr>
      <w:r>
        <w:rPr>
          <w:rFonts w:ascii="Times New Roman"/>
          <w:b w:val="false"/>
          <w:i w:val="false"/>
          <w:color w:val="000000"/>
          <w:sz w:val="28"/>
        </w:rPr>
        <w:t>      1. При осуществлении Банком своих обычных операций в случае просрочки платежа или неуплаты по займам, предоставленным Банком, займам, в которых он участвует или которые он гарантирует, а также в случае убытков по гарантированному размещению ценных бумаг и по</w:t>
      </w:r>
      <w:r>
        <w:br/>
      </w:r>
      <w:r>
        <w:rPr>
          <w:rFonts w:ascii="Times New Roman"/>
          <w:b w:val="false"/>
          <w:i w:val="false"/>
          <w:color w:val="000000"/>
          <w:sz w:val="28"/>
        </w:rPr>
        <w:t>
инвестициям в акционерный капитал, Банк принимает такие меры, которые он сочтет уместными. Банк поддерживает соответствующие резервы против возможных убытков.</w:t>
      </w:r>
      <w:r>
        <w:br/>
      </w:r>
      <w:r>
        <w:rPr>
          <w:rFonts w:ascii="Times New Roman"/>
          <w:b w:val="false"/>
          <w:i w:val="false"/>
          <w:color w:val="000000"/>
          <w:sz w:val="28"/>
        </w:rPr>
        <w:t>
      2. Убытки по обычным операциям Банка относятся:</w:t>
      </w:r>
      <w:r>
        <w:br/>
      </w:r>
      <w:r>
        <w:rPr>
          <w:rFonts w:ascii="Times New Roman"/>
          <w:b w:val="false"/>
          <w:i w:val="false"/>
          <w:color w:val="000000"/>
          <w:sz w:val="28"/>
        </w:rPr>
        <w:t>
      (i)    в первую очередь, на резервы, упомянутые в пункте 1 настоящей статьи;</w:t>
      </w:r>
      <w:r>
        <w:br/>
      </w:r>
      <w:r>
        <w:rPr>
          <w:rFonts w:ascii="Times New Roman"/>
          <w:b w:val="false"/>
          <w:i w:val="false"/>
          <w:color w:val="000000"/>
          <w:sz w:val="28"/>
        </w:rPr>
        <w:t>
      (ii)   во вторую очередь, на чистый доход;</w:t>
      </w:r>
      <w:r>
        <w:br/>
      </w:r>
      <w:r>
        <w:rPr>
          <w:rFonts w:ascii="Times New Roman"/>
          <w:b w:val="false"/>
          <w:i w:val="false"/>
          <w:color w:val="000000"/>
          <w:sz w:val="28"/>
        </w:rPr>
        <w:t>
      (iii)  в третью очередь, на счет специального резерва, предусмотренного статьей 16 настоящего Соглашения;</w:t>
      </w:r>
      <w:r>
        <w:br/>
      </w:r>
      <w:r>
        <w:rPr>
          <w:rFonts w:ascii="Times New Roman"/>
          <w:b w:val="false"/>
          <w:i w:val="false"/>
          <w:color w:val="000000"/>
          <w:sz w:val="28"/>
        </w:rPr>
        <w:t>
      (iv)   в четвертую очередь, на его общие резервы и нераспределенную прибыль;</w:t>
      </w:r>
      <w:r>
        <w:br/>
      </w:r>
      <w:r>
        <w:rPr>
          <w:rFonts w:ascii="Times New Roman"/>
          <w:b w:val="false"/>
          <w:i w:val="false"/>
          <w:color w:val="000000"/>
          <w:sz w:val="28"/>
        </w:rPr>
        <w:t>
      (v)    в пятую очередь, на необремененный оплачиваемый капитал;</w:t>
      </w:r>
      <w:r>
        <w:br/>
      </w:r>
      <w:r>
        <w:rPr>
          <w:rFonts w:ascii="Times New Roman"/>
          <w:b w:val="false"/>
          <w:i w:val="false"/>
          <w:color w:val="000000"/>
          <w:sz w:val="28"/>
        </w:rPr>
        <w:t>
      (vi)   и наконец, на соответствующую часть невостребованного капитала, на который осуществлена подписка и который подлежит оплате по требованию в соответствии с положениями пунктов 4 и 5 статьи 6 настоящего Соглашения.</w:t>
      </w:r>
    </w:p>
    <w:bookmarkStart w:name="z26" w:id="25"/>
    <w:p>
      <w:pPr>
        <w:spacing w:after="0"/>
        <w:ind w:left="0"/>
        <w:jc w:val="left"/>
      </w:pPr>
      <w:r>
        <w:rPr>
          <w:rFonts w:ascii="Times New Roman"/>
          <w:b/>
          <w:i w:val="false"/>
          <w:color w:val="000000"/>
        </w:rPr>
        <w:t xml:space="preserve"> 
Статья 18 СПЕЦИАЛЬНЫЕ ФОНДЫ</w:t>
      </w:r>
    </w:p>
    <w:bookmarkEnd w:id="25"/>
    <w:p>
      <w:pPr>
        <w:spacing w:after="0"/>
        <w:ind w:left="0"/>
        <w:jc w:val="both"/>
      </w:pPr>
      <w:r>
        <w:rPr>
          <w:rFonts w:ascii="Times New Roman"/>
          <w:b w:val="false"/>
          <w:i w:val="false"/>
          <w:color w:val="000000"/>
          <w:sz w:val="28"/>
        </w:rPr>
        <w:t xml:space="preserve">      1. i) Банк может принять на себя управление специальными фондами, предназначенными для достижения цели Банка и выполнения его функций в </w:t>
      </w:r>
      <w:r>
        <w:rPr>
          <w:rFonts w:ascii="Times New Roman"/>
          <w:b/>
          <w:i w:val="false"/>
          <w:color w:val="000000"/>
          <w:sz w:val="28"/>
        </w:rPr>
        <w:t>странах-получателях и странах - потенциальных получателях</w:t>
      </w:r>
      <w:r>
        <w:rPr>
          <w:rFonts w:ascii="Times New Roman"/>
          <w:b w:val="false"/>
          <w:i w:val="false"/>
          <w:color w:val="000000"/>
          <w:sz w:val="28"/>
        </w:rPr>
        <w:t>. Все расходы по управлению любым таким специальным фондом относятся на этот специальный фонд.</w:t>
      </w:r>
      <w:r>
        <w:br/>
      </w:r>
      <w:r>
        <w:rPr>
          <w:rFonts w:ascii="Times New Roman"/>
          <w:b w:val="false"/>
          <w:i w:val="false"/>
          <w:color w:val="000000"/>
          <w:sz w:val="28"/>
        </w:rPr>
        <w:t>
      </w:t>
      </w:r>
      <w:r>
        <w:rPr>
          <w:rFonts w:ascii="Times New Roman"/>
          <w:b/>
          <w:i w:val="false"/>
          <w:color w:val="000000"/>
          <w:sz w:val="28"/>
        </w:rPr>
        <w:t>ii) В целях подпункта i) Совет управляющих по просьбе члена Банка, не являющегося страной-получателем, может принять решение считать такого члена банка отвечающим требованиям, предъявляемым к стране - потенциальному получателю, в течение такого ограниченного периода времени и на таких условиях, которые он может счесть целесообразными. Указанное решение принимается большинством голосов не менее двух третей управляющих, представляющих не менее трех четвертей от общего количества голосов, которыми располагают члены Банка.</w:t>
      </w:r>
      <w:r>
        <w:br/>
      </w:r>
      <w:r>
        <w:rPr>
          <w:rFonts w:ascii="Times New Roman"/>
          <w:b w:val="false"/>
          <w:i w:val="false"/>
          <w:color w:val="000000"/>
          <w:sz w:val="28"/>
        </w:rPr>
        <w:t>
      </w:t>
      </w:r>
      <w:r>
        <w:rPr>
          <w:rFonts w:ascii="Times New Roman"/>
          <w:b/>
          <w:i w:val="false"/>
          <w:color w:val="000000"/>
          <w:sz w:val="28"/>
        </w:rPr>
        <w:t>iii) Решение считать того или иного члена Банка отвечающим требованиям, предъявляемым к стране - потенциальному получателю, можно принять только в том случае, если указанный член Банка в состоянии выполнять требования, предъявляемые к стране-получателю. Указанные требования приведены в статье 1 настоящего Соглашения в той его редакции, которая имеется на момент принятия указанного решения, или в той редакции, которую оно будет иметь после вступления в силу поправки, уже утвержденной Советом директоров во время принятия такого решения.</w:t>
      </w:r>
      <w:r>
        <w:br/>
      </w:r>
      <w:r>
        <w:rPr>
          <w:rFonts w:ascii="Times New Roman"/>
          <w:b w:val="false"/>
          <w:i w:val="false"/>
          <w:color w:val="000000"/>
          <w:sz w:val="28"/>
        </w:rPr>
        <w:t>
</w:t>
      </w:r>
      <w:r>
        <w:rPr>
          <w:rFonts w:ascii="Times New Roman"/>
          <w:b/>
          <w:i w:val="false"/>
          <w:color w:val="000000"/>
          <w:sz w:val="28"/>
        </w:rPr>
        <w:t>      iv) Если стране - потенциальному получателю не предоставлен статус страны-получателя в конце периода времени, указанного в подпункте ii), Банк немедленно прекращает проведение всех специальных операций в этой стране, за исключением тех из них, которые связаны с процессом организованной реализации, консервации и сохранения активов специального фонда, а также с производством расчетов по обязательствам, касающимся этих активов.</w:t>
      </w:r>
      <w:r>
        <w:br/>
      </w:r>
      <w:r>
        <w:rPr>
          <w:rFonts w:ascii="Times New Roman"/>
          <w:b w:val="false"/>
          <w:i w:val="false"/>
          <w:color w:val="000000"/>
          <w:sz w:val="28"/>
        </w:rPr>
        <w:t xml:space="preserve">
      2. Средства специальных фондов, полученные Банком, можно использовать в </w:t>
      </w:r>
      <w:r>
        <w:rPr>
          <w:rFonts w:ascii="Times New Roman"/>
          <w:b/>
          <w:i w:val="false"/>
          <w:color w:val="000000"/>
          <w:sz w:val="28"/>
        </w:rPr>
        <w:t>странах - получателях и странах - потенциальных получателях</w:t>
      </w:r>
      <w:r>
        <w:rPr>
          <w:rFonts w:ascii="Times New Roman"/>
          <w:b w:val="false"/>
          <w:i w:val="false"/>
          <w:color w:val="000000"/>
          <w:sz w:val="28"/>
        </w:rPr>
        <w:t xml:space="preserve"> любым образом и на любых условиях, соответствующих цели и функциям Банка, другим действующим положениям настоящего Соглашения, соглашению или соглашениям, касающимся указанных фондов.</w:t>
      </w:r>
      <w:r>
        <w:br/>
      </w:r>
      <w:r>
        <w:rPr>
          <w:rFonts w:ascii="Times New Roman"/>
          <w:b w:val="false"/>
          <w:i w:val="false"/>
          <w:color w:val="000000"/>
          <w:sz w:val="28"/>
        </w:rPr>
        <w:t>
      3. Банк устанавливает правила и нормы, которые могут потребоваться ему для учреждения каждого специального фонда, управления им и использования его средств. Указанные правила и нормы должны соответствовать положениям настоящего Соглашения, за исключением тех положений, которые конкретно применяются только к обычным операциям Банка.</w:t>
      </w:r>
      <w:r>
        <w:br/>
      </w:r>
      <w:r>
        <w:rPr>
          <w:rFonts w:ascii="Times New Roman"/>
          <w:b w:val="false"/>
          <w:i w:val="false"/>
          <w:color w:val="000000"/>
          <w:sz w:val="28"/>
        </w:rPr>
        <w:t>
      </w:t>
      </w:r>
      <w:r>
        <w:rPr>
          <w:rFonts w:ascii="Times New Roman"/>
          <w:b w:val="false"/>
          <w:i w:val="false"/>
          <w:color w:val="ff0000"/>
          <w:sz w:val="28"/>
        </w:rPr>
        <w:t xml:space="preserve">Сноска. Статья 18 в редакции Закона РК от 22.03.2013 </w:t>
      </w:r>
      <w:r>
        <w:rPr>
          <w:rFonts w:ascii="Times New Roman"/>
          <w:b w:val="false"/>
          <w:i w:val="false"/>
          <w:color w:val="000000"/>
          <w:sz w:val="28"/>
        </w:rPr>
        <w:t>№ 84-V</w:t>
      </w:r>
      <w:r>
        <w:rPr>
          <w:rFonts w:ascii="Times New Roman"/>
          <w:b w:val="false"/>
          <w:i w:val="false"/>
          <w:color w:val="ff0000"/>
          <w:sz w:val="28"/>
        </w:rPr>
        <w:t>.</w:t>
      </w:r>
    </w:p>
    <w:bookmarkStart w:name="z27" w:id="26"/>
    <w:p>
      <w:pPr>
        <w:spacing w:after="0"/>
        <w:ind w:left="0"/>
        <w:jc w:val="left"/>
      </w:pPr>
      <w:r>
        <w:rPr>
          <w:rFonts w:ascii="Times New Roman"/>
          <w:b/>
          <w:i w:val="false"/>
          <w:color w:val="000000"/>
        </w:rPr>
        <w:t xml:space="preserve"> 
Статья 19 РЕСУРСЫ СПЕЦИАЛЬНЫХ ФОНДОВ</w:t>
      </w:r>
    </w:p>
    <w:bookmarkEnd w:id="26"/>
    <w:p>
      <w:pPr>
        <w:spacing w:after="0"/>
        <w:ind w:left="0"/>
        <w:jc w:val="both"/>
      </w:pPr>
      <w:r>
        <w:rPr>
          <w:rFonts w:ascii="Times New Roman"/>
          <w:b w:val="false"/>
          <w:i w:val="false"/>
          <w:color w:val="000000"/>
          <w:sz w:val="28"/>
        </w:rPr>
        <w:t>      Понятие "ресурсы специальных фондов" относится к ресурсам любого специального фонда и включает:</w:t>
      </w:r>
      <w:r>
        <w:br/>
      </w:r>
      <w:r>
        <w:rPr>
          <w:rFonts w:ascii="Times New Roman"/>
          <w:b w:val="false"/>
          <w:i w:val="false"/>
          <w:color w:val="000000"/>
          <w:sz w:val="28"/>
        </w:rPr>
        <w:t>
      (i) средства, принятые Банком для включения в какой-либо специальный фонд;</w:t>
      </w:r>
      <w:r>
        <w:br/>
      </w:r>
      <w:r>
        <w:rPr>
          <w:rFonts w:ascii="Times New Roman"/>
          <w:b w:val="false"/>
          <w:i w:val="false"/>
          <w:color w:val="000000"/>
          <w:sz w:val="28"/>
        </w:rPr>
        <w:t>
      (ii) средства, выплаченные в погашение займов или по гарантиям, а также средства, полученные от инвестиций в акционерный капитал, финансируемые из ресурсов какого-либо специального фонда, которые по правилам и положениям, регулирующим такой специальный фонд, получены указанным специальным фондом; и</w:t>
      </w:r>
      <w:r>
        <w:br/>
      </w:r>
      <w:r>
        <w:rPr>
          <w:rFonts w:ascii="Times New Roman"/>
          <w:b w:val="false"/>
          <w:i w:val="false"/>
          <w:color w:val="000000"/>
          <w:sz w:val="28"/>
        </w:rPr>
        <w:t>
      (iii) доходы, полученные от инвестиций, произведенных из ресурсов специальных фондов.</w:t>
      </w:r>
    </w:p>
    <w:bookmarkStart w:name="z28" w:id="27"/>
    <w:p>
      <w:pPr>
        <w:spacing w:after="0"/>
        <w:ind w:left="0"/>
        <w:jc w:val="left"/>
      </w:pPr>
      <w:r>
        <w:rPr>
          <w:rFonts w:ascii="Times New Roman"/>
          <w:b/>
          <w:i w:val="false"/>
          <w:color w:val="000000"/>
        </w:rPr>
        <w:t xml:space="preserve"> 
Глава IV ЗАИМСТВОВАНИЕ И ПРОЧИЕ ПОЛНОМОЧИЯ</w:t>
      </w:r>
    </w:p>
    <w:bookmarkEnd w:id="27"/>
    <w:bookmarkStart w:name="z29" w:id="28"/>
    <w:p>
      <w:pPr>
        <w:spacing w:after="0"/>
        <w:ind w:left="0"/>
        <w:jc w:val="left"/>
      </w:pPr>
      <w:r>
        <w:rPr>
          <w:rFonts w:ascii="Times New Roman"/>
          <w:b/>
          <w:i w:val="false"/>
          <w:color w:val="000000"/>
        </w:rPr>
        <w:t xml:space="preserve"> 
Статья 20 ОБЩИЕ ПОЛНОМОЧИЯ</w:t>
      </w:r>
    </w:p>
    <w:bookmarkEnd w:id="28"/>
    <w:p>
      <w:pPr>
        <w:spacing w:after="0"/>
        <w:ind w:left="0"/>
        <w:jc w:val="both"/>
      </w:pPr>
      <w:r>
        <w:rPr>
          <w:rFonts w:ascii="Times New Roman"/>
          <w:b w:val="false"/>
          <w:i w:val="false"/>
          <w:color w:val="000000"/>
          <w:sz w:val="28"/>
        </w:rPr>
        <w:t>      1. В дополнение к полномочиям, определенным в каких-либо других положениях настоящего Соглашения, Банк имеет следующие полномочия:</w:t>
      </w:r>
      <w:r>
        <w:br/>
      </w:r>
      <w:r>
        <w:rPr>
          <w:rFonts w:ascii="Times New Roman"/>
          <w:b w:val="false"/>
          <w:i w:val="false"/>
          <w:color w:val="000000"/>
          <w:sz w:val="28"/>
        </w:rPr>
        <w:t>
      (i)    заимствовать средства в странах-членах или где-либо еще при непременном условии, что:</w:t>
      </w:r>
      <w:r>
        <w:br/>
      </w:r>
      <w:r>
        <w:rPr>
          <w:rFonts w:ascii="Times New Roman"/>
          <w:b w:val="false"/>
          <w:i w:val="false"/>
          <w:color w:val="000000"/>
          <w:sz w:val="28"/>
        </w:rPr>
        <w:t>
      (а)    перед продажей своих обязательств на территории страны, Банк получит ее одобрение;</w:t>
      </w:r>
      <w:r>
        <w:br/>
      </w:r>
      <w:r>
        <w:rPr>
          <w:rFonts w:ascii="Times New Roman"/>
          <w:b w:val="false"/>
          <w:i w:val="false"/>
          <w:color w:val="000000"/>
          <w:sz w:val="28"/>
        </w:rPr>
        <w:t>
      (b)    когда обязательства Банка должны быть выражены в валюте члена, Банк должен получить его одобрение;</w:t>
      </w:r>
      <w:r>
        <w:br/>
      </w:r>
      <w:r>
        <w:rPr>
          <w:rFonts w:ascii="Times New Roman"/>
          <w:b w:val="false"/>
          <w:i w:val="false"/>
          <w:color w:val="000000"/>
          <w:sz w:val="28"/>
        </w:rPr>
        <w:t>
      (ii)   инвестировать или размещать в депозиты средства, в которых Банк не нуждается для своих операций;</w:t>
      </w:r>
      <w:r>
        <w:br/>
      </w:r>
      <w:r>
        <w:rPr>
          <w:rFonts w:ascii="Times New Roman"/>
          <w:b w:val="false"/>
          <w:i w:val="false"/>
          <w:color w:val="000000"/>
          <w:sz w:val="28"/>
        </w:rPr>
        <w:t>
      (iii)  покупать и продавать на вторичном рынке ценные бумаги, которые Банк выпустил или гарантировал, или в которые он инвестировал свои средства;</w:t>
      </w:r>
      <w:r>
        <w:br/>
      </w:r>
      <w:r>
        <w:rPr>
          <w:rFonts w:ascii="Times New Roman"/>
          <w:b w:val="false"/>
          <w:i w:val="false"/>
          <w:color w:val="000000"/>
          <w:sz w:val="28"/>
        </w:rPr>
        <w:t>
      (iv)   гарантировать ценные бумаги, в которые он инвестировал свои средства, с целью облегчения их продажи;</w:t>
      </w:r>
      <w:r>
        <w:br/>
      </w:r>
      <w:r>
        <w:rPr>
          <w:rFonts w:ascii="Times New Roman"/>
          <w:b w:val="false"/>
          <w:i w:val="false"/>
          <w:color w:val="000000"/>
          <w:sz w:val="28"/>
        </w:rPr>
        <w:t>
      (v)    осуществлять гарантированное размещение или участвовать в гарантированном размещении ценных бумаг, выпущенных каким-либо предприятием для целей, соответствующих цели и функциям Банка;</w:t>
      </w:r>
      <w:r>
        <w:br/>
      </w:r>
      <w:r>
        <w:rPr>
          <w:rFonts w:ascii="Times New Roman"/>
          <w:b w:val="false"/>
          <w:i w:val="false"/>
          <w:color w:val="000000"/>
          <w:sz w:val="28"/>
        </w:rPr>
        <w:t>
      (vi)   предоставлять технические консультации и содействие, которые служат его цепи и входят в его функции;</w:t>
      </w:r>
      <w:r>
        <w:br/>
      </w:r>
      <w:r>
        <w:rPr>
          <w:rFonts w:ascii="Times New Roman"/>
          <w:b w:val="false"/>
          <w:i w:val="false"/>
          <w:color w:val="000000"/>
          <w:sz w:val="28"/>
        </w:rPr>
        <w:t>
      (vii)  осуществлять любые другие полномочия и принимать правила и положения, которые могут быть необходимыми или уместными для содействия своей цели и функциям, в соответствии с положениями настоящего Соглашения; и</w:t>
      </w:r>
      <w:r>
        <w:br/>
      </w:r>
      <w:r>
        <w:rPr>
          <w:rFonts w:ascii="Times New Roman"/>
          <w:b w:val="false"/>
          <w:i w:val="false"/>
          <w:color w:val="000000"/>
          <w:sz w:val="28"/>
        </w:rPr>
        <w:t>
      (viii) заключать соглашения о сотрудничестве с любым публично-правовым или частным субъектом или субъектами.</w:t>
      </w:r>
      <w:r>
        <w:br/>
      </w:r>
      <w:r>
        <w:rPr>
          <w:rFonts w:ascii="Times New Roman"/>
          <w:b w:val="false"/>
          <w:i w:val="false"/>
          <w:color w:val="000000"/>
          <w:sz w:val="28"/>
        </w:rPr>
        <w:t>
      2. На видном месте по лицевой стороне каждой ценной бумаги выпущенной или гарантированной Банком, должна быть пометка о том, что данная ценная бумага не является обязательством какого-либо правительства или члена, кроме тех случаев, когда речь действительно идет об обязательстве того или иного правительства или члена, о чем на таком обязательстве делается соответствующая пометка.</w:t>
      </w:r>
    </w:p>
    <w:bookmarkStart w:name="z30" w:id="29"/>
    <w:p>
      <w:pPr>
        <w:spacing w:after="0"/>
        <w:ind w:left="0"/>
        <w:jc w:val="left"/>
      </w:pPr>
      <w:r>
        <w:rPr>
          <w:rFonts w:ascii="Times New Roman"/>
          <w:b/>
          <w:i w:val="false"/>
          <w:color w:val="000000"/>
        </w:rPr>
        <w:t xml:space="preserve"> 
Глава V ВАЛЮТЫ</w:t>
      </w:r>
    </w:p>
    <w:bookmarkEnd w:id="29"/>
    <w:bookmarkStart w:name="z31" w:id="30"/>
    <w:p>
      <w:pPr>
        <w:spacing w:after="0"/>
        <w:ind w:left="0"/>
        <w:jc w:val="left"/>
      </w:pPr>
      <w:r>
        <w:rPr>
          <w:rFonts w:ascii="Times New Roman"/>
          <w:b/>
          <w:i w:val="false"/>
          <w:color w:val="000000"/>
        </w:rPr>
        <w:t xml:space="preserve"> 
Статья 21 ОПРЕДЕЛЕНИЕ И ИСПОЛЬЗОВАНИЕ ВАЛЮТ</w:t>
      </w:r>
    </w:p>
    <w:bookmarkEnd w:id="30"/>
    <w:p>
      <w:pPr>
        <w:spacing w:after="0"/>
        <w:ind w:left="0"/>
        <w:jc w:val="both"/>
      </w:pPr>
      <w:r>
        <w:rPr>
          <w:rFonts w:ascii="Times New Roman"/>
          <w:b w:val="false"/>
          <w:i w:val="false"/>
          <w:color w:val="000000"/>
          <w:sz w:val="28"/>
        </w:rPr>
        <w:t>      1. Если по настоящему Соглашению необходимо определить, является ли какая-либо валюта полностью конвертируемой для целей настоящего Соглашения, такое определение делается Банком, принимая во внимание первоочередную необходимость соблюдения своих</w:t>
      </w:r>
      <w:r>
        <w:br/>
      </w:r>
      <w:r>
        <w:rPr>
          <w:rFonts w:ascii="Times New Roman"/>
          <w:b w:val="false"/>
          <w:i w:val="false"/>
          <w:color w:val="000000"/>
          <w:sz w:val="28"/>
        </w:rPr>
        <w:t>
собственных финансовых интересов, после консультаций, в случае необходимости, с Международным валютным фондом.</w:t>
      </w:r>
      <w:r>
        <w:br/>
      </w:r>
      <w:r>
        <w:rPr>
          <w:rFonts w:ascii="Times New Roman"/>
          <w:b w:val="false"/>
          <w:i w:val="false"/>
          <w:color w:val="000000"/>
          <w:sz w:val="28"/>
        </w:rPr>
        <w:t>
      2. Члены не устанавливают каких-либо ограничений в отношении получения, владения, использования или перевода Банком:</w:t>
      </w:r>
      <w:r>
        <w:br/>
      </w:r>
      <w:r>
        <w:rPr>
          <w:rFonts w:ascii="Times New Roman"/>
          <w:b w:val="false"/>
          <w:i w:val="false"/>
          <w:color w:val="000000"/>
          <w:sz w:val="28"/>
        </w:rPr>
        <w:t>
      (i)    валют или ЭКЮ, получаемых Банком в счет уплаты по подписке на его акционерный капитал в соответствии со статьей 6 настоящего Соглашения;</w:t>
      </w:r>
      <w:r>
        <w:br/>
      </w:r>
      <w:r>
        <w:rPr>
          <w:rFonts w:ascii="Times New Roman"/>
          <w:b w:val="false"/>
          <w:i w:val="false"/>
          <w:color w:val="000000"/>
          <w:sz w:val="28"/>
        </w:rPr>
        <w:t>
      (ii)   валют, получаемых Банком при заимствовании;</w:t>
      </w:r>
      <w:r>
        <w:br/>
      </w:r>
      <w:r>
        <w:rPr>
          <w:rFonts w:ascii="Times New Roman"/>
          <w:b w:val="false"/>
          <w:i w:val="false"/>
          <w:color w:val="000000"/>
          <w:sz w:val="28"/>
        </w:rPr>
        <w:t>
      (iii)  валют и других ресурсов, которыми управляет Банк в качестве поступлений в специальные фонды; и</w:t>
      </w:r>
      <w:r>
        <w:br/>
      </w:r>
      <w:r>
        <w:rPr>
          <w:rFonts w:ascii="Times New Roman"/>
          <w:b w:val="false"/>
          <w:i w:val="false"/>
          <w:color w:val="000000"/>
          <w:sz w:val="28"/>
        </w:rPr>
        <w:t>
      (iv)   валют, получаемых Банком в оплату в счет основного долга, процентов, дивидендов или других начислений в отношении займов, инвестиций или выручки от реализации таких инвестиций, произведенных из любых средств, указанных в подпунктах (i)-(iii) настоящего пункта, или за счет выплат комиссий, сборов или других начислений.</w:t>
      </w:r>
    </w:p>
    <w:bookmarkStart w:name="z32" w:id="31"/>
    <w:p>
      <w:pPr>
        <w:spacing w:after="0"/>
        <w:ind w:left="0"/>
        <w:jc w:val="left"/>
      </w:pPr>
      <w:r>
        <w:rPr>
          <w:rFonts w:ascii="Times New Roman"/>
          <w:b/>
          <w:i w:val="false"/>
          <w:color w:val="000000"/>
        </w:rPr>
        <w:t xml:space="preserve"> 
Глава VI ОРГАНИЗАЦИЯ И УПРАВЛЕНИЕ</w:t>
      </w:r>
    </w:p>
    <w:bookmarkEnd w:id="31"/>
    <w:bookmarkStart w:name="z33" w:id="32"/>
    <w:p>
      <w:pPr>
        <w:spacing w:after="0"/>
        <w:ind w:left="0"/>
        <w:jc w:val="left"/>
      </w:pPr>
      <w:r>
        <w:rPr>
          <w:rFonts w:ascii="Times New Roman"/>
          <w:b/>
          <w:i w:val="false"/>
          <w:color w:val="000000"/>
        </w:rPr>
        <w:t xml:space="preserve"> 
Статья 22 СТРУКТУРА</w:t>
      </w:r>
    </w:p>
    <w:bookmarkEnd w:id="32"/>
    <w:p>
      <w:pPr>
        <w:spacing w:after="0"/>
        <w:ind w:left="0"/>
        <w:jc w:val="both"/>
      </w:pPr>
      <w:r>
        <w:rPr>
          <w:rFonts w:ascii="Times New Roman"/>
          <w:b w:val="false"/>
          <w:i w:val="false"/>
          <w:color w:val="000000"/>
          <w:sz w:val="28"/>
        </w:rPr>
        <w:t>      Банк будет иметь Совет управляющих, Совет директоров, Президента, одного или более вице-президентов, а также таких иных должностных лиц и сотрудников, которых он сочтет необходимыми.</w:t>
      </w:r>
    </w:p>
    <w:bookmarkStart w:name="z34" w:id="33"/>
    <w:p>
      <w:pPr>
        <w:spacing w:after="0"/>
        <w:ind w:left="0"/>
        <w:jc w:val="left"/>
      </w:pPr>
      <w:r>
        <w:rPr>
          <w:rFonts w:ascii="Times New Roman"/>
          <w:b/>
          <w:i w:val="false"/>
          <w:color w:val="000000"/>
        </w:rPr>
        <w:t xml:space="preserve"> 
Статья 23 СОВЕТ УПРАВЛЯЮЩИХ: СОСТАВ</w:t>
      </w:r>
    </w:p>
    <w:bookmarkEnd w:id="33"/>
    <w:p>
      <w:pPr>
        <w:spacing w:after="0"/>
        <w:ind w:left="0"/>
        <w:jc w:val="both"/>
      </w:pPr>
      <w:r>
        <w:rPr>
          <w:rFonts w:ascii="Times New Roman"/>
          <w:b w:val="false"/>
          <w:i w:val="false"/>
          <w:color w:val="000000"/>
          <w:sz w:val="28"/>
        </w:rPr>
        <w:t>      1. Каждый член представлен в Совете управляющих и назначает одного управляющего и одного его заместителя. Каждый управляющий и заместитель может быть отозван в любой момент по желанию его члена. Заместитель может принимать участие в голосовании только в</w:t>
      </w:r>
      <w:r>
        <w:br/>
      </w:r>
      <w:r>
        <w:rPr>
          <w:rFonts w:ascii="Times New Roman"/>
          <w:b w:val="false"/>
          <w:i w:val="false"/>
          <w:color w:val="000000"/>
          <w:sz w:val="28"/>
        </w:rPr>
        <w:t>
отсутствие управляющего. На каждом своем ежегодном заседании Совет избирает одного из управляющих в качестве председателя, который выполняет свои обязанности до избрания следующего председателя.</w:t>
      </w:r>
      <w:r>
        <w:br/>
      </w:r>
      <w:r>
        <w:rPr>
          <w:rFonts w:ascii="Times New Roman"/>
          <w:b w:val="false"/>
          <w:i w:val="false"/>
          <w:color w:val="000000"/>
          <w:sz w:val="28"/>
        </w:rPr>
        <w:t>
      2. За выполнение своих обязанностей управляющие и их заместители вознаграждения от Банка не получают.</w:t>
      </w:r>
    </w:p>
    <w:bookmarkStart w:name="z35" w:id="34"/>
    <w:p>
      <w:pPr>
        <w:spacing w:after="0"/>
        <w:ind w:left="0"/>
        <w:jc w:val="left"/>
      </w:pPr>
      <w:r>
        <w:rPr>
          <w:rFonts w:ascii="Times New Roman"/>
          <w:b/>
          <w:i w:val="false"/>
          <w:color w:val="000000"/>
        </w:rPr>
        <w:t xml:space="preserve"> 
Статья 24 СОВЕТ УПРАВЛЯЮЩИХ: ПОЛНОМОЧИЯ</w:t>
      </w:r>
    </w:p>
    <w:bookmarkEnd w:id="34"/>
    <w:p>
      <w:pPr>
        <w:spacing w:after="0"/>
        <w:ind w:left="0"/>
        <w:jc w:val="both"/>
      </w:pPr>
      <w:r>
        <w:rPr>
          <w:rFonts w:ascii="Times New Roman"/>
          <w:b w:val="false"/>
          <w:i w:val="false"/>
          <w:color w:val="000000"/>
          <w:sz w:val="28"/>
        </w:rPr>
        <w:t>      1. Все полномочия Банка являются прерогативой Совета управляющих.</w:t>
      </w:r>
      <w:r>
        <w:br/>
      </w:r>
      <w:r>
        <w:rPr>
          <w:rFonts w:ascii="Times New Roman"/>
          <w:b w:val="false"/>
          <w:i w:val="false"/>
          <w:color w:val="000000"/>
          <w:sz w:val="28"/>
        </w:rPr>
        <w:t>
      2. Совет управляющих может делегировать Совету директоров какие-либо или все свои полномочия, за исключением нижеперечисленных:</w:t>
      </w:r>
      <w:r>
        <w:br/>
      </w:r>
      <w:r>
        <w:rPr>
          <w:rFonts w:ascii="Times New Roman"/>
          <w:b w:val="false"/>
          <w:i w:val="false"/>
          <w:color w:val="000000"/>
          <w:sz w:val="28"/>
        </w:rPr>
        <w:t>
      (i)    принимать новых членов и определять условия их приема;</w:t>
      </w:r>
      <w:r>
        <w:br/>
      </w:r>
      <w:r>
        <w:rPr>
          <w:rFonts w:ascii="Times New Roman"/>
          <w:b w:val="false"/>
          <w:i w:val="false"/>
          <w:color w:val="000000"/>
          <w:sz w:val="28"/>
        </w:rPr>
        <w:t>
      (ii)   увеличивать или уменьшать разрешенный к выпуску акционерный капитал Банка;</w:t>
      </w:r>
      <w:r>
        <w:br/>
      </w:r>
      <w:r>
        <w:rPr>
          <w:rFonts w:ascii="Times New Roman"/>
          <w:b w:val="false"/>
          <w:i w:val="false"/>
          <w:color w:val="000000"/>
          <w:sz w:val="28"/>
        </w:rPr>
        <w:t>
      (iii)  приостанавливать членство;</w:t>
      </w:r>
      <w:r>
        <w:br/>
      </w:r>
      <w:r>
        <w:rPr>
          <w:rFonts w:ascii="Times New Roman"/>
          <w:b w:val="false"/>
          <w:i w:val="false"/>
          <w:color w:val="000000"/>
          <w:sz w:val="28"/>
        </w:rPr>
        <w:t>
      (iv)   принимать решения по апелляциям, связанным с толкованием настоящего Соглашения или с его применением Советом директоров;</w:t>
      </w:r>
      <w:r>
        <w:br/>
      </w:r>
      <w:r>
        <w:rPr>
          <w:rFonts w:ascii="Times New Roman"/>
          <w:b w:val="false"/>
          <w:i w:val="false"/>
          <w:color w:val="000000"/>
          <w:sz w:val="28"/>
        </w:rPr>
        <w:t>
      (v)   давать полномочия на заключение генеральных соглашений о сотрудничестве с другими международными организациями;</w:t>
      </w:r>
      <w:r>
        <w:br/>
      </w:r>
      <w:r>
        <w:rPr>
          <w:rFonts w:ascii="Times New Roman"/>
          <w:b w:val="false"/>
          <w:i w:val="false"/>
          <w:color w:val="000000"/>
          <w:sz w:val="28"/>
        </w:rPr>
        <w:t>
      (vi)   выбирать директоров и Президента Банка;</w:t>
      </w:r>
      <w:r>
        <w:br/>
      </w:r>
      <w:r>
        <w:rPr>
          <w:rFonts w:ascii="Times New Roman"/>
          <w:b w:val="false"/>
          <w:i w:val="false"/>
          <w:color w:val="000000"/>
          <w:sz w:val="28"/>
        </w:rPr>
        <w:t>
      (vii)  определять вознаграждение директоров и заместителей директоров, а также зарплату и другие условия договора с Президентом;</w:t>
      </w:r>
      <w:r>
        <w:br/>
      </w:r>
      <w:r>
        <w:rPr>
          <w:rFonts w:ascii="Times New Roman"/>
          <w:b w:val="false"/>
          <w:i w:val="false"/>
          <w:color w:val="000000"/>
          <w:sz w:val="28"/>
        </w:rPr>
        <w:t>
      (viii) утверждать, после рассмотрения отчета аудиторов, общий баланс и счет прибылей и убытков Банка;</w:t>
      </w:r>
      <w:r>
        <w:br/>
      </w:r>
      <w:r>
        <w:rPr>
          <w:rFonts w:ascii="Times New Roman"/>
          <w:b w:val="false"/>
          <w:i w:val="false"/>
          <w:color w:val="000000"/>
          <w:sz w:val="28"/>
        </w:rPr>
        <w:t>
      (ix)   определять резервы, направлять и распределять чистую прибыль Банка;</w:t>
      </w:r>
      <w:r>
        <w:br/>
      </w:r>
      <w:r>
        <w:rPr>
          <w:rFonts w:ascii="Times New Roman"/>
          <w:b w:val="false"/>
          <w:i w:val="false"/>
          <w:color w:val="000000"/>
          <w:sz w:val="28"/>
        </w:rPr>
        <w:t>
      (х)    вносить изменения в настоящее Соглашение;</w:t>
      </w:r>
      <w:r>
        <w:br/>
      </w:r>
      <w:r>
        <w:rPr>
          <w:rFonts w:ascii="Times New Roman"/>
          <w:b w:val="false"/>
          <w:i w:val="false"/>
          <w:color w:val="000000"/>
          <w:sz w:val="28"/>
        </w:rPr>
        <w:t>
      (xi)   принимать решение об окончательном прекращении операций Банка и о распределении его активов; и</w:t>
      </w:r>
      <w:r>
        <w:br/>
      </w:r>
      <w:r>
        <w:rPr>
          <w:rFonts w:ascii="Times New Roman"/>
          <w:b w:val="false"/>
          <w:i w:val="false"/>
          <w:color w:val="000000"/>
          <w:sz w:val="28"/>
        </w:rPr>
        <w:t>
      (хii)  осуществлять любые другие полномочия, которые в настоящем Соглашении прямо возлагаются на Совет управляющих.</w:t>
      </w:r>
      <w:r>
        <w:br/>
      </w:r>
      <w:r>
        <w:rPr>
          <w:rFonts w:ascii="Times New Roman"/>
          <w:b w:val="false"/>
          <w:i w:val="false"/>
          <w:color w:val="000000"/>
          <w:sz w:val="28"/>
        </w:rPr>
        <w:t>
      3. Совет управляющих сохраняет всю полноту полномочий по любым вопросам, делегированным или порученным Совету директоров согласно пункту 2 настоящей статьи или любому иному положению настоящего Соглашения.</w:t>
      </w:r>
    </w:p>
    <w:bookmarkStart w:name="z36" w:id="35"/>
    <w:p>
      <w:pPr>
        <w:spacing w:after="0"/>
        <w:ind w:left="0"/>
        <w:jc w:val="left"/>
      </w:pPr>
      <w:r>
        <w:rPr>
          <w:rFonts w:ascii="Times New Roman"/>
          <w:b/>
          <w:i w:val="false"/>
          <w:color w:val="000000"/>
        </w:rPr>
        <w:t xml:space="preserve"> 
Статья 25 СОВЕТ УПРАВЛЯЮЩИХ: ПРОЦЕДУРА</w:t>
      </w:r>
    </w:p>
    <w:bookmarkEnd w:id="35"/>
    <w:p>
      <w:pPr>
        <w:spacing w:after="0"/>
        <w:ind w:left="0"/>
        <w:jc w:val="both"/>
      </w:pPr>
      <w:r>
        <w:rPr>
          <w:rFonts w:ascii="Times New Roman"/>
          <w:b w:val="false"/>
          <w:i w:val="false"/>
          <w:color w:val="000000"/>
          <w:sz w:val="28"/>
        </w:rPr>
        <w:t>      1. Совет управляющих проводит ежегодное заседание, а также любые другие заседания по усмотрению Совета или по требованию Совета директоров. Заседание Совета управляющих созывается Советом директоров по требованию не менее пяти (5) членов Банка или членов, на долю которых приходится не менее одной четверти от общего количества голосов, на которое имеют право члены.</w:t>
      </w:r>
      <w:r>
        <w:br/>
      </w:r>
      <w:r>
        <w:rPr>
          <w:rFonts w:ascii="Times New Roman"/>
          <w:b w:val="false"/>
          <w:i w:val="false"/>
          <w:color w:val="000000"/>
          <w:sz w:val="28"/>
        </w:rPr>
        <w:t>
      2. Две трети управляющих составляют кворум на любом заседании Совета управляющих, при условии, что такое большинство представляет не менее двух третей от общего количества голосов, на которое имеют право члены.</w:t>
      </w:r>
      <w:r>
        <w:br/>
      </w:r>
      <w:r>
        <w:rPr>
          <w:rFonts w:ascii="Times New Roman"/>
          <w:b w:val="false"/>
          <w:i w:val="false"/>
          <w:color w:val="000000"/>
          <w:sz w:val="28"/>
        </w:rPr>
        <w:t>
      3. Совет управляющих может своим распоряжением установить процедуру, согласно которой Совет директоров может, если сочтет это целесообразным, провести голосование путем опроса управляющих по какому-либо конкретному вопросу без созыва заседания Совета управляющих.</w:t>
      </w:r>
      <w:r>
        <w:br/>
      </w:r>
      <w:r>
        <w:rPr>
          <w:rFonts w:ascii="Times New Roman"/>
          <w:b w:val="false"/>
          <w:i w:val="false"/>
          <w:color w:val="000000"/>
          <w:sz w:val="28"/>
        </w:rPr>
        <w:t>
      4. Совет управляющих и Совет директоров в пределах своих полномочий могут принимать такие правила и положения и создавать такие вспомогательные органы, которые могут быть необходимы или целесообразны для осуществления деятельности Банка.</w:t>
      </w:r>
    </w:p>
    <w:bookmarkStart w:name="z37" w:id="36"/>
    <w:p>
      <w:pPr>
        <w:spacing w:after="0"/>
        <w:ind w:left="0"/>
        <w:jc w:val="left"/>
      </w:pPr>
      <w:r>
        <w:rPr>
          <w:rFonts w:ascii="Times New Roman"/>
          <w:b/>
          <w:i w:val="false"/>
          <w:color w:val="000000"/>
        </w:rPr>
        <w:t xml:space="preserve"> 
Статья 26 СОВЕТ ДИРЕКТОРОВ: СОСТАВ</w:t>
      </w:r>
    </w:p>
    <w:bookmarkEnd w:id="36"/>
    <w:p>
      <w:pPr>
        <w:spacing w:after="0"/>
        <w:ind w:left="0"/>
        <w:jc w:val="both"/>
      </w:pPr>
      <w:r>
        <w:rPr>
          <w:rFonts w:ascii="Times New Roman"/>
          <w:b w:val="false"/>
          <w:i w:val="false"/>
          <w:color w:val="000000"/>
          <w:sz w:val="28"/>
        </w:rPr>
        <w:t>      1. Совет директоров состоит из двадцати трех (23) членов, которые не являются членами Совета управляющих и из которых:</w:t>
      </w:r>
      <w:r>
        <w:br/>
      </w:r>
      <w:r>
        <w:rPr>
          <w:rFonts w:ascii="Times New Roman"/>
          <w:b w:val="false"/>
          <w:i w:val="false"/>
          <w:color w:val="000000"/>
          <w:sz w:val="28"/>
        </w:rPr>
        <w:t>
      (i)    одиннадцать (11) избираются управляющими, представляющими Бельгию, Грецию, Данию, Ирландию, Испанию, Италию, Люксембург, Нидерланды, Португалию, Соединенное Королевство, Федеративную Республику Германия, Францию, Европейское экономическое сообщество, Европейский инвестиционный банк, а</w:t>
      </w:r>
      <w:r>
        <w:br/>
      </w:r>
      <w:r>
        <w:rPr>
          <w:rFonts w:ascii="Times New Roman"/>
          <w:b w:val="false"/>
          <w:i w:val="false"/>
          <w:color w:val="000000"/>
          <w:sz w:val="28"/>
        </w:rPr>
        <w:t>
      (ii)   двенадцать (12) избираются управляющими, представляющими других членов, из которых:</w:t>
      </w:r>
      <w:r>
        <w:br/>
      </w:r>
      <w:r>
        <w:rPr>
          <w:rFonts w:ascii="Times New Roman"/>
          <w:b w:val="false"/>
          <w:i w:val="false"/>
          <w:color w:val="000000"/>
          <w:sz w:val="28"/>
        </w:rPr>
        <w:t>
      (a)    четыре (4) избираются управляющими, представляющими страны, которые перечислены в приложении А как страны Центральной и Восточной Европы, имеющие право на получение помощи от Банка:</w:t>
      </w:r>
      <w:r>
        <w:br/>
      </w:r>
      <w:r>
        <w:rPr>
          <w:rFonts w:ascii="Times New Roman"/>
          <w:b w:val="false"/>
          <w:i w:val="false"/>
          <w:color w:val="000000"/>
          <w:sz w:val="28"/>
        </w:rPr>
        <w:t>
      (b)    четыре (4) избираются управляющими, представляющими те страны, которые перечислены в приложении А как другие европейские страны;</w:t>
      </w:r>
      <w:r>
        <w:br/>
      </w:r>
      <w:r>
        <w:rPr>
          <w:rFonts w:ascii="Times New Roman"/>
          <w:b w:val="false"/>
          <w:i w:val="false"/>
          <w:color w:val="000000"/>
          <w:sz w:val="28"/>
        </w:rPr>
        <w:t>
      (с)    четыре (4) избираются управляющими, представляющими те страны, которые перечислены в приложении А как неевропейские страны;</w:t>
      </w:r>
      <w:r>
        <w:br/>
      </w:r>
      <w:r>
        <w:rPr>
          <w:rFonts w:ascii="Times New Roman"/>
          <w:b w:val="false"/>
          <w:i w:val="false"/>
          <w:color w:val="000000"/>
          <w:sz w:val="28"/>
        </w:rPr>
        <w:t>
      Директора, представляющие членов, чьи управляющие избрали их, могут также представлять тех членов, которые передали им свои голоса.</w:t>
      </w:r>
      <w:r>
        <w:br/>
      </w:r>
      <w:r>
        <w:rPr>
          <w:rFonts w:ascii="Times New Roman"/>
          <w:b w:val="false"/>
          <w:i w:val="false"/>
          <w:color w:val="000000"/>
          <w:sz w:val="28"/>
        </w:rPr>
        <w:t>
      2. Директорами являются высококомпетентные в экономических и финансовых вопросах лица, которые избираются в соответствии с приложением В.</w:t>
      </w:r>
      <w:r>
        <w:br/>
      </w:r>
      <w:r>
        <w:rPr>
          <w:rFonts w:ascii="Times New Roman"/>
          <w:b w:val="false"/>
          <w:i w:val="false"/>
          <w:color w:val="000000"/>
          <w:sz w:val="28"/>
        </w:rPr>
        <w:t>
      3. Совет управляющих может увеличить или уменьшить число членов Совета директоров или пересмотреть его состав, исходя из изменения числа членов Банка, если за это проголосует не менее двух третей управляющих, представляющих не менее трех четвертей от общего количества голосов, на которое имеют право члены. Без ущерба для осуществления этих полномочий в отношении последующих выборов, число директоров и состав второго Совета директоров устанавливается пунктом 1 настоящей статьи.</w:t>
      </w:r>
      <w:r>
        <w:br/>
      </w:r>
      <w:r>
        <w:rPr>
          <w:rFonts w:ascii="Times New Roman"/>
          <w:b w:val="false"/>
          <w:i w:val="false"/>
          <w:color w:val="000000"/>
          <w:sz w:val="28"/>
        </w:rPr>
        <w:t>
      4. Каждый директор назначает одного заместителя, полностью уполномоченного действовать от его имени в его отсутствие. Директора и заместители должны быть гражданами стран-членов. Ни один член не должен быть представлен более, чем одним директором. Заместитель может участвовать в заседаниях Совета директоров, однако он имеет</w:t>
      </w:r>
      <w:r>
        <w:br/>
      </w:r>
      <w:r>
        <w:rPr>
          <w:rFonts w:ascii="Times New Roman"/>
          <w:b w:val="false"/>
          <w:i w:val="false"/>
          <w:color w:val="000000"/>
          <w:sz w:val="28"/>
        </w:rPr>
        <w:t>
право голоса, только, когда замещает директора.</w:t>
      </w:r>
      <w:r>
        <w:br/>
      </w:r>
      <w:r>
        <w:rPr>
          <w:rFonts w:ascii="Times New Roman"/>
          <w:b w:val="false"/>
          <w:i w:val="false"/>
          <w:color w:val="000000"/>
          <w:sz w:val="28"/>
        </w:rPr>
        <w:t>
      5. Директора выполняют свои обязанности в течение трех (3) лет и могут быть избраны на новый срок при условии, что первый Совет директоров избирается Советом управляющих на его вступительном заседании и выполняет свои обязанности до следующего непосредственно за ним ежегодного заседания Совета управляющих или, если Совет так решит на этом ежегодном заседании, до своего следующего ежегодного заседания. Директора продолжают выполнять</w:t>
      </w:r>
      <w:r>
        <w:br/>
      </w:r>
      <w:r>
        <w:rPr>
          <w:rFonts w:ascii="Times New Roman"/>
          <w:b w:val="false"/>
          <w:i w:val="false"/>
          <w:color w:val="000000"/>
          <w:sz w:val="28"/>
        </w:rPr>
        <w:t>
свои обязанности до тех пор, пока не будут избраны их преемники и пока последние не приступят к выполнению своих обязанностей. Если должность директора становится вакантной более, чем за сто восемьдесят (180) дней до окончания срока действия его полномочий,</w:t>
      </w:r>
      <w:r>
        <w:br/>
      </w:r>
      <w:r>
        <w:rPr>
          <w:rFonts w:ascii="Times New Roman"/>
          <w:b w:val="false"/>
          <w:i w:val="false"/>
          <w:color w:val="000000"/>
          <w:sz w:val="28"/>
        </w:rPr>
        <w:t>
его преемник избирается на оставшуюся часть срока управляющими, избравшими бывшего директора в соответствии с приложением В. Для указанных выборов необходимо собрать большинство голосов этих управляющих. Если должность директора становится вакантной за сто</w:t>
      </w:r>
      <w:r>
        <w:br/>
      </w:r>
      <w:r>
        <w:rPr>
          <w:rFonts w:ascii="Times New Roman"/>
          <w:b w:val="false"/>
          <w:i w:val="false"/>
          <w:color w:val="000000"/>
          <w:sz w:val="28"/>
        </w:rPr>
        <w:t>
восемьдесят (180) или менее дней до окончания срока его полномочий, преемник также может быть избран на оставшийся срок путем голосования тех управляющих, которые избрали бывшего директора, и в ходе выборов требуется большинство голосов таких управляющих. Пока должность остается вакантной, заместитель бывшего директора осуществляет его полномочия, за исключением полномочий по назначению заместителя.</w:t>
      </w:r>
    </w:p>
    <w:bookmarkStart w:name="z38" w:id="37"/>
    <w:p>
      <w:pPr>
        <w:spacing w:after="0"/>
        <w:ind w:left="0"/>
        <w:jc w:val="left"/>
      </w:pPr>
      <w:r>
        <w:rPr>
          <w:rFonts w:ascii="Times New Roman"/>
          <w:b/>
          <w:i w:val="false"/>
          <w:color w:val="000000"/>
        </w:rPr>
        <w:t xml:space="preserve"> 
Статья 27 СОВЕТ ДИРЕКТОРОВ: ПОЛНОМОЧИЯ</w:t>
      </w:r>
    </w:p>
    <w:bookmarkEnd w:id="37"/>
    <w:p>
      <w:pPr>
        <w:spacing w:after="0"/>
        <w:ind w:left="0"/>
        <w:jc w:val="both"/>
      </w:pPr>
      <w:r>
        <w:rPr>
          <w:rFonts w:ascii="Times New Roman"/>
          <w:b w:val="false"/>
          <w:i w:val="false"/>
          <w:color w:val="000000"/>
          <w:sz w:val="28"/>
        </w:rPr>
        <w:t>      Без ущерба для полномочий Совета управляющих, как предусмотрено в Статье 24 настоящего Соглашения, Совет директоров несет ответственность за руководство общей деятельностью Банка и для этой цели в дополнение к полномочиям, непосредственно предоставленным ему настоящим Соглашением, осуществляет все полномочия, делегированные ему Советом управляющих, и в частности:</w:t>
      </w:r>
      <w:r>
        <w:br/>
      </w:r>
      <w:r>
        <w:rPr>
          <w:rFonts w:ascii="Times New Roman"/>
          <w:b w:val="false"/>
          <w:i w:val="false"/>
          <w:color w:val="000000"/>
          <w:sz w:val="28"/>
        </w:rPr>
        <w:t>
      (i)    готовит работу Совета управляющих;</w:t>
      </w:r>
      <w:r>
        <w:br/>
      </w:r>
      <w:r>
        <w:rPr>
          <w:rFonts w:ascii="Times New Roman"/>
          <w:b w:val="false"/>
          <w:i w:val="false"/>
          <w:color w:val="000000"/>
          <w:sz w:val="28"/>
        </w:rPr>
        <w:t>
      (ii)   в соответствии с общими указаниями Совета управляющих определяет политику и принимает решения в отношении предоставления займов, гарантий, инвестиций в акционерный капитал, получения займов Банком, оказания технической помощи и прочих операций Банка;</w:t>
      </w:r>
      <w:r>
        <w:br/>
      </w:r>
      <w:r>
        <w:rPr>
          <w:rFonts w:ascii="Times New Roman"/>
          <w:b w:val="false"/>
          <w:i w:val="false"/>
          <w:color w:val="000000"/>
          <w:sz w:val="28"/>
        </w:rPr>
        <w:t>
      (iii)  представляет проверенную аудиторами отчетность за каждый финансовый год на утверждение Совета управляющих на каждом ежегодном заседании; и</w:t>
      </w:r>
      <w:r>
        <w:br/>
      </w:r>
      <w:r>
        <w:rPr>
          <w:rFonts w:ascii="Times New Roman"/>
          <w:b w:val="false"/>
          <w:i w:val="false"/>
          <w:color w:val="000000"/>
          <w:sz w:val="28"/>
        </w:rPr>
        <w:t>
      (iv)   утверждает бюджет Банка.</w:t>
      </w:r>
    </w:p>
    <w:bookmarkStart w:name="z39" w:id="38"/>
    <w:p>
      <w:pPr>
        <w:spacing w:after="0"/>
        <w:ind w:left="0"/>
        <w:jc w:val="left"/>
      </w:pPr>
      <w:r>
        <w:rPr>
          <w:rFonts w:ascii="Times New Roman"/>
          <w:b/>
          <w:i w:val="false"/>
          <w:color w:val="000000"/>
        </w:rPr>
        <w:t xml:space="preserve"> 
Статья 28 СОВЕТ ДИРЕКТОРОВ: ПРОЦЕДУРА</w:t>
      </w:r>
    </w:p>
    <w:bookmarkEnd w:id="38"/>
    <w:p>
      <w:pPr>
        <w:spacing w:after="0"/>
        <w:ind w:left="0"/>
        <w:jc w:val="both"/>
      </w:pPr>
      <w:r>
        <w:rPr>
          <w:rFonts w:ascii="Times New Roman"/>
          <w:b w:val="false"/>
          <w:i w:val="false"/>
          <w:color w:val="000000"/>
          <w:sz w:val="28"/>
        </w:rPr>
        <w:t>      1. Совет директоров, как правило, работает в штаб-квартире Банка и проводит заседания так часто, как того могут потребовать дела Банка.</w:t>
      </w:r>
      <w:r>
        <w:br/>
      </w:r>
      <w:r>
        <w:rPr>
          <w:rFonts w:ascii="Times New Roman"/>
          <w:b w:val="false"/>
          <w:i w:val="false"/>
          <w:color w:val="000000"/>
          <w:sz w:val="28"/>
        </w:rPr>
        <w:t>
      2. На любом заседании Совета директоров для кворума необходимо большинство директоров, при условии, что указанное большинство составляет не менее двух третей от общего количества голосов, на которое имеют право члены.</w:t>
      </w:r>
      <w:r>
        <w:br/>
      </w:r>
      <w:r>
        <w:rPr>
          <w:rFonts w:ascii="Times New Roman"/>
          <w:b w:val="false"/>
          <w:i w:val="false"/>
          <w:color w:val="000000"/>
          <w:sz w:val="28"/>
        </w:rPr>
        <w:t>
      3. Совет управляющих принимает распоряжения, по которым член при отсутствии в составе Совета директоров директора, гражданина его страны, может направить своего представителя для присутствия без права голоса на любом заседании Совета директоров, когда</w:t>
      </w:r>
      <w:r>
        <w:br/>
      </w:r>
      <w:r>
        <w:rPr>
          <w:rFonts w:ascii="Times New Roman"/>
          <w:b w:val="false"/>
          <w:i w:val="false"/>
          <w:color w:val="000000"/>
          <w:sz w:val="28"/>
        </w:rPr>
        <w:t>
рассматривается вопрос, непосредственно касающийся указанного члена.</w:t>
      </w:r>
    </w:p>
    <w:bookmarkStart w:name="z40" w:id="39"/>
    <w:p>
      <w:pPr>
        <w:spacing w:after="0"/>
        <w:ind w:left="0"/>
        <w:jc w:val="left"/>
      </w:pPr>
      <w:r>
        <w:rPr>
          <w:rFonts w:ascii="Times New Roman"/>
          <w:b/>
          <w:i w:val="false"/>
          <w:color w:val="000000"/>
        </w:rPr>
        <w:t xml:space="preserve"> 
Статья 29 ГОЛОСОВАНИЕ</w:t>
      </w:r>
    </w:p>
    <w:bookmarkEnd w:id="39"/>
    <w:p>
      <w:pPr>
        <w:spacing w:after="0"/>
        <w:ind w:left="0"/>
        <w:jc w:val="both"/>
      </w:pPr>
      <w:r>
        <w:rPr>
          <w:rFonts w:ascii="Times New Roman"/>
          <w:b w:val="false"/>
          <w:i w:val="false"/>
          <w:color w:val="000000"/>
          <w:sz w:val="28"/>
        </w:rPr>
        <w:t>      1. Число голосов, на которое имеет право каждый член, равно количеству акций, в акционерном капитале Банка, на которое он подписался. В случае, если какой-либо член не выплатит какую-либо часть этой суммы, которую он должен по своим обязательствам в отношении оплачиваемых акций, согласно статье 6 настоящего Соглашения, такой член в течение всего срока неуплаты не имеет права на ту процентную долю от полагающегося ему количества голосов, которая соответствует процентной доле неоплаченных им сумм по отношению к общей сумме оплачиваемых акций в акционерном капитале Банка, на которые этот член подписался.</w:t>
      </w:r>
      <w:r>
        <w:br/>
      </w:r>
      <w:r>
        <w:rPr>
          <w:rFonts w:ascii="Times New Roman"/>
          <w:b w:val="false"/>
          <w:i w:val="false"/>
          <w:color w:val="000000"/>
          <w:sz w:val="28"/>
        </w:rPr>
        <w:t>
      2. При голосовании в Совете управляющих каждый управляющий имеет право голосовать за члена, которого он представляет. Кроме тех случаев, когда в настоящем Соглашении прямо предусмотрено иное, все вопросы, рассматриваемые Советом управляющих, решаются большинством от общего количества голосов, на которое имеют право члены, принимающие участие в голосовании.</w:t>
      </w:r>
      <w:r>
        <w:br/>
      </w:r>
      <w:r>
        <w:rPr>
          <w:rFonts w:ascii="Times New Roman"/>
          <w:b w:val="false"/>
          <w:i w:val="false"/>
          <w:color w:val="000000"/>
          <w:sz w:val="28"/>
        </w:rPr>
        <w:t>
      3. При голосовании в Совете директоров каждый директор имеет право на то количество голосов, на которое имеют право избравшие его управляющие, а также на те голоса, на которые имеют право управляющие, передавшие ему свои голоса согласно разделу D приложения В. Директор, представляющий более одного члена, может голосовать отдельно за членов, которых он представляет. Кроме тех случаев, когда в настоящем Соглашении прямо предусмотрено иное, и за исключением решений, касающихся общей политики, когда такие решения принимаются большинством не менее двух третей от общего количества голосов, на которое имеют право члены, принимающие участие в голосовании, все вопросы в Совете директоров решаются большинством от общего количества голосов, на которое имеют право члены, принимающие участие в голосовании.</w:t>
      </w:r>
    </w:p>
    <w:bookmarkStart w:name="z41" w:id="40"/>
    <w:p>
      <w:pPr>
        <w:spacing w:after="0"/>
        <w:ind w:left="0"/>
        <w:jc w:val="left"/>
      </w:pPr>
      <w:r>
        <w:rPr>
          <w:rFonts w:ascii="Times New Roman"/>
          <w:b/>
          <w:i w:val="false"/>
          <w:color w:val="000000"/>
        </w:rPr>
        <w:t xml:space="preserve"> 
Статья 30 ПРЕЗИДЕНТ</w:t>
      </w:r>
    </w:p>
    <w:bookmarkEnd w:id="40"/>
    <w:p>
      <w:pPr>
        <w:spacing w:after="0"/>
        <w:ind w:left="0"/>
        <w:jc w:val="both"/>
      </w:pPr>
      <w:r>
        <w:rPr>
          <w:rFonts w:ascii="Times New Roman"/>
          <w:b w:val="false"/>
          <w:i w:val="false"/>
          <w:color w:val="000000"/>
          <w:sz w:val="28"/>
        </w:rPr>
        <w:t>      1. Совет управляющих большинством голосов от общего числа управляющих, представляющих не менее большинства от общего количества голосов, на которое имеют право члены, избирает Президента Банка. Президент во время пребывания в этой должности не</w:t>
      </w:r>
      <w:r>
        <w:br/>
      </w:r>
      <w:r>
        <w:rPr>
          <w:rFonts w:ascii="Times New Roman"/>
          <w:b w:val="false"/>
          <w:i w:val="false"/>
          <w:color w:val="000000"/>
          <w:sz w:val="28"/>
        </w:rPr>
        <w:t>
может быть управляющим или директором либо заместителем управляющего или директора.</w:t>
      </w:r>
      <w:r>
        <w:br/>
      </w:r>
      <w:r>
        <w:rPr>
          <w:rFonts w:ascii="Times New Roman"/>
          <w:b w:val="false"/>
          <w:i w:val="false"/>
          <w:color w:val="000000"/>
          <w:sz w:val="28"/>
        </w:rPr>
        <w:t>
      2. Срок полномочий Президента составляет четыре (4) года. Он может быть переизбран на новый срок. Однако, он прекратит выполнять свои обязанности по решению Совета управляющих, если за такое решение проголосуют управляющие, представляющие не менее двух третей управляющих, представляющих не менее двух третей от общего количества голосов, на которое имеют право члены. Если по какой-либо причине пост Президента становится вакантным, Совет управляющих в соответствии с положениями пункта 1 настоящей статьи изберет его преемника на срок до четырех (4) лет.</w:t>
      </w:r>
      <w:r>
        <w:br/>
      </w:r>
      <w:r>
        <w:rPr>
          <w:rFonts w:ascii="Times New Roman"/>
          <w:b w:val="false"/>
          <w:i w:val="false"/>
          <w:color w:val="000000"/>
          <w:sz w:val="28"/>
        </w:rPr>
        <w:t>
      3. Президент не принимает участия в голосовании, однако, когда голоса разделяются поровну, он имеет право решающего голоса. Он может участвовать в заседаниях Совета управляющих и председательствует на заседаниях Совета директоров.</w:t>
      </w:r>
      <w:r>
        <w:br/>
      </w:r>
      <w:r>
        <w:rPr>
          <w:rFonts w:ascii="Times New Roman"/>
          <w:b w:val="false"/>
          <w:i w:val="false"/>
          <w:color w:val="000000"/>
          <w:sz w:val="28"/>
        </w:rPr>
        <w:t>
      4. Президент является законным представителем Банка.</w:t>
      </w:r>
      <w:r>
        <w:br/>
      </w:r>
      <w:r>
        <w:rPr>
          <w:rFonts w:ascii="Times New Roman"/>
          <w:b w:val="false"/>
          <w:i w:val="false"/>
          <w:color w:val="000000"/>
          <w:sz w:val="28"/>
        </w:rPr>
        <w:t>
      5. Президент возглавляет персонал Банка. Он несет ответственность за организацию работы, назначение или увольнение должностных лиц и сотрудников в соответствии с правилами, устанавливаемыми Советом директоров. При назначении должностных лиц и сотрудников он, учитывая первостепенную важность эффективности и технической компетентности, уделяет должное внимание найму на работу из членов Банка на широкой географической основе.</w:t>
      </w:r>
      <w:r>
        <w:br/>
      </w:r>
      <w:r>
        <w:rPr>
          <w:rFonts w:ascii="Times New Roman"/>
          <w:b w:val="false"/>
          <w:i w:val="false"/>
          <w:color w:val="000000"/>
          <w:sz w:val="28"/>
        </w:rPr>
        <w:t>
      6. Президент управляет текущей деятельностью Банка под руководством Совета директоров.</w:t>
      </w:r>
    </w:p>
    <w:bookmarkStart w:name="z42" w:id="41"/>
    <w:p>
      <w:pPr>
        <w:spacing w:after="0"/>
        <w:ind w:left="0"/>
        <w:jc w:val="left"/>
      </w:pPr>
      <w:r>
        <w:rPr>
          <w:rFonts w:ascii="Times New Roman"/>
          <w:b/>
          <w:i w:val="false"/>
          <w:color w:val="000000"/>
        </w:rPr>
        <w:t xml:space="preserve"> 
Статья 31 ВИЦЕ-ПРЕЗИДЕНТ(Ы)</w:t>
      </w:r>
    </w:p>
    <w:bookmarkEnd w:id="41"/>
    <w:p>
      <w:pPr>
        <w:spacing w:after="0"/>
        <w:ind w:left="0"/>
        <w:jc w:val="both"/>
      </w:pPr>
      <w:r>
        <w:rPr>
          <w:rFonts w:ascii="Times New Roman"/>
          <w:b w:val="false"/>
          <w:i w:val="false"/>
          <w:color w:val="000000"/>
          <w:sz w:val="28"/>
        </w:rPr>
        <w:t>      1. По рекомендации Президента Совет директоров назначает одного или более вице-президентов. Вице-президент выполняет свои обязанности в течение такого срока, располагает такими полномочиями и выполняет такие функции по управлению Банком, которые могут быть определены Советом директоров. В отсутствие Президента или в случае его</w:t>
      </w:r>
      <w:r>
        <w:br/>
      </w:r>
      <w:r>
        <w:rPr>
          <w:rFonts w:ascii="Times New Roman"/>
          <w:b w:val="false"/>
          <w:i w:val="false"/>
          <w:color w:val="000000"/>
          <w:sz w:val="28"/>
        </w:rPr>
        <w:t>
неспособности выполнять свои полномочия вице-президент располагает полномочиями и выполняет функции Президента.</w:t>
      </w:r>
      <w:r>
        <w:br/>
      </w:r>
      <w:r>
        <w:rPr>
          <w:rFonts w:ascii="Times New Roman"/>
          <w:b w:val="false"/>
          <w:i w:val="false"/>
          <w:color w:val="000000"/>
          <w:sz w:val="28"/>
        </w:rPr>
        <w:t>
      2. Вице-президент может участвовать в заседаниях Совета директоров без</w:t>
      </w:r>
      <w:r>
        <w:br/>
      </w:r>
      <w:r>
        <w:rPr>
          <w:rFonts w:ascii="Times New Roman"/>
          <w:b w:val="false"/>
          <w:i w:val="false"/>
          <w:color w:val="000000"/>
          <w:sz w:val="28"/>
        </w:rPr>
        <w:t>
права голоса, за исключением случаев, когда, заменяя Президента, он имеет право решающего голоса.</w:t>
      </w:r>
    </w:p>
    <w:bookmarkStart w:name="z43" w:id="42"/>
    <w:p>
      <w:pPr>
        <w:spacing w:after="0"/>
        <w:ind w:left="0"/>
        <w:jc w:val="left"/>
      </w:pPr>
      <w:r>
        <w:rPr>
          <w:rFonts w:ascii="Times New Roman"/>
          <w:b/>
          <w:i w:val="false"/>
          <w:color w:val="000000"/>
        </w:rPr>
        <w:t xml:space="preserve"> 
Статья 32 МЕЖДУНАРОДНЫЙ ХАРАКТЕР БАНКА</w:t>
      </w:r>
    </w:p>
    <w:bookmarkEnd w:id="42"/>
    <w:p>
      <w:pPr>
        <w:spacing w:after="0"/>
        <w:ind w:left="0"/>
        <w:jc w:val="both"/>
      </w:pPr>
      <w:r>
        <w:rPr>
          <w:rFonts w:ascii="Times New Roman"/>
          <w:b w:val="false"/>
          <w:i w:val="false"/>
          <w:color w:val="000000"/>
          <w:sz w:val="28"/>
        </w:rPr>
        <w:t>      1. Банк не принимает специальных фондов или других займов или содействия, которые могут каким бы то ни было образом нанести ущерб его цели или функциям, привести к отклонению от них или иным образом изменить их.</w:t>
      </w:r>
      <w:r>
        <w:br/>
      </w:r>
      <w:r>
        <w:rPr>
          <w:rFonts w:ascii="Times New Roman"/>
          <w:b w:val="false"/>
          <w:i w:val="false"/>
          <w:color w:val="000000"/>
          <w:sz w:val="28"/>
        </w:rPr>
        <w:t>
      2. Банк, его Президент, вице-президент(ы), должностные лица и сотрудники в своих решениях принимают во внимание лишь соображения, относящиеся к цели Банка, его функциям и операциям, определенным в настоящем Соглашении. Такие соображения беспристрастно оцениваются с точки зрения достижения цели Банка и выполнения его функций.</w:t>
      </w:r>
      <w:r>
        <w:br/>
      </w:r>
      <w:r>
        <w:rPr>
          <w:rFonts w:ascii="Times New Roman"/>
          <w:b w:val="false"/>
          <w:i w:val="false"/>
          <w:color w:val="000000"/>
          <w:sz w:val="28"/>
        </w:rPr>
        <w:t>
      3. Президент, вице-президент(ы), должностные лица и сотрудники Банка при выполнении своих обязанностей служат только Банку и никому иному. Каждый член Банка уважает международный характер их положения и воздерживается от любых попыток оказывать влияние на</w:t>
      </w:r>
      <w:r>
        <w:br/>
      </w:r>
      <w:r>
        <w:rPr>
          <w:rFonts w:ascii="Times New Roman"/>
          <w:b w:val="false"/>
          <w:i w:val="false"/>
          <w:color w:val="000000"/>
          <w:sz w:val="28"/>
        </w:rPr>
        <w:t>
кого-либо из них при выполнении ими своих обязанностей.</w:t>
      </w:r>
    </w:p>
    <w:bookmarkStart w:name="z44" w:id="43"/>
    <w:p>
      <w:pPr>
        <w:spacing w:after="0"/>
        <w:ind w:left="0"/>
        <w:jc w:val="left"/>
      </w:pPr>
      <w:r>
        <w:rPr>
          <w:rFonts w:ascii="Times New Roman"/>
          <w:b/>
          <w:i w:val="false"/>
          <w:color w:val="000000"/>
        </w:rPr>
        <w:t xml:space="preserve"> 
Статья 33 МЕСТОПОЛОЖЕНИЕ УЧРЕЖДЕНИЙ БАНКА</w:t>
      </w:r>
    </w:p>
    <w:bookmarkEnd w:id="43"/>
    <w:p>
      <w:pPr>
        <w:spacing w:after="0"/>
        <w:ind w:left="0"/>
        <w:jc w:val="both"/>
      </w:pPr>
      <w:r>
        <w:rPr>
          <w:rFonts w:ascii="Times New Roman"/>
          <w:b w:val="false"/>
          <w:i w:val="false"/>
          <w:color w:val="000000"/>
          <w:sz w:val="28"/>
        </w:rPr>
        <w:t>      1. Штаб-квартира Банка находится в Лондоне.</w:t>
      </w:r>
      <w:r>
        <w:br/>
      </w:r>
      <w:r>
        <w:rPr>
          <w:rFonts w:ascii="Times New Roman"/>
          <w:b w:val="false"/>
          <w:i w:val="false"/>
          <w:color w:val="000000"/>
          <w:sz w:val="28"/>
        </w:rPr>
        <w:t>
      2. Банк может учреждать агентства или филиалы на территории любого члена Банка.</w:t>
      </w:r>
    </w:p>
    <w:bookmarkStart w:name="z45" w:id="44"/>
    <w:p>
      <w:pPr>
        <w:spacing w:after="0"/>
        <w:ind w:left="0"/>
        <w:jc w:val="left"/>
      </w:pPr>
      <w:r>
        <w:rPr>
          <w:rFonts w:ascii="Times New Roman"/>
          <w:b/>
          <w:i w:val="false"/>
          <w:color w:val="000000"/>
        </w:rPr>
        <w:t xml:space="preserve"> 
Статья 34 ДЕПОЗИТАРИИ И КАНАЛЫ СВЯЗИ</w:t>
      </w:r>
    </w:p>
    <w:bookmarkEnd w:id="44"/>
    <w:p>
      <w:pPr>
        <w:spacing w:after="0"/>
        <w:ind w:left="0"/>
        <w:jc w:val="both"/>
      </w:pPr>
      <w:r>
        <w:rPr>
          <w:rFonts w:ascii="Times New Roman"/>
          <w:b w:val="false"/>
          <w:i w:val="false"/>
          <w:color w:val="000000"/>
          <w:sz w:val="28"/>
        </w:rPr>
        <w:t>      1. Каждый член назначает свой центральный банк или любое другое учреждение по согласованию с Банком в качестве депозитария всех принадлежащих Банку средств в валюте этого члена, а также других активов Банка.</w:t>
      </w:r>
      <w:r>
        <w:br/>
      </w:r>
      <w:r>
        <w:rPr>
          <w:rFonts w:ascii="Times New Roman"/>
          <w:b w:val="false"/>
          <w:i w:val="false"/>
          <w:color w:val="000000"/>
          <w:sz w:val="28"/>
        </w:rPr>
        <w:t>
      2. Каждый член определяет соответствующий официальный орган, с которым Банк может поддерживать связь по любому вопросу, возникающему в рамках настоящего Соглашения.</w:t>
      </w:r>
    </w:p>
    <w:bookmarkStart w:name="z46" w:id="45"/>
    <w:p>
      <w:pPr>
        <w:spacing w:after="0"/>
        <w:ind w:left="0"/>
        <w:jc w:val="left"/>
      </w:pPr>
      <w:r>
        <w:rPr>
          <w:rFonts w:ascii="Times New Roman"/>
          <w:b/>
          <w:i w:val="false"/>
          <w:color w:val="000000"/>
        </w:rPr>
        <w:t xml:space="preserve"> 
Статья 35 ПУБЛИКАЦИЯ ОТЧЕТОВ И ПРЕДОСТАВЛЕНИЕ ИНФОРМАЦИИ</w:t>
      </w:r>
    </w:p>
    <w:bookmarkEnd w:id="45"/>
    <w:p>
      <w:pPr>
        <w:spacing w:after="0"/>
        <w:ind w:left="0"/>
        <w:jc w:val="both"/>
      </w:pPr>
      <w:r>
        <w:rPr>
          <w:rFonts w:ascii="Times New Roman"/>
          <w:b w:val="false"/>
          <w:i w:val="false"/>
          <w:color w:val="000000"/>
          <w:sz w:val="28"/>
        </w:rPr>
        <w:t>      1. Банк публикует ежегодный официальный отчет, содержащий проверенное аудиторами заявление о состоянии его счетов, и рассылает членам не реже одного раза в три (3) месяца краткий отчет о своем финансовом положении и счет прибылей и убытков, показывающий</w:t>
      </w:r>
      <w:r>
        <w:br/>
      </w:r>
      <w:r>
        <w:rPr>
          <w:rFonts w:ascii="Times New Roman"/>
          <w:b w:val="false"/>
          <w:i w:val="false"/>
          <w:color w:val="000000"/>
          <w:sz w:val="28"/>
        </w:rPr>
        <w:t>
результаты его операций. Финансовые счета ведутся в ЭКЮ.</w:t>
      </w:r>
      <w:r>
        <w:br/>
      </w:r>
      <w:r>
        <w:rPr>
          <w:rFonts w:ascii="Times New Roman"/>
          <w:b w:val="false"/>
          <w:i w:val="false"/>
          <w:color w:val="000000"/>
          <w:sz w:val="28"/>
        </w:rPr>
        <w:t>
      2. Банк представляет ежегодный отчет о влиянии своей деятельности на окружающую среду и может публиковать любые иные отчеты, которые представляются ему целесообразными для достижения своей цели.</w:t>
      </w:r>
      <w:r>
        <w:br/>
      </w:r>
      <w:r>
        <w:rPr>
          <w:rFonts w:ascii="Times New Roman"/>
          <w:b w:val="false"/>
          <w:i w:val="false"/>
          <w:color w:val="000000"/>
          <w:sz w:val="28"/>
        </w:rPr>
        <w:t>
      3. Копии всех отчетов, счетов и публикаций, упомянутых в настоящей статье, рассылаются членам.</w:t>
      </w:r>
    </w:p>
    <w:bookmarkStart w:name="z47" w:id="46"/>
    <w:p>
      <w:pPr>
        <w:spacing w:after="0"/>
        <w:ind w:left="0"/>
        <w:jc w:val="left"/>
      </w:pPr>
      <w:r>
        <w:rPr>
          <w:rFonts w:ascii="Times New Roman"/>
          <w:b/>
          <w:i w:val="false"/>
          <w:color w:val="000000"/>
        </w:rPr>
        <w:t xml:space="preserve"> 
Статья 36 НАПРАВЛЕНИЕ И РАСПРЕДЕЛЕНИЕ ЧИСТОГО ДОХОДА</w:t>
      </w:r>
    </w:p>
    <w:bookmarkEnd w:id="46"/>
    <w:p>
      <w:pPr>
        <w:spacing w:after="0"/>
        <w:ind w:left="0"/>
        <w:jc w:val="both"/>
      </w:pPr>
      <w:r>
        <w:rPr>
          <w:rFonts w:ascii="Times New Roman"/>
          <w:b w:val="false"/>
          <w:i w:val="false"/>
          <w:color w:val="000000"/>
          <w:sz w:val="28"/>
        </w:rPr>
        <w:t>      1. Совет управляющих не реже одного раза в год определяет, какая часть чистого дохода Банка после отчислений в резервы и, при необходимости, отчислений на случай возможных убытков согласно пункту 1 </w:t>
      </w:r>
      <w:r>
        <w:rPr>
          <w:rFonts w:ascii="Times New Roman"/>
          <w:b w:val="false"/>
          <w:i w:val="false"/>
          <w:color w:val="000000"/>
          <w:sz w:val="28"/>
        </w:rPr>
        <w:t>статьи 17</w:t>
      </w:r>
      <w:r>
        <w:rPr>
          <w:rFonts w:ascii="Times New Roman"/>
          <w:b w:val="false"/>
          <w:i w:val="false"/>
          <w:color w:val="000000"/>
          <w:sz w:val="28"/>
        </w:rPr>
        <w:t xml:space="preserve"> настоящего Соглашения направляется в прибыль или на другие цели, а какая часть, если таковая имеется, подлежит распределению. Любое такое решение о направлении чистого дохода Банка на другие цели принимается большинством не менее двух третей управляющих, представляющих не менее двух третей от общего количества голосов, на которое имеют право члены. Такое направление и распределение чистого дохода осуществляется, только когда общий резерв достигнет десяти (10) процентов от размера разрешенного к выпуску акционерного капитала.</w:t>
      </w:r>
      <w:r>
        <w:br/>
      </w:r>
      <w:r>
        <w:rPr>
          <w:rFonts w:ascii="Times New Roman"/>
          <w:b w:val="false"/>
          <w:i w:val="false"/>
          <w:color w:val="000000"/>
          <w:sz w:val="28"/>
        </w:rPr>
        <w:t>
      2. Любое распределение средств, упомянутое в предыдущем пункте, осуществляется пропорционально количеству оплачиваемых акций, принадлежащих каждому члену, при условии, что при подсчете количества таких акций учитываются только те акции, которые</w:t>
      </w:r>
      <w:r>
        <w:br/>
      </w:r>
      <w:r>
        <w:rPr>
          <w:rFonts w:ascii="Times New Roman"/>
          <w:b w:val="false"/>
          <w:i w:val="false"/>
          <w:color w:val="000000"/>
          <w:sz w:val="28"/>
        </w:rPr>
        <w:t>
оплачены наличными и инкассированными по таким акциям простыми векселями не позднее конца соответствующего финансового года.</w:t>
      </w:r>
      <w:r>
        <w:br/>
      </w:r>
      <w:r>
        <w:rPr>
          <w:rFonts w:ascii="Times New Roman"/>
          <w:b w:val="false"/>
          <w:i w:val="false"/>
          <w:color w:val="000000"/>
          <w:sz w:val="28"/>
        </w:rPr>
        <w:t>
      3. Выплата каждому члену осуществляется таким способом, который определяет Совет управляющих. Такие выплаты и их использование страной-получателем осуществляется без ограничений каким-либо членом.</w:t>
      </w:r>
    </w:p>
    <w:bookmarkStart w:name="z48" w:id="47"/>
    <w:p>
      <w:pPr>
        <w:spacing w:after="0"/>
        <w:ind w:left="0"/>
        <w:jc w:val="left"/>
      </w:pPr>
      <w:r>
        <w:rPr>
          <w:rFonts w:ascii="Times New Roman"/>
          <w:b/>
          <w:i w:val="false"/>
          <w:color w:val="000000"/>
        </w:rPr>
        <w:t xml:space="preserve"> 
Глава VII ВЫХОД ИЗ ЧЛЕНСТВА И ПРИОСТАНОВКА ЧЛЕНСТВА:</w:t>
      </w:r>
      <w:r>
        <w:br/>
      </w:r>
      <w:r>
        <w:rPr>
          <w:rFonts w:ascii="Times New Roman"/>
          <w:b/>
          <w:i w:val="false"/>
          <w:color w:val="000000"/>
        </w:rPr>
        <w:t>
ВРЕМЕННАЯ ПРИОСТАНОВКА И ОКОНЧАТЕЛЬНОЕ</w:t>
      </w:r>
      <w:r>
        <w:br/>
      </w:r>
      <w:r>
        <w:rPr>
          <w:rFonts w:ascii="Times New Roman"/>
          <w:b/>
          <w:i w:val="false"/>
          <w:color w:val="000000"/>
        </w:rPr>
        <w:t>
ПРЕКРАЩЕНИЕ ОПЕРАЦИЙ</w:t>
      </w:r>
    </w:p>
    <w:bookmarkEnd w:id="47"/>
    <w:bookmarkStart w:name="z49" w:id="48"/>
    <w:p>
      <w:pPr>
        <w:spacing w:after="0"/>
        <w:ind w:left="0"/>
        <w:jc w:val="left"/>
      </w:pPr>
      <w:r>
        <w:rPr>
          <w:rFonts w:ascii="Times New Roman"/>
          <w:b/>
          <w:i w:val="false"/>
          <w:color w:val="000000"/>
        </w:rPr>
        <w:t xml:space="preserve"> 
Статья 37 ПРАВО ЧЛЕНОВ НА ВЫХОД</w:t>
      </w:r>
    </w:p>
    <w:bookmarkEnd w:id="48"/>
    <w:p>
      <w:pPr>
        <w:spacing w:after="0"/>
        <w:ind w:left="0"/>
        <w:jc w:val="both"/>
      </w:pPr>
      <w:r>
        <w:rPr>
          <w:rFonts w:ascii="Times New Roman"/>
          <w:b w:val="false"/>
          <w:i w:val="false"/>
          <w:color w:val="000000"/>
          <w:sz w:val="28"/>
        </w:rPr>
        <w:t>      1. Любой член может выйти из Банка в любое время путем направления письменного уведомления в штаб-квартиру Банка.</w:t>
      </w:r>
      <w:r>
        <w:br/>
      </w:r>
      <w:r>
        <w:rPr>
          <w:rFonts w:ascii="Times New Roman"/>
          <w:b w:val="false"/>
          <w:i w:val="false"/>
          <w:color w:val="000000"/>
          <w:sz w:val="28"/>
        </w:rPr>
        <w:t>
      2. Выход члена вступает в силу и его членство прекращается с даты, указанной в его уведомлении, однако ни в коем случае не ранее, чем через шесть (6) месяцев после получения Банком указанного уведомления. При этом в любое время до того, как выход из членства</w:t>
      </w:r>
      <w:r>
        <w:br/>
      </w:r>
      <w:r>
        <w:rPr>
          <w:rFonts w:ascii="Times New Roman"/>
          <w:b w:val="false"/>
          <w:i w:val="false"/>
          <w:color w:val="000000"/>
          <w:sz w:val="28"/>
        </w:rPr>
        <w:t>
окончательно вступит в силу, член может письменно сообщить Банку об аннулировании своего уведомления о намерении выйти из Банка.</w:t>
      </w:r>
    </w:p>
    <w:bookmarkStart w:name="z50" w:id="49"/>
    <w:p>
      <w:pPr>
        <w:spacing w:after="0"/>
        <w:ind w:left="0"/>
        <w:jc w:val="left"/>
      </w:pPr>
      <w:r>
        <w:rPr>
          <w:rFonts w:ascii="Times New Roman"/>
          <w:b/>
          <w:i w:val="false"/>
          <w:color w:val="000000"/>
        </w:rPr>
        <w:t xml:space="preserve"> 
Статья 38 ПРИОСТАНОВКА ЧЛЕНСТВА</w:t>
      </w:r>
    </w:p>
    <w:bookmarkEnd w:id="49"/>
    <w:p>
      <w:pPr>
        <w:spacing w:after="0"/>
        <w:ind w:left="0"/>
        <w:jc w:val="both"/>
      </w:pPr>
      <w:r>
        <w:rPr>
          <w:rFonts w:ascii="Times New Roman"/>
          <w:b w:val="false"/>
          <w:i w:val="false"/>
          <w:color w:val="000000"/>
          <w:sz w:val="28"/>
        </w:rPr>
        <w:t>      1. Если какой-либо член не выполняет каких-либо обязательств перед Банком, Банк может приостановить его членство решением большинства не менее двух третей управляющих, представляющих не менее двух третей от общего количества голосов, на которое имеют право члены. Член, в отношении которого принято такое решение, автоматически перестает быть членом через год, начиная с даты приостановки, кроме тех случаев, когда по крайней мере таким же большинством принимается решение о восстановлении указанного члена в его правах.</w:t>
      </w:r>
      <w:r>
        <w:br/>
      </w:r>
      <w:r>
        <w:rPr>
          <w:rFonts w:ascii="Times New Roman"/>
          <w:b w:val="false"/>
          <w:i w:val="false"/>
          <w:color w:val="000000"/>
          <w:sz w:val="28"/>
        </w:rPr>
        <w:t>
      2. В период приостановки член теряет все права по настоящему Соглашению, кроме права на выход, но за ним сохраняются все его обязательства.</w:t>
      </w:r>
    </w:p>
    <w:bookmarkStart w:name="z51" w:id="50"/>
    <w:p>
      <w:pPr>
        <w:spacing w:after="0"/>
        <w:ind w:left="0"/>
        <w:jc w:val="left"/>
      </w:pPr>
      <w:r>
        <w:rPr>
          <w:rFonts w:ascii="Times New Roman"/>
          <w:b/>
          <w:i w:val="false"/>
          <w:color w:val="000000"/>
        </w:rPr>
        <w:t xml:space="preserve"> 
Статья 39 УРЕГУЛИРОВАНИЕ РАСЧЕТОВ С БЫВШИМИ ЧЛЕНАМИ</w:t>
      </w:r>
    </w:p>
    <w:bookmarkEnd w:id="50"/>
    <w:p>
      <w:pPr>
        <w:spacing w:after="0"/>
        <w:ind w:left="0"/>
        <w:jc w:val="both"/>
      </w:pPr>
      <w:r>
        <w:rPr>
          <w:rFonts w:ascii="Times New Roman"/>
          <w:b w:val="false"/>
          <w:i w:val="false"/>
          <w:color w:val="000000"/>
          <w:sz w:val="28"/>
        </w:rPr>
        <w:t>      1. С даты, на которую член перестает быть членом, такой бывший член продолжает нести ответственность по своим прямым обязательствам перед Банком, а также по условным обязательствам перед Банком до тех пор, пока какая-либо часть займов, инвестиций в акционерный капитал или гарантий, о которых была достигнута договоренность до того, как он перестал быть членом, остается неурегулированной; однако, он не несет более таких обязательств по займам, инвестициям в акционерный капитал и гарантиям, предоставленным Банком после того, как он перестал быть членом, и не участвует более в доходах или расходах Банка.</w:t>
      </w:r>
      <w:r>
        <w:br/>
      </w:r>
      <w:r>
        <w:rPr>
          <w:rFonts w:ascii="Times New Roman"/>
          <w:b w:val="false"/>
          <w:i w:val="false"/>
          <w:color w:val="000000"/>
          <w:sz w:val="28"/>
        </w:rPr>
        <w:t>
      2. Когда член перестает быть членом, Банк договаривается о выкупе у такого бывшего члена его акций в рамках урегулирования расчетов с таким бывшим членом в соответствии с положениями настоящей статьи. С этой целью акции выкупаются по цене, показанной в книгах Банка на дату прекращения членства, при этом максимальной ценой является цена, по которой акция была первоначально куплена.</w:t>
      </w:r>
      <w:r>
        <w:br/>
      </w:r>
      <w:r>
        <w:rPr>
          <w:rFonts w:ascii="Times New Roman"/>
          <w:b w:val="false"/>
          <w:i w:val="false"/>
          <w:color w:val="000000"/>
          <w:sz w:val="28"/>
        </w:rPr>
        <w:t>
      3. Выплата за акции, выкупленные Банком согласно настоящей статье, производится в соответствии с нижеперечисленными условиями:</w:t>
      </w:r>
      <w:r>
        <w:br/>
      </w:r>
      <w:r>
        <w:rPr>
          <w:rFonts w:ascii="Times New Roman"/>
          <w:b w:val="false"/>
          <w:i w:val="false"/>
          <w:color w:val="000000"/>
          <w:sz w:val="28"/>
        </w:rPr>
        <w:t>
      (i)    любые суммы, причитающиеся бывшему члену за его акции, удерживаются до тех пор, пока бывший член, его центральный банк либо любое из его агентств или органов остается ответственным перед Банком в качестве заемщика или гаранта, и такие суммы могут быть по усмотрению Банка обращены в погашение таких обязательств по наступлении их срока.   Никакие суммы не удерживаются в счет обязательств бывшего члена, вытекающих из его подписки на акции в соответствии с пунктами 4, 5 и 7 </w:t>
      </w:r>
      <w:r>
        <w:rPr>
          <w:rFonts w:ascii="Times New Roman"/>
          <w:b w:val="false"/>
          <w:i w:val="false"/>
          <w:color w:val="000000"/>
          <w:sz w:val="28"/>
        </w:rPr>
        <w:t>статьи 6</w:t>
      </w:r>
      <w:r>
        <w:rPr>
          <w:rFonts w:ascii="Times New Roman"/>
          <w:b w:val="false"/>
          <w:i w:val="false"/>
          <w:color w:val="000000"/>
          <w:sz w:val="28"/>
        </w:rPr>
        <w:t xml:space="preserve"> настоящего Соглашения. В любом случае, никакие суммы, причитающиеся члену за его акции, не выплачиваются ранее, чем через шесть (6) месяцев с даты прекращения членства;</w:t>
      </w:r>
      <w:r>
        <w:br/>
      </w:r>
      <w:r>
        <w:rPr>
          <w:rFonts w:ascii="Times New Roman"/>
          <w:b w:val="false"/>
          <w:i w:val="false"/>
          <w:color w:val="000000"/>
          <w:sz w:val="28"/>
        </w:rPr>
        <w:t>
      (ii)   выплаты за акции могут производиться время от времени после вручения их бывшим членом в тех пределах, в каких суммы, причитающиеся в качестве выкупной цены в соответствии с пунктом 2 настоящей статьи, превышают общую сумму обязательств по займам, инвестициям в акционерный капитал и гарантиям, упомянутым в подпункте (i) настоящего пункта, пока бывший член не получит всю выкупную цену:</w:t>
      </w:r>
      <w:r>
        <w:br/>
      </w:r>
      <w:r>
        <w:rPr>
          <w:rFonts w:ascii="Times New Roman"/>
          <w:b w:val="false"/>
          <w:i w:val="false"/>
          <w:color w:val="000000"/>
          <w:sz w:val="28"/>
        </w:rPr>
        <w:t>
      (iii)  выплаты производятся на таких условиях, в таких полностью конвертируемых валютах или ЭКЮ и в такие даты, которые определяет Банк; и</w:t>
      </w:r>
      <w:r>
        <w:br/>
      </w:r>
      <w:r>
        <w:rPr>
          <w:rFonts w:ascii="Times New Roman"/>
          <w:b w:val="false"/>
          <w:i w:val="false"/>
          <w:color w:val="000000"/>
          <w:sz w:val="28"/>
        </w:rPr>
        <w:t>
      (iv)   если Банк понесет убытки по каким-либо гарантиям, участию в займах или по займам, которые оставались непогашенными на дату, когда член перестал быть членом, или если Банк понесет чистые убытки по своим инвестициям в акционерный капитал на эту дату, и суммы таких убытков на дату, когда член перестает быть членом, превысят размер резервов, предусмотренных на случай убытков, такой бывший член должен по требованию выплатить сумму, на которую сократилась бы выкупная цена его акций, если бы при определении этой цены был принят во внимание размер указанных убытков. Кроме того, бывший член продолжает нести ответственность по любому требованию на неоплаченную долю подписки согласно пункту 4 статьи 6 настоящего Соглашения в той степени, в какой это потребовалось бы, если бы произошло обременение капитала и требование было бы предъявлено в момент определения выкупной цены его акций.</w:t>
      </w:r>
      <w:r>
        <w:br/>
      </w:r>
      <w:r>
        <w:rPr>
          <w:rFonts w:ascii="Times New Roman"/>
          <w:b w:val="false"/>
          <w:i w:val="false"/>
          <w:color w:val="000000"/>
          <w:sz w:val="28"/>
        </w:rPr>
        <w:t>
      4. Если Банк окончательно прекратит свои операции согласно статье 41 настоящего Соглашения в течение шести (6) месяцев от даты, когда какой-либо член перестает быть членом, все права такого бывшего члена определяются в соответствии с положениями статей 41-43 настоящего Соглашения.</w:t>
      </w:r>
    </w:p>
    <w:bookmarkStart w:name="z52" w:id="51"/>
    <w:p>
      <w:pPr>
        <w:spacing w:after="0"/>
        <w:ind w:left="0"/>
        <w:jc w:val="left"/>
      </w:pPr>
      <w:r>
        <w:rPr>
          <w:rFonts w:ascii="Times New Roman"/>
          <w:b/>
          <w:i w:val="false"/>
          <w:color w:val="000000"/>
        </w:rPr>
        <w:t xml:space="preserve"> 
Статья 40 ВРЕМЕННАЯ ПРИОСТАНОВКА ОПЕРАЦИЙ</w:t>
      </w:r>
    </w:p>
    <w:bookmarkEnd w:id="51"/>
    <w:bookmarkStart w:name="z55" w:id="52"/>
    <w:p>
      <w:pPr>
        <w:spacing w:after="0"/>
        <w:ind w:left="0"/>
        <w:jc w:val="both"/>
      </w:pPr>
      <w:r>
        <w:rPr>
          <w:rFonts w:ascii="Times New Roman"/>
          <w:b w:val="false"/>
          <w:i w:val="false"/>
          <w:color w:val="000000"/>
          <w:sz w:val="28"/>
        </w:rPr>
        <w:t>
      В любой чрезвычайной ситуации Совет директоров может временно приостановить операции по предоставлению новых займов, гарантии, гарантированному размещению ценных бумаг, техническому содействию и инвестициям в акционерный капитал до рассмотрения Советом управляющих создавшегося положения и принятия им соответствующих мер.</w:t>
      </w:r>
    </w:p>
    <w:bookmarkEnd w:id="52"/>
    <w:bookmarkStart w:name="z53" w:id="53"/>
    <w:p>
      <w:pPr>
        <w:spacing w:after="0"/>
        <w:ind w:left="0"/>
        <w:jc w:val="left"/>
      </w:pPr>
      <w:r>
        <w:rPr>
          <w:rFonts w:ascii="Times New Roman"/>
          <w:b/>
          <w:i w:val="false"/>
          <w:color w:val="000000"/>
        </w:rPr>
        <w:t xml:space="preserve"> 
Статья 41 ОКОНЧАТЕЛЬНОЕ ПРЕКРАЩЕНИЕ ОПЕРАЦИЙ</w:t>
      </w:r>
    </w:p>
    <w:bookmarkEnd w:id="53"/>
    <w:p>
      <w:pPr>
        <w:spacing w:after="0"/>
        <w:ind w:left="0"/>
        <w:jc w:val="both"/>
      </w:pPr>
      <w:r>
        <w:rPr>
          <w:rFonts w:ascii="Times New Roman"/>
          <w:b w:val="false"/>
          <w:i w:val="false"/>
          <w:color w:val="000000"/>
          <w:sz w:val="28"/>
        </w:rPr>
        <w:t>      Банк может окончательно прекратить свои операции, если за это проголосует не менее двух третей управляющих, представляющих не менее трех четвертей от общего количества голосов, на которое имеют право члены. При таком окончательном прекращении операций Банк немедленно прекращает всю деятельность, за исключением деятельности по упорядоченной реализации, консервации и сохранению своих активов и урегулированию своих обязательств.</w:t>
      </w:r>
    </w:p>
    <w:bookmarkStart w:name="z54" w:id="54"/>
    <w:p>
      <w:pPr>
        <w:spacing w:after="0"/>
        <w:ind w:left="0"/>
        <w:jc w:val="left"/>
      </w:pPr>
      <w:r>
        <w:rPr>
          <w:rFonts w:ascii="Times New Roman"/>
          <w:b/>
          <w:i w:val="false"/>
          <w:color w:val="000000"/>
        </w:rPr>
        <w:t xml:space="preserve"> 
Статья 42 ОТВЕТСТВЕННОСТЬ ЧЛЕНОВ И ОПЛАТА ПРЕТЕНЗИЙ</w:t>
      </w:r>
    </w:p>
    <w:bookmarkEnd w:id="54"/>
    <w:p>
      <w:pPr>
        <w:spacing w:after="0"/>
        <w:ind w:left="0"/>
        <w:jc w:val="both"/>
      </w:pPr>
      <w:r>
        <w:rPr>
          <w:rFonts w:ascii="Times New Roman"/>
          <w:b w:val="false"/>
          <w:i w:val="false"/>
          <w:color w:val="000000"/>
          <w:sz w:val="28"/>
        </w:rPr>
        <w:t>      1. В случае окончательного прекращения операций Банка обязательства всех членов по невостребованной части акционерного капитала Банка, на который они подписались, остаются в силе до удовлетворения всех требований кредиторов, включая все условные требования.</w:t>
      </w:r>
      <w:r>
        <w:br/>
      </w:r>
      <w:r>
        <w:rPr>
          <w:rFonts w:ascii="Times New Roman"/>
          <w:b w:val="false"/>
          <w:i w:val="false"/>
          <w:color w:val="000000"/>
          <w:sz w:val="28"/>
        </w:rPr>
        <w:t>
      2. Прямые требования кредиторов по обычным операциям удовлетворяются в первую очередь из активов Банка, во вторую очередь из платежей, которые должны быть сделаны Банку по неоплаченной доле оплачиваемых акций, и затем из платежей, которые должны быть</w:t>
      </w:r>
      <w:r>
        <w:br/>
      </w:r>
      <w:r>
        <w:rPr>
          <w:rFonts w:ascii="Times New Roman"/>
          <w:b w:val="false"/>
          <w:i w:val="false"/>
          <w:color w:val="000000"/>
          <w:sz w:val="28"/>
        </w:rPr>
        <w:t>
сделаны Банку в счет акционерного капитала, подлежащего оплате по требованию. Перед осуществлением каких-либо платежей кредиторам, имеющим прямые требования, Совет директоров принимает необходимые, по его мнению, меры для обеспечения пропорционального распределения выплат между держателями прямых и условных требований.</w:t>
      </w:r>
    </w:p>
    <w:bookmarkStart w:name="z56" w:id="55"/>
    <w:p>
      <w:pPr>
        <w:spacing w:after="0"/>
        <w:ind w:left="0"/>
        <w:jc w:val="left"/>
      </w:pPr>
      <w:r>
        <w:rPr>
          <w:rFonts w:ascii="Times New Roman"/>
          <w:b/>
          <w:i w:val="false"/>
          <w:color w:val="000000"/>
        </w:rPr>
        <w:t xml:space="preserve"> 
Статья 43 РАСПРЕДЕЛЕНИЕ АКТИВОВ</w:t>
      </w:r>
    </w:p>
    <w:bookmarkEnd w:id="55"/>
    <w:p>
      <w:pPr>
        <w:spacing w:after="0"/>
        <w:ind w:left="0"/>
        <w:jc w:val="both"/>
      </w:pPr>
      <w:r>
        <w:rPr>
          <w:rFonts w:ascii="Times New Roman"/>
          <w:b w:val="false"/>
          <w:i w:val="false"/>
          <w:color w:val="000000"/>
          <w:sz w:val="28"/>
        </w:rPr>
        <w:t>      1. Не производится никакого распределения среди членов в соответствии с настоящей главой в счет их подписки на акционерный капитал Банка пока:</w:t>
      </w:r>
      <w:r>
        <w:br/>
      </w:r>
      <w:r>
        <w:rPr>
          <w:rFonts w:ascii="Times New Roman"/>
          <w:b w:val="false"/>
          <w:i w:val="false"/>
          <w:color w:val="000000"/>
          <w:sz w:val="28"/>
        </w:rPr>
        <w:t>
      (i)    все обязательства перед кредиторами не будут погашены или обеспечены; и</w:t>
      </w:r>
      <w:r>
        <w:br/>
      </w:r>
      <w:r>
        <w:rPr>
          <w:rFonts w:ascii="Times New Roman"/>
          <w:b w:val="false"/>
          <w:i w:val="false"/>
          <w:color w:val="000000"/>
          <w:sz w:val="28"/>
        </w:rPr>
        <w:t>
      (ii)   Совет управляющих не примет решения о распределении активов большинством голосов не менее двух третей управляющих, представляющих не менее трех четвертей от общего количества голосов, на которое имеют право члены.</w:t>
      </w:r>
      <w:r>
        <w:br/>
      </w:r>
      <w:r>
        <w:rPr>
          <w:rFonts w:ascii="Times New Roman"/>
          <w:b w:val="false"/>
          <w:i w:val="false"/>
          <w:color w:val="000000"/>
          <w:sz w:val="28"/>
        </w:rPr>
        <w:t>
      2. Любое распределение активов Банка среди членов производится пропорционально доле акционерного капитала, принадлежащего каждому члену, и осуществляются в такие сроки и на таких условиях, которые Банк сочтет справедливыми. При распределении активов доли</w:t>
      </w:r>
      <w:r>
        <w:br/>
      </w:r>
      <w:r>
        <w:rPr>
          <w:rFonts w:ascii="Times New Roman"/>
          <w:b w:val="false"/>
          <w:i w:val="false"/>
          <w:color w:val="000000"/>
          <w:sz w:val="28"/>
        </w:rPr>
        <w:t>
различных типов активов не должны быть обязательно одинаковыми. Ни один член не имеет права на получение своей доли распределенных активов, пока он не выполнит всех своих обязательств перед Банком.</w:t>
      </w:r>
      <w:r>
        <w:br/>
      </w:r>
      <w:r>
        <w:rPr>
          <w:rFonts w:ascii="Times New Roman"/>
          <w:b w:val="false"/>
          <w:i w:val="false"/>
          <w:color w:val="000000"/>
          <w:sz w:val="28"/>
        </w:rPr>
        <w:t>
      3. Любой член, получающий активы, распределенные согласно настоящей статье, обладает теми же правами по таким активам, какими обладал Банк перед их распределением.</w:t>
      </w:r>
    </w:p>
    <w:bookmarkStart w:name="z57" w:id="56"/>
    <w:p>
      <w:pPr>
        <w:spacing w:after="0"/>
        <w:ind w:left="0"/>
        <w:jc w:val="left"/>
      </w:pPr>
      <w:r>
        <w:rPr>
          <w:rFonts w:ascii="Times New Roman"/>
          <w:b/>
          <w:i w:val="false"/>
          <w:color w:val="000000"/>
        </w:rPr>
        <w:t xml:space="preserve"> 
Глава VIII СТАТУС, ИММУНИТЕТЫ, ПРИВИЛЕГИИ И ИЗЪЯТИЯ</w:t>
      </w:r>
    </w:p>
    <w:bookmarkEnd w:id="56"/>
    <w:bookmarkStart w:name="z58" w:id="57"/>
    <w:p>
      <w:pPr>
        <w:spacing w:after="0"/>
        <w:ind w:left="0"/>
        <w:jc w:val="left"/>
      </w:pPr>
      <w:r>
        <w:rPr>
          <w:rFonts w:ascii="Times New Roman"/>
          <w:b/>
          <w:i w:val="false"/>
          <w:color w:val="000000"/>
        </w:rPr>
        <w:t xml:space="preserve"> 
Статья 44 ЦЕЛИ ГЛАВЫ</w:t>
      </w:r>
    </w:p>
    <w:bookmarkEnd w:id="57"/>
    <w:p>
      <w:pPr>
        <w:spacing w:after="0"/>
        <w:ind w:left="0"/>
        <w:jc w:val="both"/>
      </w:pPr>
      <w:r>
        <w:rPr>
          <w:rFonts w:ascii="Times New Roman"/>
          <w:b w:val="false"/>
          <w:i w:val="false"/>
          <w:color w:val="000000"/>
          <w:sz w:val="28"/>
        </w:rPr>
        <w:t>      Чтобы дать возможность Банку достичь своей цели и выполнить возложенные на него функции, на территории каждой страны-члена Банку предоставляется статус, иммунитеты, привилегии и изъятия предусмотренные настоящей главой.</w:t>
      </w:r>
    </w:p>
    <w:bookmarkStart w:name="z59" w:id="58"/>
    <w:p>
      <w:pPr>
        <w:spacing w:after="0"/>
        <w:ind w:left="0"/>
        <w:jc w:val="left"/>
      </w:pPr>
      <w:r>
        <w:rPr>
          <w:rFonts w:ascii="Times New Roman"/>
          <w:b/>
          <w:i w:val="false"/>
          <w:color w:val="000000"/>
        </w:rPr>
        <w:t xml:space="preserve"> 
Статья 45 СТАТУС БАНКА</w:t>
      </w:r>
    </w:p>
    <w:bookmarkEnd w:id="58"/>
    <w:p>
      <w:pPr>
        <w:spacing w:after="0"/>
        <w:ind w:left="0"/>
        <w:jc w:val="both"/>
      </w:pPr>
      <w:r>
        <w:rPr>
          <w:rFonts w:ascii="Times New Roman"/>
          <w:b w:val="false"/>
          <w:i w:val="false"/>
          <w:color w:val="000000"/>
          <w:sz w:val="28"/>
        </w:rPr>
        <w:t>      Банк обладает полной правосубъектностью и, в частности, полной правоспособностью:</w:t>
      </w:r>
      <w:r>
        <w:br/>
      </w:r>
      <w:r>
        <w:rPr>
          <w:rFonts w:ascii="Times New Roman"/>
          <w:b w:val="false"/>
          <w:i w:val="false"/>
          <w:color w:val="000000"/>
          <w:sz w:val="28"/>
        </w:rPr>
        <w:t>
      (i)    на заключение договоров;</w:t>
      </w:r>
      <w:r>
        <w:br/>
      </w:r>
      <w:r>
        <w:rPr>
          <w:rFonts w:ascii="Times New Roman"/>
          <w:b w:val="false"/>
          <w:i w:val="false"/>
          <w:color w:val="000000"/>
          <w:sz w:val="28"/>
        </w:rPr>
        <w:t>
      (ii)   на приобретение и распоряжение недвижимым и движимым имуществом; и</w:t>
      </w:r>
      <w:r>
        <w:br/>
      </w:r>
      <w:r>
        <w:rPr>
          <w:rFonts w:ascii="Times New Roman"/>
          <w:b w:val="false"/>
          <w:i w:val="false"/>
          <w:color w:val="000000"/>
          <w:sz w:val="28"/>
        </w:rPr>
        <w:t>
      (iii)  на возбуждение процессуальных действий.</w:t>
      </w:r>
    </w:p>
    <w:bookmarkStart w:name="z60" w:id="59"/>
    <w:p>
      <w:pPr>
        <w:spacing w:after="0"/>
        <w:ind w:left="0"/>
        <w:jc w:val="left"/>
      </w:pPr>
      <w:r>
        <w:rPr>
          <w:rFonts w:ascii="Times New Roman"/>
          <w:b/>
          <w:i w:val="false"/>
          <w:color w:val="000000"/>
        </w:rPr>
        <w:t xml:space="preserve"> 
Статья 46 ПОЗИЦИЯ БАНКА В ОТНОШЕНИИ СУДЕБНОГО ПРОЦЕССА</w:t>
      </w:r>
    </w:p>
    <w:bookmarkEnd w:id="59"/>
    <w:p>
      <w:pPr>
        <w:spacing w:after="0"/>
        <w:ind w:left="0"/>
        <w:jc w:val="both"/>
      </w:pPr>
      <w:r>
        <w:rPr>
          <w:rFonts w:ascii="Times New Roman"/>
          <w:b w:val="false"/>
          <w:i w:val="false"/>
          <w:color w:val="000000"/>
          <w:sz w:val="28"/>
        </w:rPr>
        <w:t>      Иски против Банка могут быть возбуждены только в компетентных судах на территории страны, где Банк имеет учреждение, назначил агента с целью принятия судебной повестки или извещения о процессе, либо выпустил ценные бумаги или гарантировал их. Однако, иски не могут предъявляться членами или лицами, действующими или предъявляющими требования от имени членов. Имущество и активы Банка, где бы они ни находились и кто бы ни был их держателем, обладают иммунитетом от всех форм конфискаций, ареста или иных форм исполнения до вынесения окончательного судебного решения против Банка.</w:t>
      </w:r>
    </w:p>
    <w:bookmarkStart w:name="z61" w:id="60"/>
    <w:p>
      <w:pPr>
        <w:spacing w:after="0"/>
        <w:ind w:left="0"/>
        <w:jc w:val="left"/>
      </w:pPr>
      <w:r>
        <w:rPr>
          <w:rFonts w:ascii="Times New Roman"/>
          <w:b/>
          <w:i w:val="false"/>
          <w:color w:val="000000"/>
        </w:rPr>
        <w:t xml:space="preserve"> 
Статья 47 ИММУНИТЕТ АКТИВОВ ОТ КОНФИСКАЦИИ</w:t>
      </w:r>
    </w:p>
    <w:bookmarkEnd w:id="60"/>
    <w:p>
      <w:pPr>
        <w:spacing w:after="0"/>
        <w:ind w:left="0"/>
        <w:jc w:val="both"/>
      </w:pPr>
      <w:r>
        <w:rPr>
          <w:rFonts w:ascii="Times New Roman"/>
          <w:b w:val="false"/>
          <w:i w:val="false"/>
          <w:color w:val="000000"/>
          <w:sz w:val="28"/>
        </w:rPr>
        <w:t>      Имущество и активы Банка, где бы они ни находились и кто бы ни был их владельцем, обладают иммунитетом от обыска, реквизиции, конфискации, экспроприации или любой иной формы изъятия или отчуждения путем исполнительных или законодательных действий.</w:t>
      </w:r>
    </w:p>
    <w:bookmarkStart w:name="z62" w:id="61"/>
    <w:p>
      <w:pPr>
        <w:spacing w:after="0"/>
        <w:ind w:left="0"/>
        <w:jc w:val="left"/>
      </w:pPr>
      <w:r>
        <w:rPr>
          <w:rFonts w:ascii="Times New Roman"/>
          <w:b/>
          <w:i w:val="false"/>
          <w:color w:val="000000"/>
        </w:rPr>
        <w:t xml:space="preserve"> 
Статья 48 ИММУНИТЕТ АРХИВОВ</w:t>
      </w:r>
    </w:p>
    <w:bookmarkEnd w:id="61"/>
    <w:p>
      <w:pPr>
        <w:spacing w:after="0"/>
        <w:ind w:left="0"/>
        <w:jc w:val="both"/>
      </w:pPr>
      <w:r>
        <w:rPr>
          <w:rFonts w:ascii="Times New Roman"/>
          <w:b w:val="false"/>
          <w:i w:val="false"/>
          <w:color w:val="000000"/>
          <w:sz w:val="28"/>
        </w:rPr>
        <w:t>      Архивы Банка и все документы, принадлежащие ему, или документы, держателем которых он является, неприкосновенны.</w:t>
      </w:r>
    </w:p>
    <w:bookmarkStart w:name="z63" w:id="62"/>
    <w:p>
      <w:pPr>
        <w:spacing w:after="0"/>
        <w:ind w:left="0"/>
        <w:jc w:val="left"/>
      </w:pPr>
      <w:r>
        <w:rPr>
          <w:rFonts w:ascii="Times New Roman"/>
          <w:b/>
          <w:i w:val="false"/>
          <w:color w:val="000000"/>
        </w:rPr>
        <w:t xml:space="preserve"> 
Статья 49 СВОБОДА АКТИВОВ ОТ ОГРАНИЧЕНИЙ</w:t>
      </w:r>
    </w:p>
    <w:bookmarkEnd w:id="62"/>
    <w:p>
      <w:pPr>
        <w:spacing w:after="0"/>
        <w:ind w:left="0"/>
        <w:jc w:val="both"/>
      </w:pPr>
      <w:r>
        <w:rPr>
          <w:rFonts w:ascii="Times New Roman"/>
          <w:b w:val="false"/>
          <w:i w:val="false"/>
          <w:color w:val="000000"/>
          <w:sz w:val="28"/>
        </w:rPr>
        <w:t>      В той степени, в какой это необходимо для достижения цели и выполнения функций Банка, и с учетом положений настоящего Соглашения все имущество и активы Банка свободны от каких бы то ни было ограничений, предписаний, контроля и мораториев.</w:t>
      </w:r>
    </w:p>
    <w:bookmarkStart w:name="z64" w:id="63"/>
    <w:p>
      <w:pPr>
        <w:spacing w:after="0"/>
        <w:ind w:left="0"/>
        <w:jc w:val="left"/>
      </w:pPr>
      <w:r>
        <w:rPr>
          <w:rFonts w:ascii="Times New Roman"/>
          <w:b/>
          <w:i w:val="false"/>
          <w:color w:val="000000"/>
        </w:rPr>
        <w:t xml:space="preserve"> 
Статья 50 ПРИВИЛЕГИИ В ОБЛАСТИ СВЯЗИ</w:t>
      </w:r>
    </w:p>
    <w:bookmarkEnd w:id="63"/>
    <w:p>
      <w:pPr>
        <w:spacing w:after="0"/>
        <w:ind w:left="0"/>
        <w:jc w:val="both"/>
      </w:pPr>
      <w:r>
        <w:rPr>
          <w:rFonts w:ascii="Times New Roman"/>
          <w:b w:val="false"/>
          <w:i w:val="false"/>
          <w:color w:val="000000"/>
          <w:sz w:val="28"/>
        </w:rPr>
        <w:t>      Каждый член предоставляет официальным сообщениям Банка такой же режим, как и официальным сообщениям любого другого члена.</w:t>
      </w:r>
    </w:p>
    <w:bookmarkStart w:name="z65" w:id="64"/>
    <w:p>
      <w:pPr>
        <w:spacing w:after="0"/>
        <w:ind w:left="0"/>
        <w:jc w:val="left"/>
      </w:pPr>
      <w:r>
        <w:rPr>
          <w:rFonts w:ascii="Times New Roman"/>
          <w:b/>
          <w:i w:val="false"/>
          <w:color w:val="000000"/>
        </w:rPr>
        <w:t xml:space="preserve"> 
Статья 51 ИММУНИТЕТ ДОЛЖНОСТНЫХ ЛИЦ И СЛУЖАЩИХ</w:t>
      </w:r>
    </w:p>
    <w:bookmarkEnd w:id="64"/>
    <w:p>
      <w:pPr>
        <w:spacing w:after="0"/>
        <w:ind w:left="0"/>
        <w:jc w:val="both"/>
      </w:pPr>
      <w:r>
        <w:rPr>
          <w:rFonts w:ascii="Times New Roman"/>
          <w:b w:val="false"/>
          <w:i w:val="false"/>
          <w:color w:val="000000"/>
          <w:sz w:val="28"/>
        </w:rPr>
        <w:t>      Все управляющие, директора, заместители, должностные лица и служащие Банка, а также эксперты, выполняющие поручения Банка, обладают иммунитетом от судебного производства в отношении действий, совершенных ими при выполнении служебных обязанностей, кроме случаев, когда Банк отказывается от этого иммунитета, и все их официальные документы пользуются неприкосновенностью. Этот иммунитет не применяется, однако, к гражданской ответственности в случае ущерба в результате дорожно-транспортного происшествия, совершенного любым таким управляющим, директором, заместителем, должностным лицом, служащим или экспертом.</w:t>
      </w:r>
    </w:p>
    <w:bookmarkStart w:name="z66" w:id="65"/>
    <w:p>
      <w:pPr>
        <w:spacing w:after="0"/>
        <w:ind w:left="0"/>
        <w:jc w:val="left"/>
      </w:pPr>
      <w:r>
        <w:rPr>
          <w:rFonts w:ascii="Times New Roman"/>
          <w:b/>
          <w:i w:val="false"/>
          <w:color w:val="000000"/>
        </w:rPr>
        <w:t xml:space="preserve"> 
Статья 52 ПРИВИЛЕГИИ ДОЛЖНОСТНЫХ ЛИЦ И СЛУЖАЩИХ</w:t>
      </w:r>
    </w:p>
    <w:bookmarkEnd w:id="65"/>
    <w:p>
      <w:pPr>
        <w:spacing w:after="0"/>
        <w:ind w:left="0"/>
        <w:jc w:val="both"/>
      </w:pPr>
      <w:r>
        <w:rPr>
          <w:rFonts w:ascii="Times New Roman"/>
          <w:b w:val="false"/>
          <w:i w:val="false"/>
          <w:color w:val="000000"/>
          <w:sz w:val="28"/>
        </w:rPr>
        <w:t>      1. Всем управляющим, директорам, заместителям, должностным лицам и служащим Банка, а также экспертам, выполняющим поручения Банка:</w:t>
      </w:r>
      <w:r>
        <w:br/>
      </w:r>
      <w:r>
        <w:rPr>
          <w:rFonts w:ascii="Times New Roman"/>
          <w:b w:val="false"/>
          <w:i w:val="false"/>
          <w:color w:val="000000"/>
          <w:sz w:val="28"/>
        </w:rPr>
        <w:t>
      (i)    не являющимся местными гражданами, предоставляются такие же иммунитеты от иммиграционных ограничений, требований о регистрации иностранцев и государственной повинности и те же льготы в области валютных правил, которые предоставляются членами представителям, должностным лицам и служащим аналогичного ранга других членов; и</w:t>
      </w:r>
      <w:r>
        <w:br/>
      </w:r>
      <w:r>
        <w:rPr>
          <w:rFonts w:ascii="Times New Roman"/>
          <w:b w:val="false"/>
          <w:i w:val="false"/>
          <w:color w:val="000000"/>
          <w:sz w:val="28"/>
        </w:rPr>
        <w:t>
      (ii)   предоставляется тот же режим в области передвижения, который предоставляется членами представителям, должностным лицам и служащим аналогичного ранга других членов.</w:t>
      </w:r>
      <w:r>
        <w:br/>
      </w:r>
      <w:r>
        <w:rPr>
          <w:rFonts w:ascii="Times New Roman"/>
          <w:b w:val="false"/>
          <w:i w:val="false"/>
          <w:color w:val="000000"/>
          <w:sz w:val="28"/>
        </w:rPr>
        <w:t>
      2. Супругам и прямым иждивенцам указанных директоров, заместителей директоров, должностных лиц, служащих и экспертов Банка, проживающих в стране, в которой находится штаб-квартира Банка, предоставляется возможность трудоустройства в указанной стране.</w:t>
      </w:r>
      <w:r>
        <w:br/>
      </w:r>
      <w:r>
        <w:rPr>
          <w:rFonts w:ascii="Times New Roman"/>
          <w:b w:val="false"/>
          <w:i w:val="false"/>
          <w:color w:val="000000"/>
          <w:sz w:val="28"/>
        </w:rPr>
        <w:t>
Супругам и прямым иждивенцам указанных директоров, заместителей директоров, должностных лиц, служащих и экспертов Банка, проживающих в стране, в которой находится какое-либо агентство или отделение Банка, по мере возможности, в соответствии с законодательством этой страны, предоставляется аналогичная возможность в этой стране. Для осуществления положений настоящего пункта Банк заключает специальные соглашения со страной, в которой находится его штаб-квартира, а в случае необходимости - и с другими заинтересованными странами.</w:t>
      </w:r>
    </w:p>
    <w:bookmarkStart w:name="z67" w:id="66"/>
    <w:p>
      <w:pPr>
        <w:spacing w:after="0"/>
        <w:ind w:left="0"/>
        <w:jc w:val="left"/>
      </w:pPr>
      <w:r>
        <w:rPr>
          <w:rFonts w:ascii="Times New Roman"/>
          <w:b/>
          <w:i w:val="false"/>
          <w:color w:val="000000"/>
        </w:rPr>
        <w:t xml:space="preserve"> 
Статья 53 ОСВОБОЖДЕНИЕ ОТ НАЛОГООБЛОЖЕНИЯ</w:t>
      </w:r>
    </w:p>
    <w:bookmarkEnd w:id="66"/>
    <w:p>
      <w:pPr>
        <w:spacing w:after="0"/>
        <w:ind w:left="0"/>
        <w:jc w:val="both"/>
      </w:pPr>
      <w:r>
        <w:rPr>
          <w:rFonts w:ascii="Times New Roman"/>
          <w:b w:val="false"/>
          <w:i w:val="false"/>
          <w:color w:val="000000"/>
          <w:sz w:val="28"/>
        </w:rPr>
        <w:t>      1. В рамках своей официальной деятельности Банк, его активы, имущество и доход освобождаются от прямых налогов.</w:t>
      </w:r>
      <w:r>
        <w:br/>
      </w:r>
      <w:r>
        <w:rPr>
          <w:rFonts w:ascii="Times New Roman"/>
          <w:b w:val="false"/>
          <w:i w:val="false"/>
          <w:color w:val="000000"/>
          <w:sz w:val="28"/>
        </w:rPr>
        <w:t>
      2. Если Банком произведены на значительные суммы закупки или использованы услуги, необходимые для выполнения его официальной деятельности, и если в цену закупок и услуг включены налоги или пошлины, то член, взимающий налоги или пошлины, когда их можно определить, принимает соответствующие меры для того, чтобы освободить Банк от указанных налогов или пошлин или обеспечить их возмещение.</w:t>
      </w:r>
      <w:r>
        <w:br/>
      </w:r>
      <w:r>
        <w:rPr>
          <w:rFonts w:ascii="Times New Roman"/>
          <w:b w:val="false"/>
          <w:i w:val="false"/>
          <w:color w:val="000000"/>
          <w:sz w:val="28"/>
        </w:rPr>
        <w:t>
      3. Ввозимые Банком товары, необходимые для осуществления его официальной деятельности, освобождаются от всех ввозных пошлин и налогов и от всех запретов и ограничений, связанных с импортом. Подобным же образом, товары, вывозимые Банком и необходимые для осуществления его официальной деятельности, освобождаются от всех вывозных пошлин и налогов и от всех запретов и ограничений, связанных с экспортом.</w:t>
      </w:r>
      <w:r>
        <w:br/>
      </w:r>
      <w:r>
        <w:rPr>
          <w:rFonts w:ascii="Times New Roman"/>
          <w:b w:val="false"/>
          <w:i w:val="false"/>
          <w:color w:val="000000"/>
          <w:sz w:val="28"/>
        </w:rPr>
        <w:t>
      4. Приобретенные или импортированные товары, освобожденные от пошлин и налогов согласно настоящей статье, не подлежат продаже, сдаче внаем, в аренду или передаче за плату или безвозмездно, кроме как в соответствии с условиями, определенными членами, предоставляющими освобождение от пошлин и налогов или возмещающими их.</w:t>
      </w:r>
      <w:r>
        <w:br/>
      </w:r>
      <w:r>
        <w:rPr>
          <w:rFonts w:ascii="Times New Roman"/>
          <w:b w:val="false"/>
          <w:i w:val="false"/>
          <w:color w:val="000000"/>
          <w:sz w:val="28"/>
        </w:rPr>
        <w:t>
      5. Положения настоящей статьи не относятся к налогам или пошлинам, которые представляют собой ничто иное, как плату за коммунальные услуги.</w:t>
      </w:r>
      <w:r>
        <w:br/>
      </w:r>
      <w:r>
        <w:rPr>
          <w:rFonts w:ascii="Times New Roman"/>
          <w:b w:val="false"/>
          <w:i w:val="false"/>
          <w:color w:val="000000"/>
          <w:sz w:val="28"/>
        </w:rPr>
        <w:t>
      6. Директора, заместители директоров, должностные лица и служащие Банка подлежат внутреннему фактическому налогообложению в пользу Банка на зарплату и вознаграждения, выплачиваемые Банком, на условиях, которые должны быть определены, и в соответствии с</w:t>
      </w:r>
      <w:r>
        <w:br/>
      </w:r>
      <w:r>
        <w:rPr>
          <w:rFonts w:ascii="Times New Roman"/>
          <w:b w:val="false"/>
          <w:i w:val="false"/>
          <w:color w:val="000000"/>
          <w:sz w:val="28"/>
        </w:rPr>
        <w:t>
правилами, которые должны быть приняты Советом управляющих в течение одного года от даты вступления в силу настоящего Соглашения. С даты, когда это налогообложение начинает применяться, указанная зарплата и вознаграждения освобождаются от национального подоходного налога. Члены могут, однако, принимать в расчет освобожденные от налогообложения зарплату и вознаграждения при исчислении суммы налога, взимаемого с доходов из других источников.</w:t>
      </w:r>
      <w:r>
        <w:br/>
      </w:r>
      <w:r>
        <w:rPr>
          <w:rFonts w:ascii="Times New Roman"/>
          <w:b w:val="false"/>
          <w:i w:val="false"/>
          <w:color w:val="000000"/>
          <w:sz w:val="28"/>
        </w:rPr>
        <w:t>
      7. Несмотря на положения пункта 6 настоящей статьи, член может депонировать вместе с документом о ратификации, принятии или одобрении декларацию, согласно которой указанный член оставляет за собой, своими административно-территориальными единицами или своими местными властями право на взимание налогов с зарплаты и вознаграждений, выплачиваемых Банком гражданам такого члена. Банк освобождается от каких бы то ни было обязательств по выплате, удержанию или сбору таких налогов. Банк не возмещает такие налоги.</w:t>
      </w:r>
      <w:r>
        <w:br/>
      </w:r>
      <w:r>
        <w:rPr>
          <w:rFonts w:ascii="Times New Roman"/>
          <w:b w:val="false"/>
          <w:i w:val="false"/>
          <w:color w:val="000000"/>
          <w:sz w:val="28"/>
        </w:rPr>
        <w:t>
      8. Пункт 6 настоящей статьи не применяется к пенсиям и ежегодным пособиям, выплачиваемым Банком.</w:t>
      </w:r>
      <w:r>
        <w:br/>
      </w:r>
      <w:r>
        <w:rPr>
          <w:rFonts w:ascii="Times New Roman"/>
          <w:b w:val="false"/>
          <w:i w:val="false"/>
          <w:color w:val="000000"/>
          <w:sz w:val="28"/>
        </w:rPr>
        <w:t>
      9. Никакие обязательства или ценные бумаги, выпущенные Банком, а также дивиденды или проценты на них, независимо от того, кто является их держателем, не облагаются никакими налогами:</w:t>
      </w:r>
      <w:r>
        <w:br/>
      </w:r>
      <w:r>
        <w:rPr>
          <w:rFonts w:ascii="Times New Roman"/>
          <w:b w:val="false"/>
          <w:i w:val="false"/>
          <w:color w:val="000000"/>
          <w:sz w:val="28"/>
        </w:rPr>
        <w:t>
      (i)    которые являются дискриминационными в отношении таких обязательств или ценных бумаг только в силу того, что они выпущены Банком, или</w:t>
      </w:r>
      <w:r>
        <w:br/>
      </w:r>
      <w:r>
        <w:rPr>
          <w:rFonts w:ascii="Times New Roman"/>
          <w:b w:val="false"/>
          <w:i w:val="false"/>
          <w:color w:val="000000"/>
          <w:sz w:val="28"/>
        </w:rPr>
        <w:t>
      (ii)   если единственным юридическим основанием для такого налогообложения является место выпуска указанных обязательств или ценных бумаг, валюта, в которой они выпущены, подлежат оплате или оплачиваются, либо местонахождение какого-либо учреждения или места деятельности, принадлежащего Банку.</w:t>
      </w:r>
      <w:r>
        <w:br/>
      </w:r>
      <w:r>
        <w:rPr>
          <w:rFonts w:ascii="Times New Roman"/>
          <w:b w:val="false"/>
          <w:i w:val="false"/>
          <w:color w:val="000000"/>
          <w:sz w:val="28"/>
        </w:rPr>
        <w:t>
      10. Никакие обязательства или ценные бумаги, гарантированные Банком, включая дивиденды или проценты на них, независимо от того, кто является их держателем, не облагаются никакими налогами:</w:t>
      </w:r>
      <w:r>
        <w:br/>
      </w:r>
      <w:r>
        <w:rPr>
          <w:rFonts w:ascii="Times New Roman"/>
          <w:b w:val="false"/>
          <w:i w:val="false"/>
          <w:color w:val="000000"/>
          <w:sz w:val="28"/>
        </w:rPr>
        <w:t>
      (i)    которые являются дискриминационными в отношении таких обязательств или ценных бумаг только в силу того, что они гарантированы Банкам, или</w:t>
      </w:r>
      <w:r>
        <w:br/>
      </w:r>
      <w:r>
        <w:rPr>
          <w:rFonts w:ascii="Times New Roman"/>
          <w:b w:val="false"/>
          <w:i w:val="false"/>
          <w:color w:val="000000"/>
          <w:sz w:val="28"/>
        </w:rPr>
        <w:t>
      (ii)   если единственным юридическим основанием для такого налогообложения является местонахождение какого-либо учреждения или места деятельности, принадлежащего Банку.</w:t>
      </w:r>
    </w:p>
    <w:bookmarkStart w:name="z68" w:id="67"/>
    <w:p>
      <w:pPr>
        <w:spacing w:after="0"/>
        <w:ind w:left="0"/>
        <w:jc w:val="left"/>
      </w:pPr>
      <w:r>
        <w:rPr>
          <w:rFonts w:ascii="Times New Roman"/>
          <w:b/>
          <w:i w:val="false"/>
          <w:color w:val="000000"/>
        </w:rPr>
        <w:t xml:space="preserve"> 
Статья 54 ВЫПОЛНЕНИЕ ПОЛОЖЕНИЙ НАСТОЯЩЕЙ ГЛАВЫ</w:t>
      </w:r>
    </w:p>
    <w:bookmarkEnd w:id="67"/>
    <w:p>
      <w:pPr>
        <w:spacing w:after="0"/>
        <w:ind w:left="0"/>
        <w:jc w:val="both"/>
      </w:pPr>
      <w:r>
        <w:rPr>
          <w:rFonts w:ascii="Times New Roman"/>
          <w:b w:val="false"/>
          <w:i w:val="false"/>
          <w:color w:val="000000"/>
          <w:sz w:val="28"/>
        </w:rPr>
        <w:t>      Каждый член оперативно принимает необходимые меры с целью выполнения положений настоящей главы и подробно сообщает Банку обо всех принятых мерах.</w:t>
      </w:r>
    </w:p>
    <w:bookmarkStart w:name="z69" w:id="68"/>
    <w:p>
      <w:pPr>
        <w:spacing w:after="0"/>
        <w:ind w:left="0"/>
        <w:jc w:val="left"/>
      </w:pPr>
      <w:r>
        <w:rPr>
          <w:rFonts w:ascii="Times New Roman"/>
          <w:b/>
          <w:i w:val="false"/>
          <w:color w:val="000000"/>
        </w:rPr>
        <w:t xml:space="preserve"> 
Статья 55 ОТКАЗ ОТ ИММУНИТЕТОВ, ПРИВИЛЕГИЙ И ИЗЪЯТИЙ</w:t>
      </w:r>
    </w:p>
    <w:bookmarkEnd w:id="68"/>
    <w:p>
      <w:pPr>
        <w:spacing w:after="0"/>
        <w:ind w:left="0"/>
        <w:jc w:val="both"/>
      </w:pPr>
      <w:r>
        <w:rPr>
          <w:rFonts w:ascii="Times New Roman"/>
          <w:b w:val="false"/>
          <w:i w:val="false"/>
          <w:color w:val="000000"/>
          <w:sz w:val="28"/>
        </w:rPr>
        <w:t>      Иммунитеты, привилегии и изъятия, предоставляемые согласно настоящей главе, даются в интересах Банка. Совет директоров может отказаться в той степени и на таких условиях, которые он может определить, от любых иммунитетов, привилегий и изъятий, предоставляемых согласно настоящей главе в случаях, когда, по его мнению, такая мера соответствует интересам Банка. Президент имеет право и обязан отказаться от любого иммунитета, привилегии или изъятия в отношении любого должностного лица, служащего или эксперта Банка, за исключением Президента или вице-президента, когда, по его мнению, иммунитет, привилегия или изъятие затрудняют отправление правосудия и когда отказ от них не наносит ущерба интересам Банка. В аналогичных обстоятельствах и при тех же условиях Совет директоров имеет право и обязан отказаться от любого иммунитета, привилегий или изъятия в отношении Президента и каждого вице-президента.</w:t>
      </w:r>
    </w:p>
    <w:bookmarkStart w:name="z70" w:id="69"/>
    <w:p>
      <w:pPr>
        <w:spacing w:after="0"/>
        <w:ind w:left="0"/>
        <w:jc w:val="left"/>
      </w:pPr>
      <w:r>
        <w:rPr>
          <w:rFonts w:ascii="Times New Roman"/>
          <w:b/>
          <w:i w:val="false"/>
          <w:color w:val="000000"/>
        </w:rPr>
        <w:t xml:space="preserve"> 
Глава IX ПОПРАВКИ, ТОЛКОВАНИЕ, АРБИТРАЖ</w:t>
      </w:r>
    </w:p>
    <w:bookmarkEnd w:id="69"/>
    <w:bookmarkStart w:name="z71" w:id="70"/>
    <w:p>
      <w:pPr>
        <w:spacing w:after="0"/>
        <w:ind w:left="0"/>
        <w:jc w:val="left"/>
      </w:pPr>
      <w:r>
        <w:rPr>
          <w:rFonts w:ascii="Times New Roman"/>
          <w:b/>
          <w:i w:val="false"/>
          <w:color w:val="000000"/>
        </w:rPr>
        <w:t xml:space="preserve"> 
Статья 56 ПОПРАВКИ</w:t>
      </w:r>
    </w:p>
    <w:bookmarkEnd w:id="70"/>
    <w:p>
      <w:pPr>
        <w:spacing w:after="0"/>
        <w:ind w:left="0"/>
        <w:jc w:val="both"/>
      </w:pPr>
      <w:r>
        <w:rPr>
          <w:rFonts w:ascii="Times New Roman"/>
          <w:b w:val="false"/>
          <w:i w:val="false"/>
          <w:color w:val="000000"/>
          <w:sz w:val="28"/>
        </w:rPr>
        <w:t>      1. Любое предложение о внесении поправок в настоящее Соглашение, поступающее от члена, от управляющего или от Совета директоров, доводится до сведения председателя Совета управляющих, который представляет это предложение на рассмотрение Совета. Если предлагаемая поправка одобряется Советом, то Банк, используя любые быстродействующие средства связи, запрашивает у всех членов согласие на предлагаемую поправку. Когда не менее трех четвертей членов (включая, по крайней мере, две страны Центральной и Восточной Европы, перечисленные в приложении А), на долю которых приходится не менее четырех пятых от общего количества голосов, на которое имеют право члены, одобрят предложенную поправку, Банк подтверждает этот факт, направляя официальное извещение всем членам.</w:t>
      </w:r>
      <w:r>
        <w:br/>
      </w:r>
      <w:r>
        <w:rPr>
          <w:rFonts w:ascii="Times New Roman"/>
          <w:b w:val="false"/>
          <w:i w:val="false"/>
          <w:color w:val="000000"/>
          <w:sz w:val="28"/>
        </w:rPr>
        <w:t>
      2. Независимо от положений пункта 1 настоящей статьи:</w:t>
      </w:r>
      <w:r>
        <w:br/>
      </w:r>
      <w:r>
        <w:rPr>
          <w:rFonts w:ascii="Times New Roman"/>
          <w:b w:val="false"/>
          <w:i w:val="false"/>
          <w:color w:val="000000"/>
          <w:sz w:val="28"/>
        </w:rPr>
        <w:t>
      (i)    согласие всех членов требуется в случае любой поправки, изменяющей:</w:t>
      </w:r>
      <w:r>
        <w:br/>
      </w:r>
      <w:r>
        <w:rPr>
          <w:rFonts w:ascii="Times New Roman"/>
          <w:b w:val="false"/>
          <w:i w:val="false"/>
          <w:color w:val="000000"/>
          <w:sz w:val="28"/>
        </w:rPr>
        <w:t>
      (a)    право на выход из Банка:</w:t>
      </w:r>
      <w:r>
        <w:br/>
      </w:r>
      <w:r>
        <w:rPr>
          <w:rFonts w:ascii="Times New Roman"/>
          <w:b w:val="false"/>
          <w:i w:val="false"/>
          <w:color w:val="000000"/>
          <w:sz w:val="28"/>
        </w:rPr>
        <w:t>
      (b)    права, относящиеся к покупке акционерного капитала, предусмотренные в пункте 3 статьи 5 настоящего Соглашения;</w:t>
      </w:r>
      <w:r>
        <w:br/>
      </w:r>
      <w:r>
        <w:rPr>
          <w:rFonts w:ascii="Times New Roman"/>
          <w:b w:val="false"/>
          <w:i w:val="false"/>
          <w:color w:val="000000"/>
          <w:sz w:val="28"/>
        </w:rPr>
        <w:t>
      {с)    ограничения ответственности, предусмотренные в пункте 7  </w:t>
      </w:r>
      <w:r>
        <w:rPr>
          <w:rFonts w:ascii="Times New Roman"/>
          <w:b w:val="false"/>
          <w:i w:val="false"/>
          <w:color w:val="000000"/>
          <w:sz w:val="28"/>
        </w:rPr>
        <w:t>статьи 5</w:t>
      </w:r>
      <w:r>
        <w:rPr>
          <w:rFonts w:ascii="Times New Roman"/>
          <w:b w:val="false"/>
          <w:i w:val="false"/>
          <w:color w:val="000000"/>
          <w:sz w:val="28"/>
        </w:rPr>
        <w:t xml:space="preserve"> настоящего Соглашения: и</w:t>
      </w:r>
      <w:r>
        <w:br/>
      </w:r>
      <w:r>
        <w:rPr>
          <w:rFonts w:ascii="Times New Roman"/>
          <w:b w:val="false"/>
          <w:i w:val="false"/>
          <w:color w:val="000000"/>
          <w:sz w:val="28"/>
        </w:rPr>
        <w:t>
      (d)    цель и функции Банка, определенные в статьях 1 и 2 настоящего Соглашения,</w:t>
      </w:r>
      <w:r>
        <w:br/>
      </w:r>
      <w:r>
        <w:rPr>
          <w:rFonts w:ascii="Times New Roman"/>
          <w:b w:val="false"/>
          <w:i w:val="false"/>
          <w:color w:val="000000"/>
          <w:sz w:val="28"/>
        </w:rPr>
        <w:t>
      (ii)   согласие не менее трех четвертей членов, на долю которых приходится не менее восьмидесяти пяти (85) процентов от общего количества голосов, на которое имеют право члены, требуется в случае любой поправки, изменяющей пункт 4 </w:t>
      </w:r>
      <w:r>
        <w:rPr>
          <w:rFonts w:ascii="Times New Roman"/>
          <w:b w:val="false"/>
          <w:i w:val="false"/>
          <w:color w:val="000000"/>
          <w:sz w:val="28"/>
        </w:rPr>
        <w:t>статьи 8</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Если соблюдены требования по согласованию любой такой предложенной поправки, то Банк подтверждает этот факт, направляя официальное извещение всем членам.</w:t>
      </w:r>
      <w:r>
        <w:br/>
      </w:r>
      <w:r>
        <w:rPr>
          <w:rFonts w:ascii="Times New Roman"/>
          <w:b w:val="false"/>
          <w:i w:val="false"/>
          <w:color w:val="000000"/>
          <w:sz w:val="28"/>
        </w:rPr>
        <w:t>
      3. Поправки вступают в силу для всех членов через три (3) месяца от даты официального извещения, упомянутого в пунктах 1 и 2 настоящей статьи, кроме тех случаев, когда Совет управляющих устанавливает какой-либо иной срок.</w:t>
      </w:r>
    </w:p>
    <w:bookmarkStart w:name="z72" w:id="71"/>
    <w:p>
      <w:pPr>
        <w:spacing w:after="0"/>
        <w:ind w:left="0"/>
        <w:jc w:val="left"/>
      </w:pPr>
      <w:r>
        <w:rPr>
          <w:rFonts w:ascii="Times New Roman"/>
          <w:b/>
          <w:i w:val="false"/>
          <w:color w:val="000000"/>
        </w:rPr>
        <w:t xml:space="preserve"> 
Статья 57 ТОЛКОВАНИЕ И ПРИМЕНЕНИЕ</w:t>
      </w:r>
    </w:p>
    <w:bookmarkEnd w:id="71"/>
    <w:p>
      <w:pPr>
        <w:spacing w:after="0"/>
        <w:ind w:left="0"/>
        <w:jc w:val="both"/>
      </w:pPr>
      <w:r>
        <w:rPr>
          <w:rFonts w:ascii="Times New Roman"/>
          <w:b w:val="false"/>
          <w:i w:val="false"/>
          <w:color w:val="000000"/>
          <w:sz w:val="28"/>
        </w:rPr>
        <w:t>      1. Любой вопрос толкования или применения положений настоящего Соглашения, возникающий между любым членом и Банком или между любыми членами Банка, передается на решение Совета директоров. Если в Совете нет директора соответствующего гражданства, то член, особо затронутый рассматриваемым вопросам, имеет право на прямое представительство на заседании Совета в ходе такого рассмотрения. Однако, представитель такого члена не имеет права голоса. Такое право представительства регламентируется Советом управляющих.</w:t>
      </w:r>
      <w:r>
        <w:br/>
      </w:r>
      <w:r>
        <w:rPr>
          <w:rFonts w:ascii="Times New Roman"/>
          <w:b w:val="false"/>
          <w:i w:val="false"/>
          <w:color w:val="000000"/>
          <w:sz w:val="28"/>
        </w:rPr>
        <w:t>
      2. В любом случае, когда Совет директоров принимает какое-либо решение согласно пункту 1 настоящей статьи, любой член может потребовать, чтобы вопрос был вынесен на Совет управляющих, решение которого является окончательным. До решения Совета управляющих Банк может в той степени, в какой он считает это необходимым, действовать на основании решения Совета директоров.</w:t>
      </w:r>
    </w:p>
    <w:bookmarkStart w:name="z73" w:id="72"/>
    <w:p>
      <w:pPr>
        <w:spacing w:after="0"/>
        <w:ind w:left="0"/>
        <w:jc w:val="left"/>
      </w:pPr>
      <w:r>
        <w:rPr>
          <w:rFonts w:ascii="Times New Roman"/>
          <w:b/>
          <w:i w:val="false"/>
          <w:color w:val="000000"/>
        </w:rPr>
        <w:t xml:space="preserve"> 
Статья 58 АРБИТРАЖ</w:t>
      </w:r>
    </w:p>
    <w:bookmarkEnd w:id="72"/>
    <w:p>
      <w:pPr>
        <w:spacing w:after="0"/>
        <w:ind w:left="0"/>
        <w:jc w:val="both"/>
      </w:pPr>
      <w:r>
        <w:rPr>
          <w:rFonts w:ascii="Times New Roman"/>
          <w:b w:val="false"/>
          <w:i w:val="false"/>
          <w:color w:val="000000"/>
          <w:sz w:val="28"/>
        </w:rPr>
        <w:t>      В случае разногласий между Банком и каким-либо членом, который перестал быть членом, или между Банком и каким-либо членом после принятия решения об окончательном прекращении операции Банка, такие разногласия передаются на решение третейского суда из трех (3) арбитров, один из которых назначается Банком, другой - соответствующим членом или бывшим членом, а третий, если стороны не придут к иному соглашению, Председателем Международного Суда или каким-либо иным органом, установленным правилами, принятыми Советом управляющих. Арбитры принимают решение большинством голосов, и принятое ими решение является окончательным и обязательным для сторон. Третий арбитр будет иметь все полномочия для урегулирования всех процедурных вопросов в любом случае, когда у сторон возникают разногласия в этом отношении.</w:t>
      </w:r>
    </w:p>
    <w:bookmarkStart w:name="z74" w:id="73"/>
    <w:p>
      <w:pPr>
        <w:spacing w:after="0"/>
        <w:ind w:left="0"/>
        <w:jc w:val="left"/>
      </w:pPr>
      <w:r>
        <w:rPr>
          <w:rFonts w:ascii="Times New Roman"/>
          <w:b/>
          <w:i w:val="false"/>
          <w:color w:val="000000"/>
        </w:rPr>
        <w:t xml:space="preserve"> 
Статья 59 ПРЕДПОЛАГАЕМОЕ ОДОБРЕНИЕ</w:t>
      </w:r>
    </w:p>
    <w:bookmarkEnd w:id="73"/>
    <w:p>
      <w:pPr>
        <w:spacing w:after="0"/>
        <w:ind w:left="0"/>
        <w:jc w:val="both"/>
      </w:pPr>
      <w:r>
        <w:rPr>
          <w:rFonts w:ascii="Times New Roman"/>
          <w:b w:val="false"/>
          <w:i w:val="false"/>
          <w:color w:val="000000"/>
          <w:sz w:val="28"/>
        </w:rPr>
        <w:t>      Во всех случаях, когда требуется одобрение или согласие какого-либо члена для того, чтобы Банк мог предпринять какое-либо действие, за исключением действий по статье 56 настоящего Соглашения, предполагается, что одобрение или согласие дано, если член не представит возражения в течение разумного периода времени, который может быть определен Банком при извещении члена о предполагаемом действии.</w:t>
      </w:r>
    </w:p>
    <w:bookmarkStart w:name="z75" w:id="74"/>
    <w:p>
      <w:pPr>
        <w:spacing w:after="0"/>
        <w:ind w:left="0"/>
        <w:jc w:val="left"/>
      </w:pPr>
      <w:r>
        <w:rPr>
          <w:rFonts w:ascii="Times New Roman"/>
          <w:b/>
          <w:i w:val="false"/>
          <w:color w:val="000000"/>
        </w:rPr>
        <w:t xml:space="preserve"> 
Глава X ЗАКЛЮЧИТЕЛЬНЫЕ ПОЛОЖЕНИЯ</w:t>
      </w:r>
    </w:p>
    <w:bookmarkEnd w:id="74"/>
    <w:bookmarkStart w:name="z76" w:id="75"/>
    <w:p>
      <w:pPr>
        <w:spacing w:after="0"/>
        <w:ind w:left="0"/>
        <w:jc w:val="left"/>
      </w:pPr>
      <w:r>
        <w:rPr>
          <w:rFonts w:ascii="Times New Roman"/>
          <w:b/>
          <w:i w:val="false"/>
          <w:color w:val="000000"/>
        </w:rPr>
        <w:t xml:space="preserve"> 
Статья 60 ПОДПИСАНИЕ И ДЕПОНИРОВАНИЕ</w:t>
      </w:r>
    </w:p>
    <w:bookmarkEnd w:id="75"/>
    <w:p>
      <w:pPr>
        <w:spacing w:after="0"/>
        <w:ind w:left="0"/>
        <w:jc w:val="both"/>
      </w:pPr>
      <w:r>
        <w:rPr>
          <w:rFonts w:ascii="Times New Roman"/>
          <w:b w:val="false"/>
          <w:i w:val="false"/>
          <w:color w:val="000000"/>
          <w:sz w:val="28"/>
        </w:rPr>
        <w:t>      1. Настоящее Соглашение, депонированное у правительства Французской Республики (далее именуемого "депозитарий"), остается открытым до 31 декабря 1990 года для подписания предполагаемыми членами, перечисленными в приложении А к настоящему Соглашению.</w:t>
      </w:r>
      <w:r>
        <w:br/>
      </w:r>
      <w:r>
        <w:rPr>
          <w:rFonts w:ascii="Times New Roman"/>
          <w:b w:val="false"/>
          <w:i w:val="false"/>
          <w:color w:val="000000"/>
          <w:sz w:val="28"/>
        </w:rPr>
        <w:t>
      2. Депозитарий передает заверенные копии настоящего Соглашения всем подписавшим его сторонам.</w:t>
      </w:r>
    </w:p>
    <w:bookmarkStart w:name="z77" w:id="76"/>
    <w:p>
      <w:pPr>
        <w:spacing w:after="0"/>
        <w:ind w:left="0"/>
        <w:jc w:val="left"/>
      </w:pPr>
      <w:r>
        <w:rPr>
          <w:rFonts w:ascii="Times New Roman"/>
          <w:b/>
          <w:i w:val="false"/>
          <w:color w:val="000000"/>
        </w:rPr>
        <w:t xml:space="preserve"> 
Статья 61 РАТИФИКАЦИЯ, ПРИНЯТИЕ ИЛИ ОДОБРЕНИЕ</w:t>
      </w:r>
    </w:p>
    <w:bookmarkEnd w:id="76"/>
    <w:p>
      <w:pPr>
        <w:spacing w:after="0"/>
        <w:ind w:left="0"/>
        <w:jc w:val="both"/>
      </w:pPr>
      <w:r>
        <w:rPr>
          <w:rFonts w:ascii="Times New Roman"/>
          <w:b w:val="false"/>
          <w:i w:val="false"/>
          <w:color w:val="000000"/>
          <w:sz w:val="28"/>
        </w:rPr>
        <w:t>      1. Соглашение подлежит ратификации, принятию или одобрению подписавшими его сторонами. Документы о ратификации, принятии или одобрении, при условии соблюдения пункта 2 настоящей статьи, депонируются у депозитария не позднее 31 марта 1991 года. Депозитарий должным образом уведомляет о каждом депонировании и его дате другие подписавшие стороны.</w:t>
      </w:r>
      <w:r>
        <w:br/>
      </w:r>
      <w:r>
        <w:rPr>
          <w:rFonts w:ascii="Times New Roman"/>
          <w:b w:val="false"/>
          <w:i w:val="false"/>
          <w:color w:val="000000"/>
          <w:sz w:val="28"/>
        </w:rPr>
        <w:t>
      2. Любая подписавшая сторона может стать стороной в Соглашении путем депонирования документа о его ратификации, принятии или одобрении не позднее, чем через один год с даты его вступления в силу или, в случае необходимости, не позднее такой более поздней даты, которая может быть определена большинством управляющих, представляющих большинство от общего количества голосов, на которое имеют право члены.</w:t>
      </w:r>
      <w:r>
        <w:br/>
      </w:r>
      <w:r>
        <w:rPr>
          <w:rFonts w:ascii="Times New Roman"/>
          <w:b w:val="false"/>
          <w:i w:val="false"/>
          <w:color w:val="000000"/>
          <w:sz w:val="28"/>
        </w:rPr>
        <w:t>
      3. Подписавшая сторона, документ которой, упомянутый в пункте 1 настоящей статьи, депонирован до даты вступления Соглашения в силу, становится членом Банка начиная с этой даты. Любая другая подписавшая сторона, которая удовлетворяет положениям предыдущего пункта, становится членом Банка с даты депонирования документа о ратификации, принятии или одобрении.</w:t>
      </w:r>
    </w:p>
    <w:bookmarkStart w:name="z78" w:id="77"/>
    <w:p>
      <w:pPr>
        <w:spacing w:after="0"/>
        <w:ind w:left="0"/>
        <w:jc w:val="left"/>
      </w:pPr>
      <w:r>
        <w:rPr>
          <w:rFonts w:ascii="Times New Roman"/>
          <w:b/>
          <w:i w:val="false"/>
          <w:color w:val="000000"/>
        </w:rPr>
        <w:t xml:space="preserve"> 
Статья 62 ВСТУПЛЕНИЕ В СИЛУ</w:t>
      </w:r>
    </w:p>
    <w:bookmarkEnd w:id="77"/>
    <w:p>
      <w:pPr>
        <w:spacing w:after="0"/>
        <w:ind w:left="0"/>
        <w:jc w:val="both"/>
      </w:pPr>
      <w:r>
        <w:rPr>
          <w:rFonts w:ascii="Times New Roman"/>
          <w:b w:val="false"/>
          <w:i w:val="false"/>
          <w:color w:val="000000"/>
          <w:sz w:val="28"/>
        </w:rPr>
        <w:t>      1. Настоящее Соглашение вступает в силу, когда документы о его ратификации, принятии или одобрении будут депонированы подписавшими сторонами, чья первоначальная подписка представляет не менее двух третей от общей подписки, установленной в приложении А, включая по крайней мере две страны Центральной и Восточной Европы, перечисленные в приложении А.</w:t>
      </w:r>
      <w:r>
        <w:br/>
      </w:r>
      <w:r>
        <w:rPr>
          <w:rFonts w:ascii="Times New Roman"/>
          <w:b w:val="false"/>
          <w:i w:val="false"/>
          <w:color w:val="000000"/>
          <w:sz w:val="28"/>
        </w:rPr>
        <w:t>
      2. Если настоящее Соглашение не вступит в силу к 31 марта 1991 года, депозитарий может созвать конференцию заинтересованных предполагаемых членов для того, чтобы определить будущий порядок действий или принять решение о новом крайнем сроке депонирования</w:t>
      </w:r>
      <w:r>
        <w:br/>
      </w:r>
      <w:r>
        <w:rPr>
          <w:rFonts w:ascii="Times New Roman"/>
          <w:b w:val="false"/>
          <w:i w:val="false"/>
          <w:color w:val="000000"/>
          <w:sz w:val="28"/>
        </w:rPr>
        <w:t>
документов о ратификации, принятии или одобрении.</w:t>
      </w:r>
    </w:p>
    <w:bookmarkStart w:name="z79" w:id="78"/>
    <w:p>
      <w:pPr>
        <w:spacing w:after="0"/>
        <w:ind w:left="0"/>
        <w:jc w:val="left"/>
      </w:pPr>
      <w:r>
        <w:rPr>
          <w:rFonts w:ascii="Times New Roman"/>
          <w:b/>
          <w:i w:val="false"/>
          <w:color w:val="000000"/>
        </w:rPr>
        <w:t xml:space="preserve"> 
Статья 63 ВСТУПИТЕЛЬНОЕ ЗАСЕДАНИЕ И НАЧАЛО ДЕЯТЕЛЬНОСТИ</w:t>
      </w:r>
    </w:p>
    <w:bookmarkEnd w:id="78"/>
    <w:p>
      <w:pPr>
        <w:spacing w:after="0"/>
        <w:ind w:left="0"/>
        <w:jc w:val="both"/>
      </w:pPr>
      <w:r>
        <w:rPr>
          <w:rFonts w:ascii="Times New Roman"/>
          <w:b w:val="false"/>
          <w:i w:val="false"/>
          <w:color w:val="000000"/>
          <w:sz w:val="28"/>
        </w:rPr>
        <w:t>      1. Как только настоящее Соглашение вступит в силу согласно статье 62 настоящего Соглашения, каждый член назначит управляющего. Депозитарий созывает первое заседание Совета управляющих в течение шестидесяти (60) дней после вступления в силу настоящего</w:t>
      </w:r>
      <w:r>
        <w:br/>
      </w:r>
      <w:r>
        <w:rPr>
          <w:rFonts w:ascii="Times New Roman"/>
          <w:b w:val="false"/>
          <w:i w:val="false"/>
          <w:color w:val="000000"/>
          <w:sz w:val="28"/>
        </w:rPr>
        <w:t>
Соглашения в соответствии со статьей 62 или в ближайший возможный срок после этого.</w:t>
      </w:r>
      <w:r>
        <w:br/>
      </w:r>
      <w:r>
        <w:rPr>
          <w:rFonts w:ascii="Times New Roman"/>
          <w:b w:val="false"/>
          <w:i w:val="false"/>
          <w:color w:val="000000"/>
          <w:sz w:val="28"/>
        </w:rPr>
        <w:t>
      2. На своем первом заседании Совет управляющих:</w:t>
      </w:r>
      <w:r>
        <w:br/>
      </w:r>
      <w:r>
        <w:rPr>
          <w:rFonts w:ascii="Times New Roman"/>
          <w:b w:val="false"/>
          <w:i w:val="false"/>
          <w:color w:val="000000"/>
          <w:sz w:val="28"/>
        </w:rPr>
        <w:t>
      (i)    избирает Президента;</w:t>
      </w:r>
      <w:r>
        <w:br/>
      </w:r>
      <w:r>
        <w:rPr>
          <w:rFonts w:ascii="Times New Roman"/>
          <w:b w:val="false"/>
          <w:i w:val="false"/>
          <w:color w:val="000000"/>
          <w:sz w:val="28"/>
        </w:rPr>
        <w:t>
      (ii)   избирает директоров Банка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(iii)  принимает меры для определения срока начала деятельности Банка; и</w:t>
      </w:r>
      <w:r>
        <w:br/>
      </w:r>
      <w:r>
        <w:rPr>
          <w:rFonts w:ascii="Times New Roman"/>
          <w:b w:val="false"/>
          <w:i w:val="false"/>
          <w:color w:val="000000"/>
          <w:sz w:val="28"/>
        </w:rPr>
        <w:t>
      (iv)   принимает такие иные меры, которые ему представляются необходимыми для подготовки начала операций Банка.</w:t>
      </w:r>
      <w:r>
        <w:br/>
      </w:r>
      <w:r>
        <w:rPr>
          <w:rFonts w:ascii="Times New Roman"/>
          <w:b w:val="false"/>
          <w:i w:val="false"/>
          <w:color w:val="000000"/>
          <w:sz w:val="28"/>
        </w:rPr>
        <w:t>
      3. Банк уведомляет своих членов о дате начала своих операций.</w:t>
      </w:r>
      <w:r>
        <w:br/>
      </w:r>
      <w:r>
        <w:rPr>
          <w:rFonts w:ascii="Times New Roman"/>
          <w:b w:val="false"/>
          <w:i w:val="false"/>
          <w:color w:val="000000"/>
          <w:sz w:val="28"/>
        </w:rPr>
        <w:t>
      Совершено в Париже 29 мая 1990 года в единственном экземпляре, текст которого на английском, немецком, русском и французском языках имеет одинаковую силу и который подлежит депонированию в архивах депозитария, который передаст должным образом заверенную копию каждому из других предполагаемых членов, перечисленных в приложении А к настоящему Соглашению.</w:t>
      </w:r>
    </w:p>
    <w:bookmarkStart w:name="z80" w:id="79"/>
    <w:p>
      <w:pPr>
        <w:spacing w:after="0"/>
        <w:ind w:left="0"/>
        <w:jc w:val="left"/>
      </w:pPr>
      <w:r>
        <w:rPr>
          <w:rFonts w:ascii="Times New Roman"/>
          <w:b/>
          <w:i w:val="false"/>
          <w:color w:val="000000"/>
        </w:rPr>
        <w:t xml:space="preserve"> 
ПРИЛОЖЕНИЕ А</w:t>
      </w:r>
    </w:p>
    <w:bookmarkEnd w:id="79"/>
    <w:p>
      <w:pPr>
        <w:spacing w:after="0"/>
        <w:ind w:left="0"/>
        <w:jc w:val="left"/>
      </w:pPr>
      <w:r>
        <w:rPr>
          <w:rFonts w:ascii="Times New Roman"/>
          <w:b/>
          <w:i w:val="false"/>
          <w:color w:val="000000"/>
        </w:rPr>
        <w:t xml:space="preserve"> ПЕРВОНАЧАЛЬНАЯ ПОДПИСКА НА РАЗРЕШЕННЫЙ К ВЫПУСКУ</w:t>
      </w:r>
      <w:r>
        <w:br/>
      </w:r>
      <w:r>
        <w:rPr>
          <w:rFonts w:ascii="Times New Roman"/>
          <w:b/>
          <w:i w:val="false"/>
          <w:color w:val="000000"/>
        </w:rPr>
        <w:t>
АКЦИОНЕРНЫЙ КАПИТАЛ ДЛЯ ПРЕДЛАГАЕМЫХ ЧЛЕНОВ, КОТОРЫЕ</w:t>
      </w:r>
      <w:r>
        <w:br/>
      </w:r>
      <w:r>
        <w:rPr>
          <w:rFonts w:ascii="Times New Roman"/>
          <w:b/>
          <w:i w:val="false"/>
          <w:color w:val="000000"/>
        </w:rPr>
        <w:t>
МОГУТ СТАТЬ ЧЛЕНАМИ В СООТВЕТСТВИИ СО СТАТЬЕЙ 61</w:t>
      </w:r>
    </w:p>
    <w:p>
      <w:pPr>
        <w:spacing w:after="0"/>
        <w:ind w:left="0"/>
        <w:jc w:val="both"/>
      </w:pPr>
      <w:r>
        <w:rPr>
          <w:rFonts w:ascii="Times New Roman"/>
          <w:b w:val="false"/>
          <w:i w:val="false"/>
          <w:color w:val="000000"/>
          <w:sz w:val="28"/>
        </w:rPr>
        <w:t>                                           количество   капитал, на</w:t>
      </w:r>
      <w:r>
        <w:br/>
      </w:r>
      <w:r>
        <w:rPr>
          <w:rFonts w:ascii="Times New Roman"/>
          <w:b w:val="false"/>
          <w:i w:val="false"/>
          <w:color w:val="000000"/>
          <w:sz w:val="28"/>
        </w:rPr>
        <w:t>
                                           акций        который</w:t>
      </w:r>
      <w:r>
        <w:br/>
      </w:r>
      <w:r>
        <w:rPr>
          <w:rFonts w:ascii="Times New Roman"/>
          <w:b w:val="false"/>
          <w:i w:val="false"/>
          <w:color w:val="000000"/>
          <w:sz w:val="28"/>
        </w:rPr>
        <w:t>
                                                        может быть</w:t>
      </w:r>
      <w:r>
        <w:br/>
      </w:r>
      <w:r>
        <w:rPr>
          <w:rFonts w:ascii="Times New Roman"/>
          <w:b w:val="false"/>
          <w:i w:val="false"/>
          <w:color w:val="000000"/>
          <w:sz w:val="28"/>
        </w:rPr>
        <w:t>
                                                        произведена</w:t>
      </w:r>
      <w:r>
        <w:br/>
      </w:r>
      <w:r>
        <w:rPr>
          <w:rFonts w:ascii="Times New Roman"/>
          <w:b w:val="false"/>
          <w:i w:val="false"/>
          <w:color w:val="000000"/>
          <w:sz w:val="28"/>
        </w:rPr>
        <w:t>
                                                        подписка</w:t>
      </w:r>
      <w:r>
        <w:br/>
      </w:r>
      <w:r>
        <w:rPr>
          <w:rFonts w:ascii="Times New Roman"/>
          <w:b w:val="false"/>
          <w:i w:val="false"/>
          <w:color w:val="000000"/>
          <w:sz w:val="28"/>
        </w:rPr>
        <w:t>
                                                        (в млн. ЭКЮ)</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 - Европейские сообщества</w:t>
      </w:r>
    </w:p>
    <w:p>
      <w:pPr>
        <w:spacing w:after="0"/>
        <w:ind w:left="0"/>
        <w:jc w:val="both"/>
      </w:pPr>
      <w:r>
        <w:rPr>
          <w:rFonts w:ascii="Times New Roman"/>
          <w:b/>
          <w:i w:val="false"/>
          <w:color w:val="000000"/>
          <w:sz w:val="28"/>
        </w:rPr>
        <w:t>                  (а)</w:t>
      </w:r>
      <w:r>
        <w:br/>
      </w:r>
      <w:r>
        <w:rPr>
          <w:rFonts w:ascii="Times New Roman"/>
          <w:b w:val="false"/>
          <w:i w:val="false"/>
          <w:color w:val="000000"/>
          <w:sz w:val="28"/>
        </w:rPr>
        <w:t>
      Бельгия                                22 800      228,00</w:t>
      </w:r>
      <w:r>
        <w:br/>
      </w:r>
      <w:r>
        <w:rPr>
          <w:rFonts w:ascii="Times New Roman"/>
          <w:b w:val="false"/>
          <w:i w:val="false"/>
          <w:color w:val="000000"/>
          <w:sz w:val="28"/>
        </w:rPr>
        <w:t>
      Греция                                  6 500       65,00</w:t>
      </w:r>
      <w:r>
        <w:br/>
      </w:r>
      <w:r>
        <w:rPr>
          <w:rFonts w:ascii="Times New Roman"/>
          <w:b w:val="false"/>
          <w:i w:val="false"/>
          <w:color w:val="000000"/>
          <w:sz w:val="28"/>
        </w:rPr>
        <w:t>
      Дания                                  12 000      120,00</w:t>
      </w:r>
      <w:r>
        <w:br/>
      </w:r>
      <w:r>
        <w:rPr>
          <w:rFonts w:ascii="Times New Roman"/>
          <w:b w:val="false"/>
          <w:i w:val="false"/>
          <w:color w:val="000000"/>
          <w:sz w:val="28"/>
        </w:rPr>
        <w:t>
      Ирландия                                3 000       30,00</w:t>
      </w:r>
      <w:r>
        <w:br/>
      </w:r>
      <w:r>
        <w:rPr>
          <w:rFonts w:ascii="Times New Roman"/>
          <w:b w:val="false"/>
          <w:i w:val="false"/>
          <w:color w:val="000000"/>
          <w:sz w:val="28"/>
        </w:rPr>
        <w:t>
      Испания                                34 000      340,00</w:t>
      </w:r>
      <w:r>
        <w:br/>
      </w:r>
      <w:r>
        <w:rPr>
          <w:rFonts w:ascii="Times New Roman"/>
          <w:b w:val="false"/>
          <w:i w:val="false"/>
          <w:color w:val="000000"/>
          <w:sz w:val="28"/>
        </w:rPr>
        <w:t>
      Италия                                 85 175      851,75</w:t>
      </w:r>
      <w:r>
        <w:br/>
      </w:r>
      <w:r>
        <w:rPr>
          <w:rFonts w:ascii="Times New Roman"/>
          <w:b w:val="false"/>
          <w:i w:val="false"/>
          <w:color w:val="000000"/>
          <w:sz w:val="28"/>
        </w:rPr>
        <w:t>
      Люксембург                              2 000       20,00</w:t>
      </w:r>
      <w:r>
        <w:br/>
      </w:r>
      <w:r>
        <w:rPr>
          <w:rFonts w:ascii="Times New Roman"/>
          <w:b w:val="false"/>
          <w:i w:val="false"/>
          <w:color w:val="000000"/>
          <w:sz w:val="28"/>
        </w:rPr>
        <w:t>
      Нидерланды                             24 800      248,00</w:t>
      </w:r>
      <w:r>
        <w:br/>
      </w:r>
      <w:r>
        <w:rPr>
          <w:rFonts w:ascii="Times New Roman"/>
          <w:b w:val="false"/>
          <w:i w:val="false"/>
          <w:color w:val="000000"/>
          <w:sz w:val="28"/>
        </w:rPr>
        <w:t>
      Португалия                              4 200       42,00</w:t>
      </w:r>
      <w:r>
        <w:br/>
      </w:r>
      <w:r>
        <w:rPr>
          <w:rFonts w:ascii="Times New Roman"/>
          <w:b w:val="false"/>
          <w:i w:val="false"/>
          <w:color w:val="000000"/>
          <w:sz w:val="28"/>
        </w:rPr>
        <w:t>
      Соединенное Королевство                85 175      851,75</w:t>
      </w:r>
      <w:r>
        <w:br/>
      </w:r>
      <w:r>
        <w:rPr>
          <w:rFonts w:ascii="Times New Roman"/>
          <w:b w:val="false"/>
          <w:i w:val="false"/>
          <w:color w:val="000000"/>
          <w:sz w:val="28"/>
        </w:rPr>
        <w:t>
      Федеративная Республика Германия       85 175      851,75</w:t>
      </w:r>
      <w:r>
        <w:br/>
      </w:r>
      <w:r>
        <w:rPr>
          <w:rFonts w:ascii="Times New Roman"/>
          <w:b w:val="false"/>
          <w:i w:val="false"/>
          <w:color w:val="000000"/>
          <w:sz w:val="28"/>
        </w:rPr>
        <w:t>
      Франция                                85 175      851,75</w:t>
      </w:r>
    </w:p>
    <w:p>
      <w:pPr>
        <w:spacing w:after="0"/>
        <w:ind w:left="0"/>
        <w:jc w:val="both"/>
      </w:pPr>
      <w:r>
        <w:rPr>
          <w:rFonts w:ascii="Times New Roman"/>
          <w:b/>
          <w:i w:val="false"/>
          <w:color w:val="000000"/>
          <w:sz w:val="28"/>
        </w:rPr>
        <w:t>                  (b)</w:t>
      </w:r>
    </w:p>
    <w:p>
      <w:pPr>
        <w:spacing w:after="0"/>
        <w:ind w:left="0"/>
        <w:jc w:val="both"/>
      </w:pPr>
      <w:r>
        <w:rPr>
          <w:rFonts w:ascii="Times New Roman"/>
          <w:b w:val="false"/>
          <w:i w:val="false"/>
          <w:color w:val="000000"/>
          <w:sz w:val="28"/>
        </w:rPr>
        <w:t>      Европейский инвестиционный банк        30 000      300,00</w:t>
      </w:r>
      <w:r>
        <w:br/>
      </w:r>
      <w:r>
        <w:rPr>
          <w:rFonts w:ascii="Times New Roman"/>
          <w:b w:val="false"/>
          <w:i w:val="false"/>
          <w:color w:val="000000"/>
          <w:sz w:val="28"/>
        </w:rPr>
        <w:t>
      Европейское экономическое сообщество   30 000      300,00</w:t>
      </w:r>
    </w:p>
    <w:p>
      <w:pPr>
        <w:spacing w:after="0"/>
        <w:ind w:left="0"/>
        <w:jc w:val="both"/>
      </w:pPr>
      <w:r>
        <w:rPr>
          <w:rFonts w:ascii="Times New Roman"/>
          <w:b/>
          <w:i w:val="false"/>
          <w:color w:val="000000"/>
          <w:sz w:val="28"/>
        </w:rPr>
        <w:t>      В - Другие европейские страны</w:t>
      </w:r>
    </w:p>
    <w:p>
      <w:pPr>
        <w:spacing w:after="0"/>
        <w:ind w:left="0"/>
        <w:jc w:val="both"/>
      </w:pPr>
      <w:r>
        <w:rPr>
          <w:rFonts w:ascii="Times New Roman"/>
          <w:b w:val="false"/>
          <w:i w:val="false"/>
          <w:color w:val="000000"/>
          <w:sz w:val="28"/>
        </w:rPr>
        <w:t>      Австрия                                22 800      228,00</w:t>
      </w:r>
      <w:r>
        <w:br/>
      </w:r>
      <w:r>
        <w:rPr>
          <w:rFonts w:ascii="Times New Roman"/>
          <w:b w:val="false"/>
          <w:i w:val="false"/>
          <w:color w:val="000000"/>
          <w:sz w:val="28"/>
        </w:rPr>
        <w:t>
      Израиль                                 6 500       65,00</w:t>
      </w:r>
      <w:r>
        <w:br/>
      </w:r>
      <w:r>
        <w:rPr>
          <w:rFonts w:ascii="Times New Roman"/>
          <w:b w:val="false"/>
          <w:i w:val="false"/>
          <w:color w:val="000000"/>
          <w:sz w:val="28"/>
        </w:rPr>
        <w:t>
      Исландия                                1 000       10,00</w:t>
      </w:r>
      <w:r>
        <w:br/>
      </w:r>
      <w:r>
        <w:rPr>
          <w:rFonts w:ascii="Times New Roman"/>
          <w:b w:val="false"/>
          <w:i w:val="false"/>
          <w:color w:val="000000"/>
          <w:sz w:val="28"/>
        </w:rPr>
        <w:t>
      Кипр                                    1 000       10,00</w:t>
      </w:r>
      <w:r>
        <w:br/>
      </w:r>
      <w:r>
        <w:rPr>
          <w:rFonts w:ascii="Times New Roman"/>
          <w:b w:val="false"/>
          <w:i w:val="false"/>
          <w:color w:val="000000"/>
          <w:sz w:val="28"/>
        </w:rPr>
        <w:t>
      Лихтенштейн                               200        2,00</w:t>
      </w:r>
      <w:r>
        <w:br/>
      </w:r>
      <w:r>
        <w:rPr>
          <w:rFonts w:ascii="Times New Roman"/>
          <w:b w:val="false"/>
          <w:i w:val="false"/>
          <w:color w:val="000000"/>
          <w:sz w:val="28"/>
        </w:rPr>
        <w:t>
      Мальта                                    100        1,00</w:t>
      </w:r>
      <w:r>
        <w:br/>
      </w:r>
      <w:r>
        <w:rPr>
          <w:rFonts w:ascii="Times New Roman"/>
          <w:b w:val="false"/>
          <w:i w:val="false"/>
          <w:color w:val="000000"/>
          <w:sz w:val="28"/>
        </w:rPr>
        <w:t>
      Норвегия                               12 500      125,00</w:t>
      </w:r>
      <w:r>
        <w:br/>
      </w:r>
      <w:r>
        <w:rPr>
          <w:rFonts w:ascii="Times New Roman"/>
          <w:b w:val="false"/>
          <w:i w:val="false"/>
          <w:color w:val="000000"/>
          <w:sz w:val="28"/>
        </w:rPr>
        <w:t>
      Турция                                 11 500      115,00</w:t>
      </w:r>
      <w:r>
        <w:br/>
      </w:r>
      <w:r>
        <w:rPr>
          <w:rFonts w:ascii="Times New Roman"/>
          <w:b w:val="false"/>
          <w:i w:val="false"/>
          <w:color w:val="000000"/>
          <w:sz w:val="28"/>
        </w:rPr>
        <w:t>
      Финляндия                              12 500      125,00</w:t>
      </w:r>
      <w:r>
        <w:br/>
      </w:r>
      <w:r>
        <w:rPr>
          <w:rFonts w:ascii="Times New Roman"/>
          <w:b w:val="false"/>
          <w:i w:val="false"/>
          <w:color w:val="000000"/>
          <w:sz w:val="28"/>
        </w:rPr>
        <w:t>
      Швейцария                              22 800      228,00</w:t>
      </w:r>
      <w:r>
        <w:br/>
      </w:r>
      <w:r>
        <w:rPr>
          <w:rFonts w:ascii="Times New Roman"/>
          <w:b w:val="false"/>
          <w:i w:val="false"/>
          <w:color w:val="000000"/>
          <w:sz w:val="28"/>
        </w:rPr>
        <w:t>
      Швеция                                 22 800      228,00</w:t>
      </w:r>
    </w:p>
    <w:p>
      <w:pPr>
        <w:spacing w:after="0"/>
        <w:ind w:left="0"/>
        <w:jc w:val="both"/>
      </w:pPr>
      <w:r>
        <w:rPr>
          <w:rFonts w:ascii="Times New Roman"/>
          <w:b/>
          <w:i w:val="false"/>
          <w:color w:val="000000"/>
          <w:sz w:val="28"/>
        </w:rPr>
        <w:t>      С - Страны-получатели</w:t>
      </w:r>
    </w:p>
    <w:p>
      <w:pPr>
        <w:spacing w:after="0"/>
        <w:ind w:left="0"/>
        <w:jc w:val="both"/>
      </w:pPr>
      <w:r>
        <w:rPr>
          <w:rFonts w:ascii="Times New Roman"/>
          <w:b w:val="false"/>
          <w:i w:val="false"/>
          <w:color w:val="000000"/>
          <w:sz w:val="28"/>
        </w:rPr>
        <w:t>      Болгария                                7 900       79,00</w:t>
      </w:r>
      <w:r>
        <w:br/>
      </w:r>
      <w:r>
        <w:rPr>
          <w:rFonts w:ascii="Times New Roman"/>
          <w:b w:val="false"/>
          <w:i w:val="false"/>
          <w:color w:val="000000"/>
          <w:sz w:val="28"/>
        </w:rPr>
        <w:t>
      Венгрия                                 7 900       79,00</w:t>
      </w:r>
      <w:r>
        <w:br/>
      </w:r>
      <w:r>
        <w:rPr>
          <w:rFonts w:ascii="Times New Roman"/>
          <w:b w:val="false"/>
          <w:i w:val="false"/>
          <w:color w:val="000000"/>
          <w:sz w:val="28"/>
        </w:rPr>
        <w:t>
      Германская Демократическая Республика  15 500      155,00</w:t>
      </w:r>
      <w:r>
        <w:br/>
      </w:r>
      <w:r>
        <w:rPr>
          <w:rFonts w:ascii="Times New Roman"/>
          <w:b w:val="false"/>
          <w:i w:val="false"/>
          <w:color w:val="000000"/>
          <w:sz w:val="28"/>
        </w:rPr>
        <w:t>
      Польша                                 12 800      128,00</w:t>
      </w:r>
      <w:r>
        <w:br/>
      </w:r>
      <w:r>
        <w:rPr>
          <w:rFonts w:ascii="Times New Roman"/>
          <w:b w:val="false"/>
          <w:i w:val="false"/>
          <w:color w:val="000000"/>
          <w:sz w:val="28"/>
        </w:rPr>
        <w:t>
      Румыния                                 4 800       48,00</w:t>
      </w:r>
      <w:r>
        <w:br/>
      </w:r>
      <w:r>
        <w:rPr>
          <w:rFonts w:ascii="Times New Roman"/>
          <w:b w:val="false"/>
          <w:i w:val="false"/>
          <w:color w:val="000000"/>
          <w:sz w:val="28"/>
        </w:rPr>
        <w:t>
      Союз Советских Социалистических</w:t>
      </w:r>
      <w:r>
        <w:br/>
      </w:r>
      <w:r>
        <w:rPr>
          <w:rFonts w:ascii="Times New Roman"/>
          <w:b w:val="false"/>
          <w:i w:val="false"/>
          <w:color w:val="000000"/>
          <w:sz w:val="28"/>
        </w:rPr>
        <w:t>
      Республик                              60 000      600,00</w:t>
      </w:r>
      <w:r>
        <w:br/>
      </w:r>
      <w:r>
        <w:rPr>
          <w:rFonts w:ascii="Times New Roman"/>
          <w:b w:val="false"/>
          <w:i w:val="false"/>
          <w:color w:val="000000"/>
          <w:sz w:val="28"/>
        </w:rPr>
        <w:t>
      Чехословакия                           12 800      128,00</w:t>
      </w:r>
      <w:r>
        <w:br/>
      </w:r>
      <w:r>
        <w:rPr>
          <w:rFonts w:ascii="Times New Roman"/>
          <w:b w:val="false"/>
          <w:i w:val="false"/>
          <w:color w:val="000000"/>
          <w:sz w:val="28"/>
        </w:rPr>
        <w:t>
      Югославия                              12 800      128,00</w:t>
      </w:r>
    </w:p>
    <w:p>
      <w:pPr>
        <w:spacing w:after="0"/>
        <w:ind w:left="0"/>
        <w:jc w:val="both"/>
      </w:pPr>
      <w:r>
        <w:rPr>
          <w:rFonts w:ascii="Times New Roman"/>
          <w:b/>
          <w:i w:val="false"/>
          <w:color w:val="000000"/>
          <w:sz w:val="28"/>
        </w:rPr>
        <w:t>      D - Неевропейские страны</w:t>
      </w:r>
    </w:p>
    <w:p>
      <w:pPr>
        <w:spacing w:after="0"/>
        <w:ind w:left="0"/>
        <w:jc w:val="both"/>
      </w:pPr>
      <w:r>
        <w:rPr>
          <w:rFonts w:ascii="Times New Roman"/>
          <w:b w:val="false"/>
          <w:i w:val="false"/>
          <w:color w:val="000000"/>
          <w:sz w:val="28"/>
        </w:rPr>
        <w:t>      Австралия                              10 000      100,00</w:t>
      </w:r>
      <w:r>
        <w:br/>
      </w:r>
      <w:r>
        <w:rPr>
          <w:rFonts w:ascii="Times New Roman"/>
          <w:b w:val="false"/>
          <w:i w:val="false"/>
          <w:color w:val="000000"/>
          <w:sz w:val="28"/>
        </w:rPr>
        <w:t>
      Египет                                  1 000       10,00</w:t>
      </w:r>
      <w:r>
        <w:br/>
      </w:r>
      <w:r>
        <w:rPr>
          <w:rFonts w:ascii="Times New Roman"/>
          <w:b w:val="false"/>
          <w:i w:val="false"/>
          <w:color w:val="000000"/>
          <w:sz w:val="28"/>
        </w:rPr>
        <w:t>
      Канада                                 34 000      340,00</w:t>
      </w:r>
      <w:r>
        <w:br/>
      </w:r>
      <w:r>
        <w:rPr>
          <w:rFonts w:ascii="Times New Roman"/>
          <w:b w:val="false"/>
          <w:i w:val="false"/>
          <w:color w:val="000000"/>
          <w:sz w:val="28"/>
        </w:rPr>
        <w:t>
      Корейская Республика                    6 500       65,00</w:t>
      </w:r>
      <w:r>
        <w:br/>
      </w:r>
      <w:r>
        <w:rPr>
          <w:rFonts w:ascii="Times New Roman"/>
          <w:b w:val="false"/>
          <w:i w:val="false"/>
          <w:color w:val="000000"/>
          <w:sz w:val="28"/>
        </w:rPr>
        <w:t>
      Марокко                                 1 000       10,00</w:t>
      </w:r>
      <w:r>
        <w:br/>
      </w:r>
      <w:r>
        <w:rPr>
          <w:rFonts w:ascii="Times New Roman"/>
          <w:b w:val="false"/>
          <w:i w:val="false"/>
          <w:color w:val="000000"/>
          <w:sz w:val="28"/>
        </w:rPr>
        <w:t>
      Мексика                                 3 000       30,00</w:t>
      </w:r>
      <w:r>
        <w:br/>
      </w:r>
      <w:r>
        <w:rPr>
          <w:rFonts w:ascii="Times New Roman"/>
          <w:b w:val="false"/>
          <w:i w:val="false"/>
          <w:color w:val="000000"/>
          <w:sz w:val="28"/>
        </w:rPr>
        <w:t>
      Новая Зеландия                          1 000       10,00</w:t>
      </w:r>
      <w:r>
        <w:br/>
      </w:r>
      <w:r>
        <w:rPr>
          <w:rFonts w:ascii="Times New Roman"/>
          <w:b w:val="false"/>
          <w:i w:val="false"/>
          <w:color w:val="000000"/>
          <w:sz w:val="28"/>
        </w:rPr>
        <w:t>
      Соединенные Штаты Америки             100 000     1000,00</w:t>
      </w:r>
      <w:r>
        <w:br/>
      </w:r>
      <w:r>
        <w:rPr>
          <w:rFonts w:ascii="Times New Roman"/>
          <w:b w:val="false"/>
          <w:i w:val="false"/>
          <w:color w:val="000000"/>
          <w:sz w:val="28"/>
        </w:rPr>
        <w:t>
      Япония                                 85 175      851,75</w:t>
      </w:r>
    </w:p>
    <w:p>
      <w:pPr>
        <w:spacing w:after="0"/>
        <w:ind w:left="0"/>
        <w:jc w:val="both"/>
      </w:pPr>
      <w:r>
        <w:rPr>
          <w:rFonts w:ascii="Times New Roman"/>
          <w:b/>
          <w:i w:val="false"/>
          <w:color w:val="000000"/>
          <w:sz w:val="28"/>
        </w:rPr>
        <w:t>      Е - Нераспределенные акции            125       1,25</w:t>
      </w:r>
    </w:p>
    <w:p>
      <w:pPr>
        <w:spacing w:after="0"/>
        <w:ind w:left="0"/>
        <w:jc w:val="both"/>
      </w:pPr>
      <w:r>
        <w:rPr>
          <w:rFonts w:ascii="Times New Roman"/>
          <w:b/>
          <w:i w:val="false"/>
          <w:color w:val="000000"/>
          <w:sz w:val="28"/>
        </w:rPr>
        <w:t>      ИТОГО                           1 000 000  10 000,00</w:t>
      </w:r>
    </w:p>
    <w:p>
      <w:pPr>
        <w:spacing w:after="0"/>
        <w:ind w:left="0"/>
        <w:jc w:val="both"/>
      </w:pPr>
      <w:r>
        <w:rPr>
          <w:rFonts w:ascii="Times New Roman"/>
          <w:b w:val="false"/>
          <w:i w:val="false"/>
          <w:color w:val="000000"/>
          <w:sz w:val="28"/>
        </w:rPr>
        <w:t>       * Предполагаемые члены перечислены по вышеуказанным категориям только для цели настоящего Соглашения. Страны-получатели в настоящем Соглашении именуются странами Центральной и Восточной Европы.</w:t>
      </w:r>
    </w:p>
    <w:bookmarkStart w:name="z81" w:id="80"/>
    <w:p>
      <w:pPr>
        <w:spacing w:after="0"/>
        <w:ind w:left="0"/>
        <w:jc w:val="left"/>
      </w:pPr>
      <w:r>
        <w:rPr>
          <w:rFonts w:ascii="Times New Roman"/>
          <w:b/>
          <w:i w:val="false"/>
          <w:color w:val="000000"/>
        </w:rPr>
        <w:t xml:space="preserve"> 
ПРИЛОЖЕНИЕ В</w:t>
      </w:r>
    </w:p>
    <w:bookmarkEnd w:id="80"/>
    <w:p>
      <w:pPr>
        <w:spacing w:after="0"/>
        <w:ind w:left="0"/>
        <w:jc w:val="left"/>
      </w:pPr>
      <w:r>
        <w:rPr>
          <w:rFonts w:ascii="Times New Roman"/>
          <w:b/>
          <w:i w:val="false"/>
          <w:color w:val="000000"/>
        </w:rPr>
        <w:t xml:space="preserve"> РАЗДЕЛ А - ВЫБОРЫ ДИРЕКТОРОВ УПРАВЛЯЮЩИМИ,</w:t>
      </w:r>
      <w:r>
        <w:br/>
      </w:r>
      <w:r>
        <w:rPr>
          <w:rFonts w:ascii="Times New Roman"/>
          <w:b/>
          <w:i w:val="false"/>
          <w:color w:val="000000"/>
        </w:rPr>
        <w:t>
ПРЕДСТАВЛЯЮЩИМИ БЕЛЬГИЮ, ГРЕЦИЮ, ДАНИЮ, ИРЛАНДИЮ,</w:t>
      </w:r>
      <w:r>
        <w:br/>
      </w:r>
      <w:r>
        <w:rPr>
          <w:rFonts w:ascii="Times New Roman"/>
          <w:b/>
          <w:i w:val="false"/>
          <w:color w:val="000000"/>
        </w:rPr>
        <w:t>
ИСПАНИЮ, ИТАЛИЮ, ЛЮКСЕМБУРГ, НИДЕРЛАНДЫ, ПОРТУГАЛИЮ,</w:t>
      </w:r>
      <w:r>
        <w:br/>
      </w:r>
      <w:r>
        <w:rPr>
          <w:rFonts w:ascii="Times New Roman"/>
          <w:b/>
          <w:i w:val="false"/>
          <w:color w:val="000000"/>
        </w:rPr>
        <w:t>
СОЕДИНЕННОЕ КОРОЛЕВСТВО, ФЕДЕРАТИВНУЮ РЕСПУБЛИКУ ГЕРМАНИЯ,</w:t>
      </w:r>
      <w:r>
        <w:br/>
      </w:r>
      <w:r>
        <w:rPr>
          <w:rFonts w:ascii="Times New Roman"/>
          <w:b/>
          <w:i w:val="false"/>
          <w:color w:val="000000"/>
        </w:rPr>
        <w:t>
ФРАНЦИЮ, ЕВРОПЕЙСКИЙ ИНВЕСТИЦИОННЫЙ БАНК И</w:t>
      </w:r>
      <w:r>
        <w:br/>
      </w:r>
      <w:r>
        <w:rPr>
          <w:rFonts w:ascii="Times New Roman"/>
          <w:b/>
          <w:i w:val="false"/>
          <w:color w:val="000000"/>
        </w:rPr>
        <w:t>
ЕВРОПЕЙСКОЕ ЭКОНОМИЧЕСКОЕ СООБЩЕСТВО (ДАЛЕЕ ИМЕНУЕМЫМИ</w:t>
      </w:r>
      <w:r>
        <w:br/>
      </w:r>
      <w:r>
        <w:rPr>
          <w:rFonts w:ascii="Times New Roman"/>
          <w:b/>
          <w:i w:val="false"/>
          <w:color w:val="000000"/>
        </w:rPr>
        <w:t>
УПРАВЛЯЮЩИМИ, УПОМЯНУТЫМИ В РАЗДЕЛЕ А)</w:t>
      </w:r>
    </w:p>
    <w:p>
      <w:pPr>
        <w:spacing w:after="0"/>
        <w:ind w:left="0"/>
        <w:jc w:val="both"/>
      </w:pPr>
      <w:r>
        <w:rPr>
          <w:rFonts w:ascii="Times New Roman"/>
          <w:b w:val="false"/>
          <w:i w:val="false"/>
          <w:color w:val="000000"/>
          <w:sz w:val="28"/>
        </w:rPr>
        <w:t>      1. Положения, изложенные ниже в этом разделе, применяются исключительно к этому разделу.</w:t>
      </w:r>
      <w:r>
        <w:br/>
      </w:r>
      <w:r>
        <w:rPr>
          <w:rFonts w:ascii="Times New Roman"/>
          <w:b w:val="false"/>
          <w:i w:val="false"/>
          <w:color w:val="000000"/>
          <w:sz w:val="28"/>
        </w:rPr>
        <w:t>
      2. Кандидаты на должность директора предлагаются управляющими, упомянутыми в разделе А, при условии, что управляющий может предложить кандидатуру только одного лица. Выборы директоров проводятся путем голосования управляющих, упомянутых в разделе А.</w:t>
      </w:r>
      <w:r>
        <w:br/>
      </w:r>
      <w:r>
        <w:rPr>
          <w:rFonts w:ascii="Times New Roman"/>
          <w:b w:val="false"/>
          <w:i w:val="false"/>
          <w:color w:val="000000"/>
          <w:sz w:val="28"/>
        </w:rPr>
        <w:t>
      3. Каждый управляющий, имеющий право голоса, отдает все голоса, на которые согласно пунктам 1 и 2 </w:t>
      </w:r>
      <w:r>
        <w:rPr>
          <w:rFonts w:ascii="Times New Roman"/>
          <w:b w:val="false"/>
          <w:i w:val="false"/>
          <w:color w:val="000000"/>
          <w:sz w:val="28"/>
        </w:rPr>
        <w:t>статьи 29</w:t>
      </w:r>
      <w:r>
        <w:rPr>
          <w:rFonts w:ascii="Times New Roman"/>
          <w:b w:val="false"/>
          <w:i w:val="false"/>
          <w:color w:val="000000"/>
          <w:sz w:val="28"/>
        </w:rPr>
        <w:t xml:space="preserve"> настоящего Соглашения имеет право назначивший его член, за одно лицо.</w:t>
      </w:r>
      <w:r>
        <w:br/>
      </w:r>
      <w:r>
        <w:rPr>
          <w:rFonts w:ascii="Times New Roman"/>
          <w:b w:val="false"/>
          <w:i w:val="false"/>
          <w:color w:val="000000"/>
          <w:sz w:val="28"/>
        </w:rPr>
        <w:t>
      4. С учетом пункта 10 настоящего раздела считаются избранными директорами 11 лиц, получивших наибольшее количество голосов, однако лицо, получившее менее 4,5 процента голосов от общего количества голосов, которое может быть подано (имеющихся голосов)</w:t>
      </w:r>
      <w:r>
        <w:br/>
      </w:r>
      <w:r>
        <w:rPr>
          <w:rFonts w:ascii="Times New Roman"/>
          <w:b w:val="false"/>
          <w:i w:val="false"/>
          <w:color w:val="000000"/>
          <w:sz w:val="28"/>
        </w:rPr>
        <w:t>
по разделу А, не может считаться избранным.</w:t>
      </w:r>
      <w:r>
        <w:br/>
      </w:r>
      <w:r>
        <w:rPr>
          <w:rFonts w:ascii="Times New Roman"/>
          <w:b w:val="false"/>
          <w:i w:val="false"/>
          <w:color w:val="000000"/>
          <w:sz w:val="28"/>
        </w:rPr>
        <w:t>
      5. С учетом пункта 10 настоящего раздела, если после первого тура голосования не удалось избрать 11 лиц, кроме тех случаев, когда имеется не более 11 кандидатов, проводится второй тур голосования в котором лицо, получившее наименьшее количество голосов в первом туре, участвовать не может и в котором голосуют только:</w:t>
      </w:r>
      <w:r>
        <w:br/>
      </w:r>
      <w:r>
        <w:rPr>
          <w:rFonts w:ascii="Times New Roman"/>
          <w:b w:val="false"/>
          <w:i w:val="false"/>
          <w:color w:val="000000"/>
          <w:sz w:val="28"/>
        </w:rPr>
        <w:t>
      (а) управляющие, голосовавшие в первом туре за лицо, которое не было избрано, и</w:t>
      </w:r>
      <w:r>
        <w:br/>
      </w:r>
      <w:r>
        <w:rPr>
          <w:rFonts w:ascii="Times New Roman"/>
          <w:b w:val="false"/>
          <w:i w:val="false"/>
          <w:color w:val="000000"/>
          <w:sz w:val="28"/>
        </w:rPr>
        <w:t>
      (b) управляющие, чьи голоса, отданные за какое-либо избранное лицо, согласно нижеприведенным пунктам 6 и 7 настоящего раздела, позволили данному лицу собрать более 5,5 процента имеющихся голосов.</w:t>
      </w:r>
      <w:r>
        <w:br/>
      </w:r>
      <w:r>
        <w:rPr>
          <w:rFonts w:ascii="Times New Roman"/>
          <w:b w:val="false"/>
          <w:i w:val="false"/>
          <w:color w:val="000000"/>
          <w:sz w:val="28"/>
        </w:rPr>
        <w:t>
      6. Чтобы определить, позволили ли отданные управляющим голоса какому-либо лицу собрать более 5,5 процента имеющихся голосов, эти 5,5 процента понимаются как включающие, во-первых, голоса управляющего, отдавшего наибольшее количество голосов за такое лицо, затем голоса управляющего, который находится на втором месте по количеству голосов, и так далее, вплоть до достижения 5,5 процента.</w:t>
      </w:r>
      <w:r>
        <w:br/>
      </w:r>
      <w:r>
        <w:rPr>
          <w:rFonts w:ascii="Times New Roman"/>
          <w:b w:val="false"/>
          <w:i w:val="false"/>
          <w:color w:val="000000"/>
          <w:sz w:val="28"/>
        </w:rPr>
        <w:t>
      7. Любой управляющий, часть голосов которого должна приниматься в расчет с тем, чтобы общее количество голосов, отданное за какое-либо лицо превышало 4,5 процента, рассматривается как отдавший указанному лицу все свои голоса, даже если общее количество голосов, отданное за такое лицо, при этом превысит 5,5 процента, и такой управляющий не может участвовать в последующих турах голосования.</w:t>
      </w:r>
      <w:r>
        <w:br/>
      </w:r>
      <w:r>
        <w:rPr>
          <w:rFonts w:ascii="Times New Roman"/>
          <w:b w:val="false"/>
          <w:i w:val="false"/>
          <w:color w:val="000000"/>
          <w:sz w:val="28"/>
        </w:rPr>
        <w:t>
      8. С учетом пункта 10 настоящего раздела, если после второго тура голосования 11 лиц избрать не удалось, проводятся последующие туры голосования в соответствии с принципами и процедурами, указанными в настоящем разделе, до избрания 11 лиц при условии, что если на</w:t>
      </w:r>
      <w:r>
        <w:br/>
      </w:r>
      <w:r>
        <w:rPr>
          <w:rFonts w:ascii="Times New Roman"/>
          <w:b w:val="false"/>
          <w:i w:val="false"/>
          <w:color w:val="000000"/>
          <w:sz w:val="28"/>
        </w:rPr>
        <w:t>
каком-либо этапе избрано 10 лиц, то, независимо от положений пункта 4 настоящего раздела, одиннадцатое лицо может быть избрано простым большинством оставшихся голосов.</w:t>
      </w:r>
      <w:r>
        <w:br/>
      </w:r>
      <w:r>
        <w:rPr>
          <w:rFonts w:ascii="Times New Roman"/>
          <w:b w:val="false"/>
          <w:i w:val="false"/>
          <w:color w:val="000000"/>
          <w:sz w:val="28"/>
        </w:rPr>
        <w:t>
      9. В случае увеличения или уменьшения числа директоров, подлежащих избранию управляющими, упомянутыми в разделе А, минимальные и максимальные процентные доли, указанные в пунктах 4, 5, 6 и 7 настоящего раздела, соответствующим образом корректируются Советом управляющих.</w:t>
      </w:r>
      <w:r>
        <w:br/>
      </w:r>
      <w:r>
        <w:rPr>
          <w:rFonts w:ascii="Times New Roman"/>
          <w:b w:val="false"/>
          <w:i w:val="false"/>
          <w:color w:val="000000"/>
          <w:sz w:val="28"/>
        </w:rPr>
        <w:t>
      10. До тех пор, пока какая-либо подписавшая сторона или группа подписавших сторон, доля общей суммы подписки на капитал которых, предусмотренная в приложении А, превышает 2,4 процента, не депонирует документ или документы о ратификации, одобрении или принятии, директор от такой стороны или группы подписавших сторон избираться не будет. Управляющий или управляющие, представляющие такую подписавшую сторону или группу подписавших сторон,</w:t>
      </w:r>
      <w:r>
        <w:br/>
      </w:r>
      <w:r>
        <w:rPr>
          <w:rFonts w:ascii="Times New Roman"/>
          <w:b w:val="false"/>
          <w:i w:val="false"/>
          <w:color w:val="000000"/>
          <w:sz w:val="28"/>
        </w:rPr>
        <w:t>
избирают директора от каждой подписавшей стороны или группы сторон сразу после того, как подписавшая сторона станет членом, или группа подписавших сторон станет членами. Такой директор считается избранным Советом управляющих на первом заседании согласно пункту 3 </w:t>
      </w:r>
      <w:r>
        <w:rPr>
          <w:rFonts w:ascii="Times New Roman"/>
          <w:b w:val="false"/>
          <w:i w:val="false"/>
          <w:color w:val="000000"/>
          <w:sz w:val="28"/>
        </w:rPr>
        <w:t>статьи 26</w:t>
      </w:r>
      <w:r>
        <w:rPr>
          <w:rFonts w:ascii="Times New Roman"/>
          <w:b w:val="false"/>
          <w:i w:val="false"/>
          <w:color w:val="000000"/>
          <w:sz w:val="28"/>
        </w:rPr>
        <w:t xml:space="preserve"> настоящего Соглашения, если он избирается в течение срока деятельности первого Совета директоров.</w:t>
      </w:r>
    </w:p>
    <w:bookmarkStart w:name="z82" w:id="81"/>
    <w:p>
      <w:pPr>
        <w:spacing w:after="0"/>
        <w:ind w:left="0"/>
        <w:jc w:val="left"/>
      </w:pPr>
      <w:r>
        <w:rPr>
          <w:rFonts w:ascii="Times New Roman"/>
          <w:b/>
          <w:i w:val="false"/>
          <w:color w:val="000000"/>
        </w:rPr>
        <w:t xml:space="preserve"> 
РАЗДЕЛ В - ВЫБОР ДИРЕКТОРОВ УПРАВЛЯЮЩИМИ,</w:t>
      </w:r>
      <w:r>
        <w:br/>
      </w:r>
      <w:r>
        <w:rPr>
          <w:rFonts w:ascii="Times New Roman"/>
          <w:b/>
          <w:i w:val="false"/>
          <w:color w:val="000000"/>
        </w:rPr>
        <w:t>
ПРЕДСТАВЛЯЮЩИМИ ДРУГИЕ СТРАНЫ</w:t>
      </w:r>
    </w:p>
    <w:bookmarkEnd w:id="81"/>
    <w:p>
      <w:pPr>
        <w:spacing w:after="0"/>
        <w:ind w:left="0"/>
        <w:jc w:val="both"/>
      </w:pPr>
      <w:r>
        <w:rPr>
          <w:rFonts w:ascii="Times New Roman"/>
          <w:b w:val="false"/>
          <w:i w:val="false"/>
          <w:color w:val="000000"/>
          <w:sz w:val="28"/>
        </w:rPr>
        <w:t>      Раздел В(i): Выбор директоров управляющими, представляющими страны Центральной и Восточной Европы (страны-получатели), перечисленные в приложении А (далее именуемыми управляющими, упомянутыми в разделе В(i)</w:t>
      </w:r>
      <w:r>
        <w:br/>
      </w:r>
      <w:r>
        <w:rPr>
          <w:rFonts w:ascii="Times New Roman"/>
          <w:b w:val="false"/>
          <w:i w:val="false"/>
          <w:color w:val="000000"/>
          <w:sz w:val="28"/>
        </w:rPr>
        <w:t>
      1. Положения, изложенные ниже в этом разделе, применяются исключительно к этому разделу.</w:t>
      </w:r>
      <w:r>
        <w:br/>
      </w:r>
      <w:r>
        <w:rPr>
          <w:rFonts w:ascii="Times New Roman"/>
          <w:b w:val="false"/>
          <w:i w:val="false"/>
          <w:color w:val="000000"/>
          <w:sz w:val="28"/>
        </w:rPr>
        <w:t>
      2. Кандидаты на должность директора предлагаются управляющими, упомянутыми в разделе B(i), при условии, что управляющий может предложить кандидатуру только одного лица. Выборы директоров проводятся путем голосования управляющих, упомянутых в разделе В(i).</w:t>
      </w:r>
      <w:r>
        <w:br/>
      </w:r>
      <w:r>
        <w:rPr>
          <w:rFonts w:ascii="Times New Roman"/>
          <w:b w:val="false"/>
          <w:i w:val="false"/>
          <w:color w:val="000000"/>
          <w:sz w:val="28"/>
        </w:rPr>
        <w:t>
      3. Каждый управляющий, имеющий право голоса, отдает все голоса, на которые согласно пунктам 1 и 2 </w:t>
      </w:r>
      <w:r>
        <w:rPr>
          <w:rFonts w:ascii="Times New Roman"/>
          <w:b w:val="false"/>
          <w:i w:val="false"/>
          <w:color w:val="000000"/>
          <w:sz w:val="28"/>
        </w:rPr>
        <w:t>статьи 29</w:t>
      </w:r>
      <w:r>
        <w:rPr>
          <w:rFonts w:ascii="Times New Roman"/>
          <w:b w:val="false"/>
          <w:i w:val="false"/>
          <w:color w:val="000000"/>
          <w:sz w:val="28"/>
        </w:rPr>
        <w:t xml:space="preserve"> настоящего Соглашения имеет право назначивший его член, за одно лицо.</w:t>
      </w:r>
      <w:r>
        <w:br/>
      </w:r>
      <w:r>
        <w:rPr>
          <w:rFonts w:ascii="Times New Roman"/>
          <w:b w:val="false"/>
          <w:i w:val="false"/>
          <w:color w:val="000000"/>
          <w:sz w:val="28"/>
        </w:rPr>
        <w:t>
      4. С учетом пункта 10 настоящего раздела считаются избранными директорами 4 лица, получившие наибольшее количество голосов, однако лицо, получившее менее 12 процентов голосов от общего количества голосов, которое может быть подано (имеющихся голосов)</w:t>
      </w:r>
      <w:r>
        <w:br/>
      </w:r>
      <w:r>
        <w:rPr>
          <w:rFonts w:ascii="Times New Roman"/>
          <w:b w:val="false"/>
          <w:i w:val="false"/>
          <w:color w:val="000000"/>
          <w:sz w:val="28"/>
        </w:rPr>
        <w:t>
по разделу B(i), не может считаться избранным.</w:t>
      </w:r>
      <w:r>
        <w:br/>
      </w:r>
      <w:r>
        <w:rPr>
          <w:rFonts w:ascii="Times New Roman"/>
          <w:b w:val="false"/>
          <w:i w:val="false"/>
          <w:color w:val="000000"/>
          <w:sz w:val="28"/>
        </w:rPr>
        <w:t>
      5. С учетом пункта 10 настоящего раздела, если после первого тура голосования не удалось избрать 4 лиц, кроме тех случаев, когда имеется не более 4 кандидатов, проводится второй тур голосования в котором лицо, получившее наименьшее количество голосов в первом</w:t>
      </w:r>
      <w:r>
        <w:br/>
      </w:r>
      <w:r>
        <w:rPr>
          <w:rFonts w:ascii="Times New Roman"/>
          <w:b w:val="false"/>
          <w:i w:val="false"/>
          <w:color w:val="000000"/>
          <w:sz w:val="28"/>
        </w:rPr>
        <w:t>
туре, участвовать не может и в котором голосуют только:</w:t>
      </w:r>
      <w:r>
        <w:br/>
      </w:r>
      <w:r>
        <w:rPr>
          <w:rFonts w:ascii="Times New Roman"/>
          <w:b w:val="false"/>
          <w:i w:val="false"/>
          <w:color w:val="000000"/>
          <w:sz w:val="28"/>
        </w:rPr>
        <w:t>
      (а) управляющие, голосовавшие в первом туpe за лицо, которое не было избрано, и</w:t>
      </w:r>
      <w:r>
        <w:br/>
      </w:r>
      <w:r>
        <w:rPr>
          <w:rFonts w:ascii="Times New Roman"/>
          <w:b w:val="false"/>
          <w:i w:val="false"/>
          <w:color w:val="000000"/>
          <w:sz w:val="28"/>
        </w:rPr>
        <w:t>
      (b) управляющие, чьи голоса, отданные за какое-либо избранное лицо, согласно нижеприведенным пунктам 6 и 7 настоящего раздела, позволили данному лицу собрать более 13 процентов имеющихся голосов.</w:t>
      </w:r>
      <w:r>
        <w:br/>
      </w:r>
      <w:r>
        <w:rPr>
          <w:rFonts w:ascii="Times New Roman"/>
          <w:b w:val="false"/>
          <w:i w:val="false"/>
          <w:color w:val="000000"/>
          <w:sz w:val="28"/>
        </w:rPr>
        <w:t>
      6. Чтобы определить, позволили ли отданные управляющим голоса какому-либо лицу собрать более 13 процентов имеющихся голосов, эти 13 процентов понимаются как включающие, во-первых, голоса управляющего, отдавшего наибольшее количество голосов за такое лицо, затем голоса управляющего, который находится на втором месте по количеству голосов, и так далее, вплоть до достижения 13 процентов.</w:t>
      </w:r>
      <w:r>
        <w:br/>
      </w:r>
      <w:r>
        <w:rPr>
          <w:rFonts w:ascii="Times New Roman"/>
          <w:b w:val="false"/>
          <w:i w:val="false"/>
          <w:color w:val="000000"/>
          <w:sz w:val="28"/>
        </w:rPr>
        <w:t>
      7. Любой управляющий, часть голосов которого должна приниматься в расчет с тем, чтобы общее количество голосов, отданное за какое-либо лицо, превышало 12 процентов, рассматривается как отдавший указанному лицу все свои голоса, даже если общее количество голосов, отданное за такое лицо, при этом превысит 13 процентов, и такой управляющий не может участвовать в последующих турах голосования.</w:t>
      </w:r>
      <w:r>
        <w:br/>
      </w:r>
      <w:r>
        <w:rPr>
          <w:rFonts w:ascii="Times New Roman"/>
          <w:b w:val="false"/>
          <w:i w:val="false"/>
          <w:color w:val="000000"/>
          <w:sz w:val="28"/>
        </w:rPr>
        <w:t>
      8. С учетом пункта 10 настоящего раздела, если после второго тура голосования 4 лиц избрать не удалось, проводятся последующие туры голосования в соответствии с принципами и процедурами, указанными в настоящем разделе, до избрания 4 лиц при условии, что если на каком-либо этапе избраны 3 лица, то, независимо от положений пункта 4 настоящего раздела, четвертое лицо может быть избрано простым большинством оставшихся голосов.</w:t>
      </w:r>
      <w:r>
        <w:br/>
      </w:r>
      <w:r>
        <w:rPr>
          <w:rFonts w:ascii="Times New Roman"/>
          <w:b w:val="false"/>
          <w:i w:val="false"/>
          <w:color w:val="000000"/>
          <w:sz w:val="28"/>
        </w:rPr>
        <w:t>
      9. В случае увеличения или уменьшения числа директоров, подлежащих избранию управляющими, упомянутыми в разделе В(i), минимальные и максимальные процентные доли, указанные в пунктах 4, 5, 6 и 7 настоящего раздела, соответствующим образом корректируются Советом управляющих.</w:t>
      </w:r>
      <w:r>
        <w:br/>
      </w:r>
      <w:r>
        <w:rPr>
          <w:rFonts w:ascii="Times New Roman"/>
          <w:b w:val="false"/>
          <w:i w:val="false"/>
          <w:color w:val="000000"/>
          <w:sz w:val="28"/>
        </w:rPr>
        <w:t>
      10. До тех пор, пока какая-либо подписавшая сторона или группа подписавших сторон, доля общей суммы подписки на капитал которых, предусмотренная в приложении А, превышает 2,8 процента, не депонирует документ или документы о ратификации, одобрении или принятии, директор от такой стороны или группы подписавших сторон, избираться не будет. Управляющий или управляющие, представляющие указанную подписавшую сторону или группу подписавших сторон, избирают директора от каждой подписавшей стороны или группы сторон сразу после того, как подписавшая сторона станет членом, или группа подписавших сторон станет членами. Такой директор считается избранным Советом управляющих на первом заседании согласно пункту 3 статьи 26 настоящего Соглашения, если он избирается в течение срока деятельности первого Совета директоров.</w:t>
      </w:r>
    </w:p>
    <w:p>
      <w:pPr>
        <w:spacing w:after="0"/>
        <w:ind w:left="0"/>
        <w:jc w:val="both"/>
      </w:pPr>
      <w:r>
        <w:rPr>
          <w:rFonts w:ascii="Times New Roman"/>
          <w:b w:val="false"/>
          <w:i w:val="false"/>
          <w:color w:val="000000"/>
          <w:sz w:val="28"/>
        </w:rPr>
        <w:t>      Раздел В(ii): Выборы директоров управляющими, представляющими другие европейские страны, перечисленные в приложении А (далее именуемыми управляющими, упомянутыми в разделе В(ii)</w:t>
      </w:r>
      <w:r>
        <w:br/>
      </w:r>
      <w:r>
        <w:rPr>
          <w:rFonts w:ascii="Times New Roman"/>
          <w:b w:val="false"/>
          <w:i w:val="false"/>
          <w:color w:val="000000"/>
          <w:sz w:val="28"/>
        </w:rPr>
        <w:t>
      1. Положения, изложенные ниже в этом разделе, применяются исключительно к этому разделу.</w:t>
      </w:r>
      <w:r>
        <w:br/>
      </w:r>
      <w:r>
        <w:rPr>
          <w:rFonts w:ascii="Times New Roman"/>
          <w:b w:val="false"/>
          <w:i w:val="false"/>
          <w:color w:val="000000"/>
          <w:sz w:val="28"/>
        </w:rPr>
        <w:t>
      2. Кандидаты на должность директора предлагаются управляющими, упомянутыми в разделе В(i), при условии, что управляющий может предложить кандидатуру только одного лица. Выборы директоров проводятся путем голосования управляющих, упомянутых в разделе В(ii).</w:t>
      </w:r>
      <w:r>
        <w:br/>
      </w:r>
      <w:r>
        <w:rPr>
          <w:rFonts w:ascii="Times New Roman"/>
          <w:b w:val="false"/>
          <w:i w:val="false"/>
          <w:color w:val="000000"/>
          <w:sz w:val="28"/>
        </w:rPr>
        <w:t>
      3. Каждый управляющий, имеющий право голоса, отдает все голоса, на которые согласно пунктам 1 и 2 </w:t>
      </w:r>
      <w:r>
        <w:rPr>
          <w:rFonts w:ascii="Times New Roman"/>
          <w:b w:val="false"/>
          <w:i w:val="false"/>
          <w:color w:val="000000"/>
          <w:sz w:val="28"/>
        </w:rPr>
        <w:t>статьи 29</w:t>
      </w:r>
      <w:r>
        <w:rPr>
          <w:rFonts w:ascii="Times New Roman"/>
          <w:b w:val="false"/>
          <w:i w:val="false"/>
          <w:color w:val="000000"/>
          <w:sz w:val="28"/>
        </w:rPr>
        <w:t xml:space="preserve"> настоящего Соглашения имеет право назначивший его член, за одно лицо.</w:t>
      </w:r>
      <w:r>
        <w:br/>
      </w:r>
      <w:r>
        <w:rPr>
          <w:rFonts w:ascii="Times New Roman"/>
          <w:b w:val="false"/>
          <w:i w:val="false"/>
          <w:color w:val="000000"/>
          <w:sz w:val="28"/>
        </w:rPr>
        <w:t>
      4. С учетом пункта 10 настоящего раздела считаются избранными директорами 4 лица, получившие наибольшее количество голосов, однако, лицо, получившее менее 20,5 процента голосов от общего количества голосов, которое может быть подано (имеющихся голосов)</w:t>
      </w:r>
      <w:r>
        <w:br/>
      </w:r>
      <w:r>
        <w:rPr>
          <w:rFonts w:ascii="Times New Roman"/>
          <w:b w:val="false"/>
          <w:i w:val="false"/>
          <w:color w:val="000000"/>
          <w:sz w:val="28"/>
        </w:rPr>
        <w:t>
по разделу B(ii), не может считаться избранным.</w:t>
      </w:r>
      <w:r>
        <w:br/>
      </w:r>
      <w:r>
        <w:rPr>
          <w:rFonts w:ascii="Times New Roman"/>
          <w:b w:val="false"/>
          <w:i w:val="false"/>
          <w:color w:val="000000"/>
          <w:sz w:val="28"/>
        </w:rPr>
        <w:t>
      5. С учетом пункта 10 настоящего раздела, если после первого тура голосования не удалось избрать 4 лиц, кроме тех случаев, когда имеется не более 4 кандидатов, проводится второй тур голосования, в котором лицо, получившее наименьшее количество голосов в первом</w:t>
      </w:r>
      <w:r>
        <w:br/>
      </w:r>
      <w:r>
        <w:rPr>
          <w:rFonts w:ascii="Times New Roman"/>
          <w:b w:val="false"/>
          <w:i w:val="false"/>
          <w:color w:val="000000"/>
          <w:sz w:val="28"/>
        </w:rPr>
        <w:t>
туре, участвовать не может и в котором голосуют только:</w:t>
      </w:r>
      <w:r>
        <w:br/>
      </w:r>
      <w:r>
        <w:rPr>
          <w:rFonts w:ascii="Times New Roman"/>
          <w:b w:val="false"/>
          <w:i w:val="false"/>
          <w:color w:val="000000"/>
          <w:sz w:val="28"/>
        </w:rPr>
        <w:t>
      (а) управляющие, голосовавшие в первом туре за лицо, которое не было избрано; и</w:t>
      </w:r>
      <w:r>
        <w:br/>
      </w:r>
      <w:r>
        <w:rPr>
          <w:rFonts w:ascii="Times New Roman"/>
          <w:b w:val="false"/>
          <w:i w:val="false"/>
          <w:color w:val="000000"/>
          <w:sz w:val="28"/>
        </w:rPr>
        <w:t>
      (b) управляющие, чьи голоса, отданные за какое-либо избранное лицо, согласно нижеприведенным пунктам 6 и 7 настоящего раздела, позволили данному лицу собрать более 21,5 процента имеющихся голосов.</w:t>
      </w:r>
      <w:r>
        <w:br/>
      </w:r>
      <w:r>
        <w:rPr>
          <w:rFonts w:ascii="Times New Roman"/>
          <w:b w:val="false"/>
          <w:i w:val="false"/>
          <w:color w:val="000000"/>
          <w:sz w:val="28"/>
        </w:rPr>
        <w:t>
      6. Чтобы определить, позволили ли отданные управляющим голоса какому-либо лицу собрать более 21,5 процента имеющихся голосов, эти 21,5 процента понимаются как включающие, во-первых, голоса управляющего, отдавшего наибольшее количество голосов за такое лицо, затем голоса управляющего, который находится на втором месте по количеству голосов, и так далее, вплоть до достижения 21,5 процентов.</w:t>
      </w:r>
      <w:r>
        <w:br/>
      </w:r>
      <w:r>
        <w:rPr>
          <w:rFonts w:ascii="Times New Roman"/>
          <w:b w:val="false"/>
          <w:i w:val="false"/>
          <w:color w:val="000000"/>
          <w:sz w:val="28"/>
        </w:rPr>
        <w:t>
      7. Любой управляющий, часть голосов которого должна приниматься в расчет с тем, чтобы общее количество голосов, отданное за какое-либо лицо превышало 20,5 процента, рассматривается как отдавший указанному лицу все свои голоса, даже если общее количество голосов, отданное за такое лицо при этом превысит 21,5 процента, и такой управляющий не может участвовать в последующих турах голосования.</w:t>
      </w:r>
      <w:r>
        <w:br/>
      </w:r>
      <w:r>
        <w:rPr>
          <w:rFonts w:ascii="Times New Roman"/>
          <w:b w:val="false"/>
          <w:i w:val="false"/>
          <w:color w:val="000000"/>
          <w:sz w:val="28"/>
        </w:rPr>
        <w:t>
      8. С учетом пункта 10 настоящего раздела, если после второго тура голосования 4 лиц избрать не удалось, проводятся последующие туры голосования в соответствии с принципами и процедурами, указанными в настоящем разделе, до избрания 4 лиц при условии, что если на каком-либо этапе избраны 3 лица, то, независимо от положений пункта 4 настоящего раздела, четвертое лицо может быть избрано простым большинством оставшихся голосов.</w:t>
      </w:r>
      <w:r>
        <w:br/>
      </w:r>
      <w:r>
        <w:rPr>
          <w:rFonts w:ascii="Times New Roman"/>
          <w:b w:val="false"/>
          <w:i w:val="false"/>
          <w:color w:val="000000"/>
          <w:sz w:val="28"/>
        </w:rPr>
        <w:t>
      9. В случае увеличения или уменьшения числа директоров, подлежащих избранию управляющими, упомянутыми в разделе В(ii), минимальные и максимальные процентные доли, указанные в пунктах 4, 5, 6 и 7 настоящего раздела, соответствующим образом корректируются Советом управляющих.</w:t>
      </w:r>
      <w:r>
        <w:br/>
      </w:r>
      <w:r>
        <w:rPr>
          <w:rFonts w:ascii="Times New Roman"/>
          <w:b w:val="false"/>
          <w:i w:val="false"/>
          <w:color w:val="000000"/>
          <w:sz w:val="28"/>
        </w:rPr>
        <w:t>
      10. До тех пор, пока какая-либо подписавшая сторона или группа подписавших сторон, доля общей суммы подписки на капитал которых, предусмотренная в приложении А, превышает 2,8 процента, не депонирует документ или документы о ратификации, одобрении или принятии, директор от такой стороны или группы подписавших сторон избираться не будет. Управляющий или управляющие, представляющие указанную подписавшую сторону или группу подписавших сторон, избирают директора от каждой подписавшей стороны или группы сторон сразу после того, как подписавшая сторона станет членом, или группа подписавших сторон станет членами. Такой директор считается избранным Советом управляющих на первом заседании согласно пункту</w:t>
      </w:r>
      <w:r>
        <w:br/>
      </w:r>
      <w:r>
        <w:rPr>
          <w:rFonts w:ascii="Times New Roman"/>
          <w:b w:val="false"/>
          <w:i w:val="false"/>
          <w:color w:val="000000"/>
          <w:sz w:val="28"/>
        </w:rPr>
        <w:t>
3 статьи 26 настоящего Соглашения, если он избирается в течение срока деятельности первого Совета директоров.</w:t>
      </w:r>
    </w:p>
    <w:p>
      <w:pPr>
        <w:spacing w:after="0"/>
        <w:ind w:left="0"/>
        <w:jc w:val="both"/>
      </w:pPr>
      <w:r>
        <w:rPr>
          <w:rFonts w:ascii="Times New Roman"/>
          <w:b w:val="false"/>
          <w:i w:val="false"/>
          <w:color w:val="000000"/>
          <w:sz w:val="28"/>
        </w:rPr>
        <w:t>      Раздел В(iii): Выборы директоров управляющими, представляющими неевропейские страны, перечисленные в приложении А (далее именуемыми управляющими, упомянутыми в разделе В(iii)</w:t>
      </w:r>
      <w:r>
        <w:br/>
      </w:r>
      <w:r>
        <w:rPr>
          <w:rFonts w:ascii="Times New Roman"/>
          <w:b w:val="false"/>
          <w:i w:val="false"/>
          <w:color w:val="000000"/>
          <w:sz w:val="28"/>
        </w:rPr>
        <w:t>
      1. Положения, изложенные ниже в этом разделе, применяются исключительно к этому разделу.</w:t>
      </w:r>
      <w:r>
        <w:br/>
      </w:r>
      <w:r>
        <w:rPr>
          <w:rFonts w:ascii="Times New Roman"/>
          <w:b w:val="false"/>
          <w:i w:val="false"/>
          <w:color w:val="000000"/>
          <w:sz w:val="28"/>
        </w:rPr>
        <w:t>
      2. Кандидаты на должность директора предлагаются управляющими, упомянутыми в разделе B(iii), при условии, что управляющий может предложить кандидатуру только одного лица. Выборы директоров проводятся путем голосования управляющих, упомянутых в разделе B(iii).</w:t>
      </w:r>
      <w:r>
        <w:br/>
      </w:r>
      <w:r>
        <w:rPr>
          <w:rFonts w:ascii="Times New Roman"/>
          <w:b w:val="false"/>
          <w:i w:val="false"/>
          <w:color w:val="000000"/>
          <w:sz w:val="28"/>
        </w:rPr>
        <w:t>
      3. Каждый управляющий, имеющий право голоса, отдает все голоса, на которые согласно пунктам 1 и 2 статьи 29 настоящего Соглашения имеет право назначивший его член, за одно лицо.</w:t>
      </w:r>
      <w:r>
        <w:br/>
      </w:r>
      <w:r>
        <w:rPr>
          <w:rFonts w:ascii="Times New Roman"/>
          <w:b w:val="false"/>
          <w:i w:val="false"/>
          <w:color w:val="000000"/>
          <w:sz w:val="28"/>
        </w:rPr>
        <w:t>
      4. С учетом пункта 10 настоящего раздела считаются избранными директорами 4 лица, получившие наибольшее количество голосов, однако лицо, получившее менее 8 процентов голосов от общего количества голосов, которое может быть подано (имеющихся голосов)</w:t>
      </w:r>
      <w:r>
        <w:br/>
      </w:r>
      <w:r>
        <w:rPr>
          <w:rFonts w:ascii="Times New Roman"/>
          <w:b w:val="false"/>
          <w:i w:val="false"/>
          <w:color w:val="000000"/>
          <w:sz w:val="28"/>
        </w:rPr>
        <w:t>
по разделу B(iii), не может считаться избранным.</w:t>
      </w:r>
      <w:r>
        <w:br/>
      </w:r>
      <w:r>
        <w:rPr>
          <w:rFonts w:ascii="Times New Roman"/>
          <w:b w:val="false"/>
          <w:i w:val="false"/>
          <w:color w:val="000000"/>
          <w:sz w:val="28"/>
        </w:rPr>
        <w:t>
      5. С учетом пункта 10 настоящего раздела, если после первого тура голосования не удалось избрать 4 лиц, кроме тех случаев, когда имеется не более 4 кандидатов, проводится второй тур голосования, в котором лицо, получившее наименьшее количество голосов в первом</w:t>
      </w:r>
      <w:r>
        <w:br/>
      </w:r>
      <w:r>
        <w:rPr>
          <w:rFonts w:ascii="Times New Roman"/>
          <w:b w:val="false"/>
          <w:i w:val="false"/>
          <w:color w:val="000000"/>
          <w:sz w:val="28"/>
        </w:rPr>
        <w:t>
туре, участвовать не может и в котором голосуют только:</w:t>
      </w:r>
      <w:r>
        <w:br/>
      </w:r>
      <w:r>
        <w:rPr>
          <w:rFonts w:ascii="Times New Roman"/>
          <w:b w:val="false"/>
          <w:i w:val="false"/>
          <w:color w:val="000000"/>
          <w:sz w:val="28"/>
        </w:rPr>
        <w:t>
      (а) управляющие, голосовавшие в первом туре за лицо, которое не было избрано, и</w:t>
      </w:r>
      <w:r>
        <w:br/>
      </w:r>
      <w:r>
        <w:rPr>
          <w:rFonts w:ascii="Times New Roman"/>
          <w:b w:val="false"/>
          <w:i w:val="false"/>
          <w:color w:val="000000"/>
          <w:sz w:val="28"/>
        </w:rPr>
        <w:t>
      (b) управляющие, чьи голоса, отданные за какое-либо избранное лицо, согласно нижеприведенным пунктам 6 и 7 настоящего раздела, позволили данному лицу собрать более 9 процентов имеющихся голосов.</w:t>
      </w:r>
      <w:r>
        <w:br/>
      </w:r>
      <w:r>
        <w:rPr>
          <w:rFonts w:ascii="Times New Roman"/>
          <w:b w:val="false"/>
          <w:i w:val="false"/>
          <w:color w:val="000000"/>
          <w:sz w:val="28"/>
        </w:rPr>
        <w:t>
      6. Чтобы определить, позволили ли отданные управляющим голоса какому-либо лицу собрать более 9 процентов имеющихся голосов, эти 9 процентов понимаются как включающие, во-первых, голоса управляющего, отдавшего наибольшее количество голосов за такое лицо, затем голоса управляющего, который находится на втором месте по количеству голосов, и так далее, вплоть до достижения 9 процентов.</w:t>
      </w:r>
      <w:r>
        <w:br/>
      </w:r>
      <w:r>
        <w:rPr>
          <w:rFonts w:ascii="Times New Roman"/>
          <w:b w:val="false"/>
          <w:i w:val="false"/>
          <w:color w:val="000000"/>
          <w:sz w:val="28"/>
        </w:rPr>
        <w:t>
      7. Любой управляющий, часть голосов которого должна приниматься в расчет с тем, чтобы общее количество голосов, отданное за какое-либо лицо превышало 8 процентов, рассматривается как отдавший указанному лицу все свои голоса, даже если общее количество голосов, отданное за такое лицо при этом превысит 9 процентов, и такой управляющий не может участвовать в последующих турах голосования.</w:t>
      </w:r>
      <w:r>
        <w:br/>
      </w:r>
      <w:r>
        <w:rPr>
          <w:rFonts w:ascii="Times New Roman"/>
          <w:b w:val="false"/>
          <w:i w:val="false"/>
          <w:color w:val="000000"/>
          <w:sz w:val="28"/>
        </w:rPr>
        <w:t>
      8. С учетом пункта 10 настоящего раздела, если после второго тура голосования 4 лиц избрать не удалось, проводятся последующие туры голосования в соответствии с принципами и процедурами, указанными в настоящем разделе, до избрания 4 лиц при условии, что если на каком-либо этапе избраны 3 лица, то, независимо от положений пункта 4 настоящего раздела, четвертое лицо может быть избрано простым большинством оставшихся голосов.</w:t>
      </w:r>
      <w:r>
        <w:br/>
      </w:r>
      <w:r>
        <w:rPr>
          <w:rFonts w:ascii="Times New Roman"/>
          <w:b w:val="false"/>
          <w:i w:val="false"/>
          <w:color w:val="000000"/>
          <w:sz w:val="28"/>
        </w:rPr>
        <w:t>
      9. В случае увеличения или уменьшения числа директоров, подлежащих избранию управляющими, упомянутыми в разделе B(iii), минимальные и максимальные процентные доли, указанные в пунктах 4, 5, 6 и 7 настоящего раздела, соответствующим образом корректируются Советом управляющих.</w:t>
      </w:r>
      <w:r>
        <w:br/>
      </w:r>
      <w:r>
        <w:rPr>
          <w:rFonts w:ascii="Times New Roman"/>
          <w:b w:val="false"/>
          <w:i w:val="false"/>
          <w:color w:val="000000"/>
          <w:sz w:val="28"/>
        </w:rPr>
        <w:t>
      10. До тех пор, пока какая-либо подписавшая сторона или группа подписавших сторон, доля общей суммы подписки на капитал которых, предусмотренная в приложении А, превышает 5 процентов, не депонирует документ или документы о ратификации, одобрении или принятии, директор от такой стороны или группы подписавших сторон избираться не будет. Управляющий или управляющие, представляющие указанную подписавшую сторону или группу подписавших сторон, избирают директора от каждой подписавшей стороны или группы сторон сразу после того, как подписавшая сторона станет членом, или группа подписавших сторон станет членами. Такой директор считается избранным Советом управляющих на первом заседании согласно пункту</w:t>
      </w:r>
      <w:r>
        <w:br/>
      </w:r>
      <w:r>
        <w:rPr>
          <w:rFonts w:ascii="Times New Roman"/>
          <w:b w:val="false"/>
          <w:i w:val="false"/>
          <w:color w:val="000000"/>
          <w:sz w:val="28"/>
        </w:rPr>
        <w:t>
3 </w:t>
      </w:r>
      <w:r>
        <w:rPr>
          <w:rFonts w:ascii="Times New Roman"/>
          <w:b w:val="false"/>
          <w:i w:val="false"/>
          <w:color w:val="000000"/>
          <w:sz w:val="28"/>
        </w:rPr>
        <w:t>статьи 26</w:t>
      </w:r>
      <w:r>
        <w:rPr>
          <w:rFonts w:ascii="Times New Roman"/>
          <w:b w:val="false"/>
          <w:i w:val="false"/>
          <w:color w:val="000000"/>
          <w:sz w:val="28"/>
        </w:rPr>
        <w:t xml:space="preserve"> настоящего Соглашения, если он избирается в течение срока деятельности первого Совета директоров.</w:t>
      </w:r>
    </w:p>
    <w:bookmarkStart w:name="z83" w:id="82"/>
    <w:p>
      <w:pPr>
        <w:spacing w:after="0"/>
        <w:ind w:left="0"/>
        <w:jc w:val="left"/>
      </w:pPr>
      <w:r>
        <w:rPr>
          <w:rFonts w:ascii="Times New Roman"/>
          <w:b/>
          <w:i w:val="false"/>
          <w:color w:val="000000"/>
        </w:rPr>
        <w:t xml:space="preserve"> 
РАЗДЕЛ С - ПОЛОЖЕНИЯ О ВЫБОРАХ ДИРЕКТОРОВ,</w:t>
      </w:r>
      <w:r>
        <w:br/>
      </w:r>
      <w:r>
        <w:rPr>
          <w:rFonts w:ascii="Times New Roman"/>
          <w:b/>
          <w:i w:val="false"/>
          <w:color w:val="000000"/>
        </w:rPr>
        <w:t>
ПРЕДСТАВЛЯЮЩИХ СТРАНЫ, НЕ ПЕРЕЧИСЛЕННЫЕ В ПРИЛОЖЕНИИ А</w:t>
      </w:r>
    </w:p>
    <w:bookmarkEnd w:id="82"/>
    <w:p>
      <w:pPr>
        <w:spacing w:after="0"/>
        <w:ind w:left="0"/>
        <w:jc w:val="both"/>
      </w:pPr>
      <w:r>
        <w:rPr>
          <w:rFonts w:ascii="Times New Roman"/>
          <w:b w:val="false"/>
          <w:i w:val="false"/>
          <w:color w:val="000000"/>
          <w:sz w:val="28"/>
        </w:rPr>
        <w:t>      Если Совет управляющих решает в соответствии с пунктом 3 статьи 26 настоящего Соглашения увеличить или уменьшить число членов Совета директоров или пересмотреть его состав, чтобы отразить изменения в количестве членов Банка, Совет управляющих прежде всего рассматривает необходимость внесения каких-либо поправок в настоящее приложение и может внести любые поправки, которые он сочтет необходимыми как часть такого решения.</w:t>
      </w:r>
    </w:p>
    <w:bookmarkStart w:name="z84" w:id="83"/>
    <w:p>
      <w:pPr>
        <w:spacing w:after="0"/>
        <w:ind w:left="0"/>
        <w:jc w:val="left"/>
      </w:pPr>
      <w:r>
        <w:rPr>
          <w:rFonts w:ascii="Times New Roman"/>
          <w:b/>
          <w:i w:val="false"/>
          <w:color w:val="000000"/>
        </w:rPr>
        <w:t xml:space="preserve"> 
РАЗДЕЛ D - ПЕРЕДАЧА ГОЛОСОВ</w:t>
      </w:r>
    </w:p>
    <w:bookmarkEnd w:id="83"/>
    <w:p>
      <w:pPr>
        <w:spacing w:after="0"/>
        <w:ind w:left="0"/>
        <w:jc w:val="both"/>
      </w:pPr>
      <w:r>
        <w:rPr>
          <w:rFonts w:ascii="Times New Roman"/>
          <w:b w:val="false"/>
          <w:i w:val="false"/>
          <w:color w:val="000000"/>
          <w:sz w:val="28"/>
        </w:rPr>
        <w:t>      Любой управляющий, не участвующий в голосовании в ходе выборов директора согласно разделу А, разделу B{i), разделу B(ii) или разделу B(iii) настоящего приложения, может передать голоса, на которые он имеет право, избранному директору, при условии, что указанный управляющий предварительно заручиться согласием на такую передачу со стороны всех тех управляющих, которые избрали указанного директора.</w:t>
      </w:r>
      <w:r>
        <w:br/>
      </w:r>
      <w:r>
        <w:rPr>
          <w:rFonts w:ascii="Times New Roman"/>
          <w:b w:val="false"/>
          <w:i w:val="false"/>
          <w:color w:val="000000"/>
          <w:sz w:val="28"/>
        </w:rPr>
        <w:t>
      Решение какого-либо управляющего не участвовать в голосовании в ходе выборов директора не сказывается на подсчете имеющихся голосов согласно разделу А, разделу В(i), разделу B(ii) или разделу B(iii) настоящего приложения.</w:t>
      </w:r>
    </w:p>
    <w:bookmarkStart w:name="z85" w:id="84"/>
    <w:p>
      <w:pPr>
        <w:spacing w:after="0"/>
        <w:ind w:left="0"/>
        <w:jc w:val="both"/>
      </w:pPr>
      <w:r>
        <w:rPr>
          <w:rFonts w:ascii="Times New Roman"/>
          <w:b w:val="false"/>
          <w:i w:val="false"/>
          <w:color w:val="000000"/>
          <w:sz w:val="28"/>
        </w:rPr>
        <w:t>
       ПРЕДСЕДАТЕЛЮ КОНФЕРЕНЦИИ ПО УЧРЕЖДЕНИЮ</w:t>
      </w:r>
      <w:r>
        <w:br/>
      </w:r>
      <w:r>
        <w:rPr>
          <w:rFonts w:ascii="Times New Roman"/>
          <w:b w:val="false"/>
          <w:i w:val="false"/>
          <w:color w:val="000000"/>
          <w:sz w:val="28"/>
        </w:rPr>
        <w:t>
      ЕВРОПЕЙСКОГО БАНКА РЕКОНСТРУКЦИИ И РАЗВИТИЯ</w:t>
      </w:r>
    </w:p>
    <w:bookmarkEnd w:id="84"/>
    <w:p>
      <w:pPr>
        <w:spacing w:after="0"/>
        <w:ind w:left="0"/>
        <w:jc w:val="both"/>
      </w:pPr>
      <w:r>
        <w:rPr>
          <w:rFonts w:ascii="Times New Roman"/>
          <w:b w:val="false"/>
          <w:i w:val="false"/>
          <w:color w:val="000000"/>
          <w:sz w:val="28"/>
        </w:rPr>
        <w:t>      Господин Председатель!</w:t>
      </w:r>
      <w:r>
        <w:br/>
      </w:r>
      <w:r>
        <w:rPr>
          <w:rFonts w:ascii="Times New Roman"/>
          <w:b w:val="false"/>
          <w:i w:val="false"/>
          <w:color w:val="000000"/>
          <w:sz w:val="28"/>
        </w:rPr>
        <w:t>
      Как Вам известно, инициатива Президента Франции Ф. Миттерана об учреждении Европейского банка реконструкции и развития в целях содействия переходу стран Центральной и Восточной Европы к ориентированной на рынок экономике встретила понимание и поддержку со стороны Советского руководства. Делегация СССР участвовала во всех раундах переговоров по разработке учредительных документов Банка. Страны-учредители добились значительного прогресса в выработке Соглашения об учреждении Европейского банка реконструкции и развития.</w:t>
      </w:r>
      <w:r>
        <w:br/>
      </w:r>
      <w:r>
        <w:rPr>
          <w:rFonts w:ascii="Times New Roman"/>
          <w:b w:val="false"/>
          <w:i w:val="false"/>
          <w:color w:val="000000"/>
          <w:sz w:val="28"/>
        </w:rPr>
        <w:t>
      В то же время определенные сложности возникли в основном из-за опасений ряда государств, что Советский Союз в силу размеров своей экономики может превратиться в основного получателя кредитов Банка, и тем самым уменьшить возможности Банка по предоставлению помощи другим странам Центральной и Восточной Европы.</w:t>
      </w:r>
      <w:r>
        <w:br/>
      </w:r>
      <w:r>
        <w:rPr>
          <w:rFonts w:ascii="Times New Roman"/>
          <w:b w:val="false"/>
          <w:i w:val="false"/>
          <w:color w:val="000000"/>
          <w:sz w:val="28"/>
        </w:rPr>
        <w:t>
      В этой связи хотел бы заверить Вас, уважаемый господин Председатель, что намерения Советского Союза стать полноправным членом Банка продиктованы, в первую очередь, стремлением создать новый институт многостороннего сотрудничества для того, чтобы содействовать историческим преобразования на европейском континенте.</w:t>
      </w:r>
      <w:r>
        <w:br/>
      </w:r>
      <w:r>
        <w:rPr>
          <w:rFonts w:ascii="Times New Roman"/>
          <w:b w:val="false"/>
          <w:i w:val="false"/>
          <w:color w:val="000000"/>
          <w:sz w:val="28"/>
        </w:rPr>
        <w:t>
      Хотел бы довести до Вашего сведения, что Правительство СССР готово в соответствии со статьей 8 (п.4) Соглашения об учреждении Банка ограничить свой доступ к ресурсам Банка на период в три года с момента вступления в силу Соглашения об учреждении Банка.</w:t>
      </w:r>
      <w:r>
        <w:br/>
      </w:r>
      <w:r>
        <w:rPr>
          <w:rFonts w:ascii="Times New Roman"/>
          <w:b w:val="false"/>
          <w:i w:val="false"/>
          <w:color w:val="000000"/>
          <w:sz w:val="28"/>
        </w:rPr>
        <w:t>
      СССР исходит из того, что в течение этого периода Банк будет оказывать Советскому Союзу техническое содействие и другие виды помощи, направленные на финансирование его частного сектора, облегчение перехода государственных предприятий в частное владение и под частный контроль и на оказание помощи предприятиям, действующим в условиях конкуренции и переходящим к участию в ориентированной на рынок экономике с учетом соотношения, указанного в статье 11 (п.3) Соглашения. При этом объем предоставляемого Банком содействия не превышал бы общей суммы платежей наличными и простых векселей, выставленных Советским Союзом по своим акциям.</w:t>
      </w:r>
      <w:r>
        <w:br/>
      </w:r>
      <w:r>
        <w:rPr>
          <w:rFonts w:ascii="Times New Roman"/>
          <w:b w:val="false"/>
          <w:i w:val="false"/>
          <w:color w:val="000000"/>
          <w:sz w:val="28"/>
        </w:rPr>
        <w:t>
      Уверен, что процесс экономических реформ в Советском Союзе будет неизбежно способствовать расширению деятельности Банка на территории СССР. В то же время СССР, будучи заинтересованным в обеспечении многостороннего характера Банка, и в дальнейшем будет стремиться к тому, чтобы его заимствования не превышали суммы, соответствующей поддержанию необходимой диферсификации операций Банка и благоразумных пределов общего размера его кредитов.</w:t>
      </w:r>
      <w:r>
        <w:br/>
      </w:r>
      <w:r>
        <w:rPr>
          <w:rFonts w:ascii="Times New Roman"/>
          <w:b w:val="false"/>
          <w:i w:val="false"/>
          <w:color w:val="000000"/>
          <w:sz w:val="28"/>
        </w:rPr>
        <w:t>
      Примите, господин Председатель, уверения в моем весьма высоком к Вам уважении.</w:t>
      </w:r>
    </w:p>
    <w:p>
      <w:pPr>
        <w:spacing w:after="0"/>
        <w:ind w:left="0"/>
        <w:jc w:val="both"/>
      </w:pPr>
      <w:r>
        <w:rPr>
          <w:rFonts w:ascii="Times New Roman"/>
          <w:b w:val="false"/>
          <w:i w:val="false"/>
          <w:color w:val="000000"/>
          <w:sz w:val="28"/>
        </w:rPr>
        <w:t>                                        В.В. ГЕРАЩЕНКО</w:t>
      </w:r>
    </w:p>
    <w:p>
      <w:pPr>
        <w:spacing w:after="0"/>
        <w:ind w:left="0"/>
        <w:jc w:val="both"/>
      </w:pPr>
      <w:r>
        <w:rPr>
          <w:rFonts w:ascii="Times New Roman"/>
          <w:b w:val="false"/>
          <w:i w:val="false"/>
          <w:color w:val="000000"/>
          <w:sz w:val="28"/>
        </w:rPr>
        <w:t>                                        ГЛАВА ДЕЛЕГАЦИИ СССР,</w:t>
      </w:r>
      <w:r>
        <w:br/>
      </w:r>
      <w:r>
        <w:rPr>
          <w:rFonts w:ascii="Times New Roman"/>
          <w:b w:val="false"/>
          <w:i w:val="false"/>
          <w:color w:val="000000"/>
          <w:sz w:val="28"/>
        </w:rPr>
        <w:t>
                                        ПРЕДСЕДАТЕЛЬ ПРАВЛЕНИЯ</w:t>
      </w:r>
      <w:r>
        <w:br/>
      </w:r>
      <w:r>
        <w:rPr>
          <w:rFonts w:ascii="Times New Roman"/>
          <w:b w:val="false"/>
          <w:i w:val="false"/>
          <w:color w:val="000000"/>
          <w:sz w:val="28"/>
        </w:rPr>
        <w:t>
                                        ГОСУДАРСТВЕННОГО БАНКА СССР</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Примечание РЦПИ. К тексту Закона на бумажных носителях прилагается текст соглашения об учреждении Европейского Банка Реконструкции и Развития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