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d682" w14:textId="bd0d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Таджикистан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8 декабря 2006 года N 197</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Таджикистан о международном автомобильном сообщении, подписанное в Астане 4 мая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&lt;*&gt;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Таджикистан о международном автомобильном сообщении </w:t>
      </w:r>
      <w:r>
        <w:br/>
      </w:r>
      <w:r>
        <w:rPr>
          <w:rFonts w:ascii="Times New Roman"/>
          <w:b/>
          <w:i w:val="false"/>
          <w:color w:val="000000"/>
        </w:rPr>
        <w:t xml:space="preserve">
(Вступило в силу 28 декабря 2006 года - </w:t>
      </w:r>
      <w:r>
        <w:br/>
      </w:r>
      <w:r>
        <w:rPr>
          <w:rFonts w:ascii="Times New Roman"/>
          <w:b/>
          <w:i w:val="false"/>
          <w:color w:val="000000"/>
        </w:rPr>
        <w:t xml:space="preserve">
Бюллетень международных договоров РК, 2007 г., N 1, ст. 5)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Таджикистан, далее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В соответствии с настоящим Соглашением осуществляются перевозки пассажиров и грузов между государствами Сторон и транзитом по их территориям, а также в (из) третьи страны автотранспортными средствами, зарегистрированными в одном из государств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целей толкования положений настоящего Соглашения нижеследующие термины означают: </w:t>
      </w:r>
    </w:p>
    <w:bookmarkStart w:name="z5" w:id="4"/>
    <w:p>
      <w:pPr>
        <w:spacing w:after="0"/>
        <w:ind w:left="0"/>
        <w:jc w:val="both"/>
      </w:pPr>
      <w:r>
        <w:rPr>
          <w:rFonts w:ascii="Times New Roman"/>
          <w:b w:val="false"/>
          <w:i w:val="false"/>
          <w:color w:val="000000"/>
          <w:sz w:val="28"/>
        </w:rPr>
        <w:t xml:space="preserve">
      а) "компетентные органы": </w:t>
      </w:r>
      <w:r>
        <w:br/>
      </w:r>
      <w:r>
        <w:rPr>
          <w:rFonts w:ascii="Times New Roman"/>
          <w:b w:val="false"/>
          <w:i w:val="false"/>
          <w:color w:val="000000"/>
          <w:sz w:val="28"/>
        </w:rPr>
        <w:t xml:space="preserve">
      - с казахстанской Стороны - Министерство транспорта и коммуникаций Республики Казахстан, </w:t>
      </w:r>
      <w:r>
        <w:br/>
      </w:r>
      <w:r>
        <w:rPr>
          <w:rFonts w:ascii="Times New Roman"/>
          <w:b w:val="false"/>
          <w:i w:val="false"/>
          <w:color w:val="000000"/>
          <w:sz w:val="28"/>
        </w:rPr>
        <w:t xml:space="preserve">
      в отношении статей 6, 10 и 15 - совместно с Министерством внутренних дел Республики Казахстан. </w:t>
      </w:r>
      <w:r>
        <w:br/>
      </w:r>
      <w:r>
        <w:rPr>
          <w:rFonts w:ascii="Times New Roman"/>
          <w:b w:val="false"/>
          <w:i w:val="false"/>
          <w:color w:val="000000"/>
          <w:sz w:val="28"/>
        </w:rPr>
        <w:t xml:space="preserve">
      в отношении статей 11 и 12 - совместно с Министерством финансов Республики Казахстан. </w:t>
      </w:r>
      <w:r>
        <w:br/>
      </w:r>
      <w:r>
        <w:rPr>
          <w:rFonts w:ascii="Times New Roman"/>
          <w:b w:val="false"/>
          <w:i w:val="false"/>
          <w:color w:val="000000"/>
          <w:sz w:val="28"/>
        </w:rPr>
        <w:t xml:space="preserve">
      - с таджикской Стороны - Министерство транспорта Республики Таджикистан, </w:t>
      </w:r>
      <w:r>
        <w:br/>
      </w:r>
      <w:r>
        <w:rPr>
          <w:rFonts w:ascii="Times New Roman"/>
          <w:b w:val="false"/>
          <w:i w:val="false"/>
          <w:color w:val="000000"/>
          <w:sz w:val="28"/>
        </w:rPr>
        <w:t xml:space="preserve">
      в отношении статей 6, 7, 8, 10 и 15 - совместно с Министерством внутренних дел Республики Таджикистан. </w:t>
      </w:r>
      <w:r>
        <w:br/>
      </w:r>
      <w:r>
        <w:rPr>
          <w:rFonts w:ascii="Times New Roman"/>
          <w:b w:val="false"/>
          <w:i w:val="false"/>
          <w:color w:val="000000"/>
          <w:sz w:val="28"/>
        </w:rPr>
        <w:t xml:space="preserve">
      При изменении названия или функций вышеназванных компетентных органов Стороны будут своевременно уведомлены по дипломатическим каналам; </w:t>
      </w:r>
    </w:p>
    <w:bookmarkEnd w:id="4"/>
    <w:bookmarkStart w:name="z6" w:id="5"/>
    <w:p>
      <w:pPr>
        <w:spacing w:after="0"/>
        <w:ind w:left="0"/>
        <w:jc w:val="both"/>
      </w:pPr>
      <w:r>
        <w:rPr>
          <w:rFonts w:ascii="Times New Roman"/>
          <w:b w:val="false"/>
          <w:i w:val="false"/>
          <w:color w:val="000000"/>
          <w:sz w:val="28"/>
        </w:rPr>
        <w:t xml:space="preserve">
      б) "перевозчик" - любое физическое или юридическое лицо, зарегистрированное на территории государства одной из Сторон и допущенное в соответствии с его национальным законодательством к выполнению международных автомобильных перевозок пассажиров или грузов; </w:t>
      </w:r>
    </w:p>
    <w:bookmarkEnd w:id="5"/>
    <w:bookmarkStart w:name="z7" w:id="6"/>
    <w:p>
      <w:pPr>
        <w:spacing w:after="0"/>
        <w:ind w:left="0"/>
        <w:jc w:val="both"/>
      </w:pPr>
      <w:r>
        <w:rPr>
          <w:rFonts w:ascii="Times New Roman"/>
          <w:b w:val="false"/>
          <w:i w:val="false"/>
          <w:color w:val="000000"/>
          <w:sz w:val="28"/>
        </w:rPr>
        <w:t xml:space="preserve">
      в) "автотранспортное средство": </w:t>
      </w:r>
      <w:r>
        <w:br/>
      </w:r>
      <w:r>
        <w:rPr>
          <w:rFonts w:ascii="Times New Roman"/>
          <w:b w:val="false"/>
          <w:i w:val="false"/>
          <w:color w:val="000000"/>
          <w:sz w:val="28"/>
        </w:rPr>
        <w:t xml:space="preserve">
      -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xml:space="preserve">
      -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 </w:t>
      </w:r>
      <w:r>
        <w:br/>
      </w:r>
      <w:r>
        <w:rPr>
          <w:rFonts w:ascii="Times New Roman"/>
          <w:b w:val="false"/>
          <w:i w:val="false"/>
          <w:color w:val="000000"/>
          <w:sz w:val="28"/>
        </w:rPr>
        <w:t xml:space="preserve">
      находящееся в распоряжении перевозчика на правах собственности либо на основании договора аренды или лизинга; </w:t>
      </w:r>
    </w:p>
    <w:bookmarkEnd w:id="6"/>
    <w:bookmarkStart w:name="z8" w:id="7"/>
    <w:p>
      <w:pPr>
        <w:spacing w:after="0"/>
        <w:ind w:left="0"/>
        <w:jc w:val="both"/>
      </w:pPr>
      <w:r>
        <w:rPr>
          <w:rFonts w:ascii="Times New Roman"/>
          <w:b w:val="false"/>
          <w:i w:val="false"/>
          <w:color w:val="000000"/>
          <w:sz w:val="28"/>
        </w:rPr>
        <w:t xml:space="preserve">
      г) "разрешение" - документ, выдаваемый компетентным органом государства одной из Сторон, предоставляющий право на проезд автотранспортного средства, зарегистрированного на территории государства одной из Сторон, по территории государства другой Стороны; </w:t>
      </w:r>
    </w:p>
    <w:bookmarkEnd w:id="7"/>
    <w:bookmarkStart w:name="z9" w:id="8"/>
    <w:p>
      <w:pPr>
        <w:spacing w:after="0"/>
        <w:ind w:left="0"/>
        <w:jc w:val="both"/>
      </w:pPr>
      <w:r>
        <w:rPr>
          <w:rFonts w:ascii="Times New Roman"/>
          <w:b w:val="false"/>
          <w:i w:val="false"/>
          <w:color w:val="000000"/>
          <w:sz w:val="28"/>
        </w:rPr>
        <w:t xml:space="preserve">
      д) "регулярная перевозка пассажиров" - перевозка пассажиров автобусом, осуществляемая по согласованным с компетентными органами Сторон маршрутам, расписанию, тарифам, пунктам остановок, на которых перевозчик будет производить посадку и высадку пассажиров; </w:t>
      </w:r>
    </w:p>
    <w:bookmarkEnd w:id="8"/>
    <w:bookmarkStart w:name="z10" w:id="9"/>
    <w:p>
      <w:pPr>
        <w:spacing w:after="0"/>
        <w:ind w:left="0"/>
        <w:jc w:val="both"/>
      </w:pPr>
      <w:r>
        <w:rPr>
          <w:rFonts w:ascii="Times New Roman"/>
          <w:b w:val="false"/>
          <w:i w:val="false"/>
          <w:color w:val="000000"/>
          <w:sz w:val="28"/>
        </w:rPr>
        <w:t xml:space="preserve">
      е) "нерегулярная перевозка пассажиров" - перевозка пассажиров автобусами, которая не подпадает под определение "регулярная перевозка пассажиров". </w:t>
      </w:r>
    </w:p>
    <w:bookmarkEnd w:id="9"/>
    <w:bookmarkStart w:name="z11" w:id="10"/>
    <w:p>
      <w:pPr>
        <w:spacing w:after="0"/>
        <w:ind w:left="0"/>
        <w:jc w:val="left"/>
      </w:pPr>
      <w:r>
        <w:rPr>
          <w:rFonts w:ascii="Times New Roman"/>
          <w:b/>
          <w:i w:val="false"/>
          <w:color w:val="000000"/>
        </w:rPr>
        <w:t xml:space="preserve"> 
  Статья 3 </w:t>
      </w:r>
    </w:p>
    <w:bookmarkEnd w:id="10"/>
    <w:bookmarkStart w:name="z12" w:id="11"/>
    <w:p>
      <w:pPr>
        <w:spacing w:after="0"/>
        <w:ind w:left="0"/>
        <w:jc w:val="both"/>
      </w:pPr>
      <w:r>
        <w:rPr>
          <w:rFonts w:ascii="Times New Roman"/>
          <w:b w:val="false"/>
          <w:i w:val="false"/>
          <w:color w:val="000000"/>
          <w:sz w:val="28"/>
        </w:rPr>
        <w:t xml:space="preserve">
      1. Регулярные перевозки пассажиров автобусами в двустороннем или транзитном сообщении осуществляются на основании разрешений, выдаваемых компетентными органами государств Сторон на тот участок маршрута, который проходит по территории их государств. </w:t>
      </w:r>
      <w:r>
        <w:br/>
      </w:r>
      <w:r>
        <w:rPr>
          <w:rFonts w:ascii="Times New Roman"/>
          <w:b w:val="false"/>
          <w:i w:val="false"/>
          <w:color w:val="000000"/>
          <w:sz w:val="28"/>
        </w:rPr>
        <w:t xml:space="preserve">
      На основе договоренности компетентные органы государств Сторон согласовывают в письменной форме условия и срок действия разрешения, расписание, тарифы, схему маршрута с указанием пунктов остановки, на которых перевозчик осуществляет посадку и высадку пассажиров, в том числе пунктов пропуска через государственную границу государств Сторон. </w:t>
      </w:r>
    </w:p>
    <w:bookmarkEnd w:id="11"/>
    <w:bookmarkStart w:name="z13" w:id="12"/>
    <w:p>
      <w:pPr>
        <w:spacing w:after="0"/>
        <w:ind w:left="0"/>
        <w:jc w:val="both"/>
      </w:pPr>
      <w:r>
        <w:rPr>
          <w:rFonts w:ascii="Times New Roman"/>
          <w:b w:val="false"/>
          <w:i w:val="false"/>
          <w:color w:val="000000"/>
          <w:sz w:val="28"/>
        </w:rPr>
        <w:t xml:space="preserve">
      2.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p>
    <w:bookmarkEnd w:id="12"/>
    <w:bookmarkStart w:name="z14" w:id="13"/>
    <w:p>
      <w:pPr>
        <w:spacing w:after="0"/>
        <w:ind w:left="0"/>
        <w:jc w:val="both"/>
      </w:pPr>
      <w:r>
        <w:rPr>
          <w:rFonts w:ascii="Times New Roman"/>
          <w:b w:val="false"/>
          <w:i w:val="false"/>
          <w:color w:val="000000"/>
          <w:sz w:val="28"/>
        </w:rPr>
        <w:t xml:space="preserve">
      3. Содержание, форма заявки и разрешения определяются компетентными органами государств Сторон. </w:t>
      </w:r>
    </w:p>
    <w:bookmarkEnd w:id="13"/>
    <w:bookmarkStart w:name="z15" w:id="14"/>
    <w:p>
      <w:pPr>
        <w:spacing w:after="0"/>
        <w:ind w:left="0"/>
        <w:jc w:val="left"/>
      </w:pPr>
      <w:r>
        <w:rPr>
          <w:rFonts w:ascii="Times New Roman"/>
          <w:b/>
          <w:i w:val="false"/>
          <w:color w:val="000000"/>
        </w:rPr>
        <w:t xml:space="preserve"> 
  Статья 4 </w:t>
      </w:r>
    </w:p>
    <w:bookmarkEnd w:id="14"/>
    <w:bookmarkStart w:name="z16" w:id="15"/>
    <w:p>
      <w:pPr>
        <w:spacing w:after="0"/>
        <w:ind w:left="0"/>
        <w:jc w:val="both"/>
      </w:pPr>
      <w:r>
        <w:rPr>
          <w:rFonts w:ascii="Times New Roman"/>
          <w:b w:val="false"/>
          <w:i w:val="false"/>
          <w:color w:val="000000"/>
          <w:sz w:val="28"/>
        </w:rPr>
        <w:t xml:space="preserve">
      1. Нерегулярные перевозки пассажиров в двустороннем и транзитном сообщении автобусами, зарегистрированными на территории государства одной из Сторон, осуществляются по разрешениям, за исключением перевозок, предусмотренных в пунктах 2 и 3 настоящей Статьи. </w:t>
      </w:r>
    </w:p>
    <w:bookmarkEnd w:id="15"/>
    <w:bookmarkStart w:name="z17" w:id="16"/>
    <w:p>
      <w:pPr>
        <w:spacing w:after="0"/>
        <w:ind w:left="0"/>
        <w:jc w:val="both"/>
      </w:pPr>
      <w:r>
        <w:rPr>
          <w:rFonts w:ascii="Times New Roman"/>
          <w:b w:val="false"/>
          <w:i w:val="false"/>
          <w:color w:val="000000"/>
          <w:sz w:val="28"/>
        </w:rPr>
        <w:t xml:space="preserve">
      2. Нерегулярные перевозки пассажиров автобусами в двустороннем и транзитном сообщении осуществляются без разрешений, когда группа пассажиров одного и того же состава перевозится на одном и том же автобусе, при этом: </w:t>
      </w:r>
      <w:r>
        <w:br/>
      </w:r>
      <w:r>
        <w:rPr>
          <w:rFonts w:ascii="Times New Roman"/>
          <w:b w:val="false"/>
          <w:i w:val="false"/>
          <w:color w:val="000000"/>
          <w:sz w:val="28"/>
        </w:rPr>
        <w:t xml:space="preserve">
      а) поездка начинается и заканчивается на территории государства той Стороны, где зарегистрирован автобус; </w:t>
      </w:r>
      <w:r>
        <w:br/>
      </w:r>
      <w:r>
        <w:rPr>
          <w:rFonts w:ascii="Times New Roman"/>
          <w:b w:val="false"/>
          <w:i w:val="false"/>
          <w:color w:val="000000"/>
          <w:sz w:val="28"/>
        </w:rPr>
        <w:t xml:space="preserve">
      б)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эту территорию порожним. </w:t>
      </w:r>
    </w:p>
    <w:bookmarkEnd w:id="16"/>
    <w:bookmarkStart w:name="z18" w:id="17"/>
    <w:p>
      <w:pPr>
        <w:spacing w:after="0"/>
        <w:ind w:left="0"/>
        <w:jc w:val="both"/>
      </w:pPr>
      <w:r>
        <w:rPr>
          <w:rFonts w:ascii="Times New Roman"/>
          <w:b w:val="false"/>
          <w:i w:val="false"/>
          <w:color w:val="000000"/>
          <w:sz w:val="28"/>
        </w:rPr>
        <w:t xml:space="preserve">
      3. Разрешение также не требуется: </w:t>
      </w:r>
      <w:r>
        <w:br/>
      </w:r>
      <w:r>
        <w:rPr>
          <w:rFonts w:ascii="Times New Roman"/>
          <w:b w:val="false"/>
          <w:i w:val="false"/>
          <w:color w:val="000000"/>
          <w:sz w:val="28"/>
        </w:rPr>
        <w:t xml:space="preserve">
      а) для въезда пустых автобусов в целях обратной перевозки тем же перевозчиком группы пассажиров из пункта на территории государства другой Стороны, в который это группа была ранее доставлена (в случае, указанном в подпункте "б" пункта 2 настоящей  статьи), в пункт первоначального отправления; </w:t>
      </w:r>
      <w:r>
        <w:br/>
      </w:r>
      <w:r>
        <w:rPr>
          <w:rFonts w:ascii="Times New Roman"/>
          <w:b w:val="false"/>
          <w:i w:val="false"/>
          <w:color w:val="000000"/>
          <w:sz w:val="28"/>
        </w:rPr>
        <w:t xml:space="preserve">
      б) при замене неисправного автобуса другим автобусом. </w:t>
      </w:r>
    </w:p>
    <w:bookmarkEnd w:id="17"/>
    <w:bookmarkStart w:name="z19" w:id="18"/>
    <w:p>
      <w:pPr>
        <w:spacing w:after="0"/>
        <w:ind w:left="0"/>
        <w:jc w:val="both"/>
      </w:pPr>
      <w:r>
        <w:rPr>
          <w:rFonts w:ascii="Times New Roman"/>
          <w:b w:val="false"/>
          <w:i w:val="false"/>
          <w:color w:val="000000"/>
          <w:sz w:val="28"/>
        </w:rPr>
        <w:t xml:space="preserve">
      4. При выполнении нерегулярных перевозок пассажиров, указанных в пункте 2 и подпункте а) пункта 3 настоящей статьи, водитель автобуса должен иметь список пассажиров, составленный по специальной форме, согласованной компетентными органами Сторон. </w:t>
      </w:r>
    </w:p>
    <w:bookmarkEnd w:id="18"/>
    <w:bookmarkStart w:name="z20" w:id="19"/>
    <w:p>
      <w:pPr>
        <w:spacing w:after="0"/>
        <w:ind w:left="0"/>
        <w:jc w:val="left"/>
      </w:pPr>
      <w:r>
        <w:rPr>
          <w:rFonts w:ascii="Times New Roman"/>
          <w:b/>
          <w:i w:val="false"/>
          <w:color w:val="000000"/>
        </w:rPr>
        <w:t xml:space="preserve"> 
  Статья 5 </w:t>
      </w:r>
    </w:p>
    <w:bookmarkEnd w:id="19"/>
    <w:p>
      <w:pPr>
        <w:spacing w:after="0"/>
        <w:ind w:left="0"/>
        <w:jc w:val="both"/>
      </w:pPr>
      <w:r>
        <w:rPr>
          <w:rFonts w:ascii="Times New Roman"/>
          <w:b w:val="false"/>
          <w:i w:val="false"/>
          <w:color w:val="000000"/>
          <w:sz w:val="28"/>
        </w:rPr>
        <w:t xml:space="preserve">      Перевозки грузов автотранспортными средствами между государствами Сторон или транзитом по их территориям, а также перевозки в (из) третьи государства осуществляются без разрешения. </w:t>
      </w:r>
    </w:p>
    <w:bookmarkStart w:name="z21" w:id="20"/>
    <w:p>
      <w:pPr>
        <w:spacing w:after="0"/>
        <w:ind w:left="0"/>
        <w:jc w:val="left"/>
      </w:pPr>
      <w:r>
        <w:rPr>
          <w:rFonts w:ascii="Times New Roman"/>
          <w:b/>
          <w:i w:val="false"/>
          <w:color w:val="000000"/>
        </w:rPr>
        <w:t xml:space="preserve"> 
  Статья 6 </w:t>
      </w:r>
    </w:p>
    <w:bookmarkEnd w:id="20"/>
    <w:bookmarkStart w:name="z22" w:id="21"/>
    <w:p>
      <w:pPr>
        <w:spacing w:after="0"/>
        <w:ind w:left="0"/>
        <w:jc w:val="both"/>
      </w:pP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w:t>
      </w:r>
    </w:p>
    <w:bookmarkEnd w:id="21"/>
    <w:bookmarkStart w:name="z23" w:id="22"/>
    <w:p>
      <w:pPr>
        <w:spacing w:after="0"/>
        <w:ind w:left="0"/>
        <w:jc w:val="both"/>
      </w:pP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регистрационные и отличительные знаки своего государства. Прицепы и полуприцепы могут иметь регистрационные и отличительные знаки других стран при условии, что грузовые автомобили или автомобильные тягачи имеют регистрационные и отличительные знаки соответственно Республики Казахстан или Республики Таджикистан. </w:t>
      </w:r>
    </w:p>
    <w:bookmarkEnd w:id="22"/>
    <w:bookmarkStart w:name="z24" w:id="23"/>
    <w:p>
      <w:pPr>
        <w:spacing w:after="0"/>
        <w:ind w:left="0"/>
        <w:jc w:val="left"/>
      </w:pPr>
      <w:r>
        <w:rPr>
          <w:rFonts w:ascii="Times New Roman"/>
          <w:b/>
          <w:i w:val="false"/>
          <w:color w:val="000000"/>
        </w:rPr>
        <w:t xml:space="preserve"> 
  Статья 7 </w:t>
      </w:r>
    </w:p>
    <w:bookmarkEnd w:id="23"/>
    <w:p>
      <w:pPr>
        <w:spacing w:after="0"/>
        <w:ind w:left="0"/>
        <w:jc w:val="both"/>
      </w:pPr>
      <w:r>
        <w:rPr>
          <w:rFonts w:ascii="Times New Roman"/>
          <w:b w:val="false"/>
          <w:i w:val="false"/>
          <w:color w:val="000000"/>
          <w:sz w:val="28"/>
        </w:rPr>
        <w:t xml:space="preserve">      Для осуществления перевозок, предусмотренных настоящим Соглашением, перевозчик должен получить специальное разрешение компетентного органа государства другой Стороны, если габариты, общий вес или нагрузка на ось автотранспортного средства превышают нормы, установленные национальным законодательством государства этой другой Стороны (тяжеловесный и крупногабаритный). </w:t>
      </w:r>
    </w:p>
    <w:bookmarkStart w:name="z25" w:id="24"/>
    <w:p>
      <w:pPr>
        <w:spacing w:after="0"/>
        <w:ind w:left="0"/>
        <w:jc w:val="left"/>
      </w:pPr>
      <w:r>
        <w:rPr>
          <w:rFonts w:ascii="Times New Roman"/>
          <w:b/>
          <w:i w:val="false"/>
          <w:color w:val="000000"/>
        </w:rPr>
        <w:t xml:space="preserve"> 
  Статья 8 </w:t>
      </w:r>
    </w:p>
    <w:bookmarkEnd w:id="24"/>
    <w:p>
      <w:pPr>
        <w:spacing w:after="0"/>
        <w:ind w:left="0"/>
        <w:jc w:val="both"/>
      </w:pPr>
      <w:r>
        <w:rPr>
          <w:rFonts w:ascii="Times New Roman"/>
          <w:b w:val="false"/>
          <w:i w:val="false"/>
          <w:color w:val="000000"/>
          <w:sz w:val="28"/>
        </w:rPr>
        <w:t xml:space="preserve">      При перевозках опасных грузов Стороны должны обеспечивать выполнение всех требований международных договоров, участниками которых являются их государства, а также национальных законодательств государств Сторон. </w:t>
      </w:r>
    </w:p>
    <w:bookmarkStart w:name="z26" w:id="25"/>
    <w:p>
      <w:pPr>
        <w:spacing w:after="0"/>
        <w:ind w:left="0"/>
        <w:jc w:val="left"/>
      </w:pPr>
      <w:r>
        <w:rPr>
          <w:rFonts w:ascii="Times New Roman"/>
          <w:b/>
          <w:i w:val="false"/>
          <w:color w:val="000000"/>
        </w:rPr>
        <w:t xml:space="preserve"> 
  Статья 9 </w:t>
      </w:r>
    </w:p>
    <w:bookmarkEnd w:id="25"/>
    <w:p>
      <w:pPr>
        <w:spacing w:after="0"/>
        <w:ind w:left="0"/>
        <w:jc w:val="both"/>
      </w:pPr>
      <w:r>
        <w:rPr>
          <w:rFonts w:ascii="Times New Roman"/>
          <w:b w:val="false"/>
          <w:i w:val="false"/>
          <w:color w:val="000000"/>
          <w:sz w:val="28"/>
        </w:rPr>
        <w:t xml:space="preserve">      Перевозчику государства одной Стороны не разрешается осуществлять перевозки пассажиров или грузов между пунктами, расположенными на территории государства другой Стороны. </w:t>
      </w:r>
    </w:p>
    <w:bookmarkStart w:name="z27" w:id="26"/>
    <w:p>
      <w:pPr>
        <w:spacing w:after="0"/>
        <w:ind w:left="0"/>
        <w:jc w:val="left"/>
      </w:pPr>
      <w:r>
        <w:rPr>
          <w:rFonts w:ascii="Times New Roman"/>
          <w:b/>
          <w:i w:val="false"/>
          <w:color w:val="000000"/>
        </w:rPr>
        <w:t xml:space="preserve"> 
  Статья 10 </w:t>
      </w:r>
    </w:p>
    <w:bookmarkEnd w:id="26"/>
    <w:bookmarkStart w:name="z28" w:id="27"/>
    <w:p>
      <w:pPr>
        <w:spacing w:after="0"/>
        <w:ind w:left="0"/>
        <w:jc w:val="both"/>
      </w:pPr>
      <w:r>
        <w:rPr>
          <w:rFonts w:ascii="Times New Roman"/>
          <w:b w:val="false"/>
          <w:i w:val="false"/>
          <w:color w:val="000000"/>
          <w:sz w:val="28"/>
        </w:rPr>
        <w:t xml:space="preserve">
      1. Водители автотранспортных средств должны иметь национальные или международные водительские удостоверения, соответствующие категории управляемых ими автотранспортных средств, и национальные регистрационные документы на автотранспортное средство. </w:t>
      </w:r>
    </w:p>
    <w:bookmarkEnd w:id="27"/>
    <w:bookmarkStart w:name="z29" w:id="28"/>
    <w:p>
      <w:pPr>
        <w:spacing w:after="0"/>
        <w:ind w:left="0"/>
        <w:jc w:val="both"/>
      </w:pPr>
      <w:r>
        <w:rPr>
          <w:rFonts w:ascii="Times New Roman"/>
          <w:b w:val="false"/>
          <w:i w:val="false"/>
          <w:color w:val="000000"/>
          <w:sz w:val="28"/>
        </w:rPr>
        <w:t xml:space="preserve">
      2.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компетентных органов государств Сторон. </w:t>
      </w:r>
    </w:p>
    <w:bookmarkEnd w:id="28"/>
    <w:bookmarkStart w:name="z30" w:id="29"/>
    <w:p>
      <w:pPr>
        <w:spacing w:after="0"/>
        <w:ind w:left="0"/>
        <w:jc w:val="left"/>
      </w:pPr>
      <w:r>
        <w:rPr>
          <w:rFonts w:ascii="Times New Roman"/>
          <w:b/>
          <w:i w:val="false"/>
          <w:color w:val="000000"/>
        </w:rPr>
        <w:t xml:space="preserve"> 
  Статья 11 </w:t>
      </w:r>
    </w:p>
    <w:bookmarkEnd w:id="29"/>
    <w:p>
      <w:pPr>
        <w:spacing w:after="0"/>
        <w:ind w:left="0"/>
        <w:jc w:val="both"/>
      </w:pPr>
      <w:r>
        <w:rPr>
          <w:rFonts w:ascii="Times New Roman"/>
          <w:b w:val="false"/>
          <w:i w:val="false"/>
          <w:color w:val="000000"/>
          <w:sz w:val="28"/>
        </w:rPr>
        <w:t xml:space="preserve">      Перевозки пассажиров и грузов, осуществляемые перевозчиками государства одной из Сторон по территории государства другой Стороны на основе настоящего Соглашения, а также автотранспортные средства, выполняющие эти перевозки, освобождаются от налогов и сборов, связанных с использованием или содержанием дорог, владением или использованием автотранспортных средств, кроме сборов за пользование платными дорогами, а также платными мостами и тоннелями, если такие сборы и платежи подлежат взиманию (в том числе с перевозчиков государства этой другой Стороны). </w:t>
      </w:r>
    </w:p>
    <w:bookmarkStart w:name="z31" w:id="30"/>
    <w:p>
      <w:pPr>
        <w:spacing w:after="0"/>
        <w:ind w:left="0"/>
        <w:jc w:val="left"/>
      </w:pPr>
      <w:r>
        <w:rPr>
          <w:rFonts w:ascii="Times New Roman"/>
          <w:b/>
          <w:i w:val="false"/>
          <w:color w:val="000000"/>
        </w:rPr>
        <w:t xml:space="preserve"> 
  Статья 12 </w:t>
      </w:r>
    </w:p>
    <w:bookmarkEnd w:id="30"/>
    <w:bookmarkStart w:name="z32" w:id="31"/>
    <w:p>
      <w:pPr>
        <w:spacing w:after="0"/>
        <w:ind w:left="0"/>
        <w:jc w:val="both"/>
      </w:pPr>
      <w:r>
        <w:rPr>
          <w:rFonts w:ascii="Times New Roman"/>
          <w:b w:val="false"/>
          <w:i w:val="false"/>
          <w:color w:val="000000"/>
          <w:sz w:val="28"/>
        </w:rPr>
        <w:t xml:space="preserve">
      1. При осуществлении перевозок на основании настоящего Соглашения освобождаются от таможенных сборов и пошлин ввозимые на территорию государства другой Стороны: </w:t>
      </w:r>
      <w:r>
        <w:br/>
      </w:r>
      <w:r>
        <w:rPr>
          <w:rFonts w:ascii="Times New Roman"/>
          <w:b w:val="false"/>
          <w:i w:val="false"/>
          <w:color w:val="000000"/>
          <w:sz w:val="28"/>
        </w:rPr>
        <w:t xml:space="preserve">
      а)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системой питания двигателя,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 </w:t>
      </w:r>
      <w:r>
        <w:br/>
      </w:r>
      <w:r>
        <w:rPr>
          <w:rFonts w:ascii="Times New Roman"/>
          <w:b w:val="false"/>
          <w:i w:val="false"/>
          <w:color w:val="000000"/>
          <w:sz w:val="28"/>
        </w:rPr>
        <w:t xml:space="preserve">
      б) смазочные материалы в количествах, необходимых для употребления во время перевозки; </w:t>
      </w:r>
      <w:r>
        <w:br/>
      </w:r>
      <w:r>
        <w:rPr>
          <w:rFonts w:ascii="Times New Roman"/>
          <w:b w:val="false"/>
          <w:i w:val="false"/>
          <w:color w:val="000000"/>
          <w:sz w:val="28"/>
        </w:rPr>
        <w:t xml:space="preserve">
      в) временно ввезенные агрегаты, запасные части и инструменты, необходимые для ремонта автотранспортного средства в случае возникновения его неисправности во время выполнения международной перевозки. </w:t>
      </w:r>
    </w:p>
    <w:bookmarkEnd w:id="31"/>
    <w:bookmarkStart w:name="z33" w:id="32"/>
    <w:p>
      <w:pPr>
        <w:spacing w:after="0"/>
        <w:ind w:left="0"/>
        <w:jc w:val="both"/>
      </w:pPr>
      <w:r>
        <w:rPr>
          <w:rFonts w:ascii="Times New Roman"/>
          <w:b w:val="false"/>
          <w:i w:val="false"/>
          <w:color w:val="000000"/>
          <w:sz w:val="28"/>
        </w:rPr>
        <w:t xml:space="preserve">
      2. Неиспользованные запасные части и инструменты подлежат обратному вывозу из государства Стороны, а замененные запасные части должны быть вывезены обратно или помещены под иной таможенный режим согласно национальному законодательству государства Стороны, на территории которого происходит изменение таможенного режима в отношении этих запасных частей. </w:t>
      </w:r>
    </w:p>
    <w:bookmarkEnd w:id="32"/>
    <w:bookmarkStart w:name="z34" w:id="33"/>
    <w:p>
      <w:pPr>
        <w:spacing w:after="0"/>
        <w:ind w:left="0"/>
        <w:jc w:val="left"/>
      </w:pPr>
      <w:r>
        <w:rPr>
          <w:rFonts w:ascii="Times New Roman"/>
          <w:b/>
          <w:i w:val="false"/>
          <w:color w:val="000000"/>
        </w:rPr>
        <w:t xml:space="preserve"> 
  Статья 13 </w:t>
      </w:r>
    </w:p>
    <w:bookmarkEnd w:id="33"/>
    <w:p>
      <w:pPr>
        <w:spacing w:after="0"/>
        <w:ind w:left="0"/>
        <w:jc w:val="both"/>
      </w:pPr>
      <w:r>
        <w:rPr>
          <w:rFonts w:ascii="Times New Roman"/>
          <w:b w:val="false"/>
          <w:i w:val="false"/>
          <w:color w:val="000000"/>
          <w:sz w:val="28"/>
        </w:rPr>
        <w:t xml:space="preserve">      Перевозки пассажиров и грузов, осуществляемые на основании настоящего Соглашения, осуществляются при условии обязательного страхования гражданско-правовой ответственности владельцев автотранспортных средств за ущерб, причиненный третьим лицам. </w:t>
      </w:r>
      <w:r>
        <w:br/>
      </w:r>
      <w:r>
        <w:rPr>
          <w:rFonts w:ascii="Times New Roman"/>
          <w:b w:val="false"/>
          <w:i w:val="false"/>
          <w:color w:val="000000"/>
          <w:sz w:val="28"/>
        </w:rPr>
        <w:t xml:space="preserve">
      Перевозчик обязан заранее застраховать каждое автотранспортное средство, выполняющее указанные перевозки. </w:t>
      </w:r>
    </w:p>
    <w:bookmarkStart w:name="z35" w:id="34"/>
    <w:p>
      <w:pPr>
        <w:spacing w:after="0"/>
        <w:ind w:left="0"/>
        <w:jc w:val="left"/>
      </w:pPr>
      <w:r>
        <w:rPr>
          <w:rFonts w:ascii="Times New Roman"/>
          <w:b/>
          <w:i w:val="false"/>
          <w:color w:val="000000"/>
        </w:rPr>
        <w:t xml:space="preserve"> 
  Статья 14 </w:t>
      </w:r>
    </w:p>
    <w:bookmarkEnd w:id="34"/>
    <w:p>
      <w:pPr>
        <w:spacing w:after="0"/>
        <w:ind w:left="0"/>
        <w:jc w:val="both"/>
      </w:pPr>
      <w:r>
        <w:rPr>
          <w:rFonts w:ascii="Times New Roman"/>
          <w:b w:val="false"/>
          <w:i w:val="false"/>
          <w:color w:val="000000"/>
          <w:sz w:val="28"/>
        </w:rPr>
        <w:t xml:space="preserve">      Пограничный, транспортный и санитарный контроль и проведение таможенного оформления при перевозках лиц, нуждающихся в срочной медицинской помощи, регулярных перевозках пассажиров, а также при перевозках грузов, необходимых для ликвидации последствий стихийных бедствий, аварий и катастроф, животных и скоропортящихся грузов осуществляют в первоочередном порядке. </w:t>
      </w:r>
    </w:p>
    <w:bookmarkStart w:name="z36" w:id="35"/>
    <w:p>
      <w:pPr>
        <w:spacing w:after="0"/>
        <w:ind w:left="0"/>
        <w:jc w:val="left"/>
      </w:pPr>
      <w:r>
        <w:rPr>
          <w:rFonts w:ascii="Times New Roman"/>
          <w:b/>
          <w:i w:val="false"/>
          <w:color w:val="000000"/>
        </w:rPr>
        <w:t xml:space="preserve"> 
  Статья 15 </w:t>
      </w:r>
    </w:p>
    <w:bookmarkEnd w:id="35"/>
    <w:bookmarkStart w:name="z37" w:id="36"/>
    <w:p>
      <w:pPr>
        <w:spacing w:after="0"/>
        <w:ind w:left="0"/>
        <w:jc w:val="both"/>
      </w:pPr>
      <w:r>
        <w:rPr>
          <w:rFonts w:ascii="Times New Roman"/>
          <w:b w:val="false"/>
          <w:i w:val="false"/>
          <w:color w:val="000000"/>
          <w:sz w:val="28"/>
        </w:rPr>
        <w:t xml:space="preserve">
      1. Перевозчики государств Сторон обязаны соблюдать положения настоящего Соглашения, а также национальное законодательство, в том числе правила дорожного движения государства другой Стороны, на территории которого находятся автотранспортные средства. </w:t>
      </w:r>
    </w:p>
    <w:bookmarkEnd w:id="36"/>
    <w:bookmarkStart w:name="z38" w:id="37"/>
    <w:p>
      <w:pPr>
        <w:spacing w:after="0"/>
        <w:ind w:left="0"/>
        <w:jc w:val="both"/>
      </w:pPr>
      <w:r>
        <w:rPr>
          <w:rFonts w:ascii="Times New Roman"/>
          <w:b w:val="false"/>
          <w:i w:val="false"/>
          <w:color w:val="000000"/>
          <w:sz w:val="28"/>
        </w:rPr>
        <w:t xml:space="preserve">
      2. В случае нарушения какого-либо положения настоящего Соглашения, допущенного на территории государства одной из Сторон, компетентный орган государства Стороны, где зарегистрировано автотранспортное средство, по просьбе компетентного органа государства другой Стороны примет все меры и санкции, необходимые для обеспечения выполнения настоящего Соглашения. </w:t>
      </w:r>
      <w:r>
        <w:br/>
      </w:r>
      <w:r>
        <w:rPr>
          <w:rFonts w:ascii="Times New Roman"/>
          <w:b w:val="false"/>
          <w:i w:val="false"/>
          <w:color w:val="000000"/>
          <w:sz w:val="28"/>
        </w:rPr>
        <w:t xml:space="preserve">
      Информация о принятых мерах направляется компетентному органу государства этой другой Стороны. </w:t>
      </w:r>
    </w:p>
    <w:bookmarkEnd w:id="37"/>
    <w:bookmarkStart w:name="z39" w:id="38"/>
    <w:p>
      <w:pPr>
        <w:spacing w:after="0"/>
        <w:ind w:left="0"/>
        <w:jc w:val="both"/>
      </w:pPr>
      <w:r>
        <w:rPr>
          <w:rFonts w:ascii="Times New Roman"/>
          <w:b w:val="false"/>
          <w:i w:val="false"/>
          <w:color w:val="000000"/>
          <w:sz w:val="28"/>
        </w:rPr>
        <w:t xml:space="preserve">
      3. Положения настоящей статьи не исключают применения к перевозчикам государств Сторон санкций, предусмотренных национальным законодательством государства Стороны, на территории которого было совершено нарушение. </w:t>
      </w:r>
    </w:p>
    <w:bookmarkEnd w:id="38"/>
    <w:bookmarkStart w:name="z40" w:id="39"/>
    <w:p>
      <w:pPr>
        <w:spacing w:after="0"/>
        <w:ind w:left="0"/>
        <w:jc w:val="left"/>
      </w:pPr>
      <w:r>
        <w:rPr>
          <w:rFonts w:ascii="Times New Roman"/>
          <w:b/>
          <w:i w:val="false"/>
          <w:color w:val="000000"/>
        </w:rPr>
        <w:t xml:space="preserve"> 
  Статья 16 </w:t>
      </w:r>
    </w:p>
    <w:bookmarkEnd w:id="39"/>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обе Стороны, решаются согласно национальному законодательству государств каждой из Сторон. </w:t>
      </w:r>
    </w:p>
    <w:bookmarkStart w:name="z41" w:id="40"/>
    <w:p>
      <w:pPr>
        <w:spacing w:after="0"/>
        <w:ind w:left="0"/>
        <w:jc w:val="left"/>
      </w:pPr>
      <w:r>
        <w:rPr>
          <w:rFonts w:ascii="Times New Roman"/>
          <w:b/>
          <w:i w:val="false"/>
          <w:color w:val="000000"/>
        </w:rPr>
        <w:t xml:space="preserve"> 
  Статья 17 </w:t>
      </w:r>
    </w:p>
    <w:bookmarkEnd w:id="40"/>
    <w:bookmarkStart w:name="z42" w:id="41"/>
    <w:p>
      <w:pPr>
        <w:spacing w:after="0"/>
        <w:ind w:left="0"/>
        <w:jc w:val="both"/>
      </w:pPr>
      <w:r>
        <w:rPr>
          <w:rFonts w:ascii="Times New Roman"/>
          <w:b w:val="false"/>
          <w:i w:val="false"/>
          <w:color w:val="000000"/>
          <w:sz w:val="28"/>
        </w:rPr>
        <w:t xml:space="preserve">
      1.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своих государств, влияющих на реализацию настоящего Соглашения. </w:t>
      </w:r>
    </w:p>
    <w:bookmarkEnd w:id="41"/>
    <w:bookmarkStart w:name="z43" w:id="42"/>
    <w:p>
      <w:pPr>
        <w:spacing w:after="0"/>
        <w:ind w:left="0"/>
        <w:jc w:val="both"/>
      </w:pPr>
      <w:r>
        <w:rPr>
          <w:rFonts w:ascii="Times New Roman"/>
          <w:b w:val="false"/>
          <w:i w:val="false"/>
          <w:color w:val="000000"/>
          <w:sz w:val="28"/>
        </w:rPr>
        <w:t xml:space="preserve">
      2.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 </w:t>
      </w:r>
    </w:p>
    <w:bookmarkEnd w:id="42"/>
    <w:bookmarkStart w:name="z44" w:id="43"/>
    <w:p>
      <w:pPr>
        <w:spacing w:after="0"/>
        <w:ind w:left="0"/>
        <w:jc w:val="left"/>
      </w:pPr>
      <w:r>
        <w:rPr>
          <w:rFonts w:ascii="Times New Roman"/>
          <w:b/>
          <w:i w:val="false"/>
          <w:color w:val="000000"/>
        </w:rPr>
        <w:t xml:space="preserve"> 
  Статья 18 </w:t>
      </w:r>
    </w:p>
    <w:bookmarkEnd w:id="43"/>
    <w:p>
      <w:pPr>
        <w:spacing w:after="0"/>
        <w:ind w:left="0"/>
        <w:jc w:val="both"/>
      </w:pPr>
      <w:r>
        <w:rPr>
          <w:rFonts w:ascii="Times New Roman"/>
          <w:b w:val="false"/>
          <w:i w:val="false"/>
          <w:color w:val="000000"/>
          <w:sz w:val="28"/>
        </w:rPr>
        <w:t xml:space="preserve">      Для реализации настоящего Соглашения и решения возникающих вопросов в области международных автомобильных перевозок Стороны проводят встречи на уровне компетентных органов государств Сторон. </w:t>
      </w:r>
      <w:r>
        <w:br/>
      </w:r>
      <w:r>
        <w:rPr>
          <w:rFonts w:ascii="Times New Roman"/>
          <w:b w:val="false"/>
          <w:i w:val="false"/>
          <w:color w:val="000000"/>
          <w:sz w:val="28"/>
        </w:rPr>
        <w:t xml:space="preserve">
      Встречи проводятся на территориях государств Сторон поочередно по предложению одной из Сторон, направляемому по дипломатическим каналам не менее чем за месяц до предполагаемой даты их проведения. Расходы по реализации настоящего Соглашения каждая из Сторон несет самостоятельно. </w:t>
      </w:r>
    </w:p>
    <w:bookmarkStart w:name="z45" w:id="44"/>
    <w:p>
      <w:pPr>
        <w:spacing w:after="0"/>
        <w:ind w:left="0"/>
        <w:jc w:val="left"/>
      </w:pPr>
      <w:r>
        <w:rPr>
          <w:rFonts w:ascii="Times New Roman"/>
          <w:b/>
          <w:i w:val="false"/>
          <w:color w:val="000000"/>
        </w:rPr>
        <w:t xml:space="preserve"> 
  Статья 19 </w:t>
      </w:r>
    </w:p>
    <w:bookmarkEnd w:id="44"/>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статьей 21 настоящего Соглашения. </w:t>
      </w:r>
    </w:p>
    <w:bookmarkStart w:name="z46" w:id="45"/>
    <w:p>
      <w:pPr>
        <w:spacing w:after="0"/>
        <w:ind w:left="0"/>
        <w:jc w:val="left"/>
      </w:pPr>
      <w:r>
        <w:rPr>
          <w:rFonts w:ascii="Times New Roman"/>
          <w:b/>
          <w:i w:val="false"/>
          <w:color w:val="000000"/>
        </w:rPr>
        <w:t xml:space="preserve"> 
  Статья 20 </w:t>
      </w:r>
    </w:p>
    <w:bookmarkEnd w:id="45"/>
    <w:p>
      <w:pPr>
        <w:spacing w:after="0"/>
        <w:ind w:left="0"/>
        <w:jc w:val="both"/>
      </w:pPr>
      <w:r>
        <w:rPr>
          <w:rFonts w:ascii="Times New Roman"/>
          <w:b w:val="false"/>
          <w:i w:val="false"/>
          <w:color w:val="000000"/>
          <w:sz w:val="28"/>
        </w:rPr>
        <w:t xml:space="preserve">      Настоящее Соглашение не затрагивает права и обязанности Сторон, вытекающих из других заключенных ими международных договоров. </w:t>
      </w:r>
    </w:p>
    <w:bookmarkStart w:name="z47" w:id="46"/>
    <w:p>
      <w:pPr>
        <w:spacing w:after="0"/>
        <w:ind w:left="0"/>
        <w:jc w:val="left"/>
      </w:pPr>
      <w:r>
        <w:rPr>
          <w:rFonts w:ascii="Times New Roman"/>
          <w:b/>
          <w:i w:val="false"/>
          <w:color w:val="000000"/>
        </w:rPr>
        <w:t xml:space="preserve"> 
  Статья 21 </w:t>
      </w:r>
    </w:p>
    <w:bookmarkEnd w:id="46"/>
    <w:bookmarkStart w:name="z48" w:id="47"/>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bookmarkEnd w:id="47"/>
    <w:bookmarkStart w:name="z49" w:id="48"/>
    <w:p>
      <w:pPr>
        <w:spacing w:after="0"/>
        <w:ind w:left="0"/>
        <w:jc w:val="both"/>
      </w:pPr>
      <w:r>
        <w:rPr>
          <w:rFonts w:ascii="Times New Roman"/>
          <w:b w:val="false"/>
          <w:i w:val="false"/>
          <w:color w:val="000000"/>
          <w:sz w:val="28"/>
        </w:rPr>
        <w:t xml:space="preserve">
      2. Настоящее Соглашение заключается на неопределенный срок и будет оставаться в силе до истечения шести месяцев с даты, когда одна из Сторон получит письменное уведомление другой Стороны об ее намерении прекратить действие настоящего Соглашения. </w:t>
      </w:r>
      <w:r>
        <w:br/>
      </w:r>
      <w:r>
        <w:rPr>
          <w:rFonts w:ascii="Times New Roman"/>
          <w:b w:val="false"/>
          <w:i w:val="false"/>
          <w:color w:val="000000"/>
          <w:sz w:val="28"/>
        </w:rPr>
        <w:t xml:space="preserve">
      Совершено в городе Астане 4 мая 2006 года в двух подлинных экземплярах, каждый на казахском, таджикском и русском языках, причем все тексты имеют одинаковую силу. </w:t>
      </w:r>
      <w:r>
        <w:br/>
      </w:r>
      <w:r>
        <w:rPr>
          <w:rFonts w:ascii="Times New Roman"/>
          <w:b w:val="false"/>
          <w:i w:val="false"/>
          <w:color w:val="000000"/>
          <w:sz w:val="28"/>
        </w:rPr>
        <w:t xml:space="preserve">
      В случае расхождения в толковании положений настоящего Соглашения, за основу будет принят текст на русском языке. </w:t>
      </w:r>
    </w:p>
    <w:bookmarkEnd w:id="48"/>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Таджикистан </w:t>
      </w:r>
    </w:p>
    <w:p>
      <w:pPr>
        <w:spacing w:after="0"/>
        <w:ind w:left="0"/>
        <w:jc w:val="both"/>
      </w:pPr>
      <w:r>
        <w:rPr>
          <w:rFonts w:ascii="Times New Roman"/>
          <w:b w:val="false"/>
          <w:i w:val="false"/>
          <w:color w:val="ff0000"/>
          <w:sz w:val="28"/>
        </w:rPr>
        <w:t xml:space="preserve">       Примечание РЦПИ. Текст Соглашения на русском языке дублируется на таджикском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