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68ab" w14:textId="e796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января 2007 года № 214. Утратил силу Законом Республики Казахстан от 16 мая 2014 года № 202-V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Законом РК от 16.05.2014 </w:t>
      </w:r>
      <w:r>
        <w:rPr>
          <w:rFonts w:ascii="Times New Roman"/>
          <w:b w:val="false"/>
          <w:i w:val="false"/>
          <w:color w:val="ff0000"/>
          <w:sz w:val="28"/>
        </w:rPr>
        <w:t>№ 202-V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 месяцев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01.01.2013 слова "единый регистратор", "единого регистратора", "единым регистратором" считать соответственно словами "регистратор", "регистратора", "регистратором" в соответствии с Законом РК от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Отношения, регулируемые настоящим Законом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Законом регулируются отношения, связанные с лицензированием отдельных видов деятельности.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Настоящим Законом не регулируются отношения, связанные с выдачей лицензий в рамках заключенного между физическими и (или) юридическими лицами лицензионного договора.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лицензировании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лицензировании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 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Законе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технологический процесс - совокупность технологически взаимосвязанных и последовательных действий (работ), выполняемых в процессе производства в рамках одного лицензируемого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лицензирование импорта отдельных товаров - мера, установленная в целях мониторинга посредством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3-1) электронная копия документа - электронный документ, полностью воспроизводящий вид и данные подлинного бумажного документа в электронно-цифровой форме, удостоверенный электронной цифровой подписью заявителя, лицензиата или лица, обладающего полномочиями на удостоверение данного документа, либо уполномоченного работника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3-2) компетентный (отраслевой) орган - государственный орган, осуществляющий руководство соответствующей отраслью (сферой) государственного управления, к которой относится лицензируемый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лицензиар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лицензирование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4-1) электронный реестр лицензиара - неотъемлемый раздел государственного электронного реестра лицензий, содержащий вносимые лицензиаром сведения о выданных, переоформленных, приостановленных, возобновленных и прекративших действие лицензиях;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лицензиат - физическое или юридическое лицо, имеющее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разрешение, выдаваемое соответствующим лицензиаром физическому или юридическому лицу на занятие отдельным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лицензируемый вид деятельности (далее - вид деятельности) - вид деятельности (определенное действие (операция, классы страхования), для занятия которым требуется получение лицензии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подвид лицензируемого вида деятельности (далее - подвид деятельности) - конкретизация соответствующего вида деятельности в рамках одной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 реестр лицензий - база данных,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электронный реестр 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9-2)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уникальный номер, генерируемый в государственном электронном реестре лицензий в соответствии со стандартом единой системы нумерации и кодирования административных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лицензирование - комплекс мероприятий, связанных с выдачей и переоформлением лицензий, осуществлением контроля лицензиаров за соблюдением лицензиатами соответствующих требований, приостановлением и возобновлением действия лицензий, лишением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лицензионный контроль - деятельность лицензиара, направленная на проверку соответствия заявителя или лицензиата квалификационным требованиям до выдачи лицензии и (или) приложения к лицензии, а также обеспечение соблюдения лицензиатами законодательства Республики Казахстан о лицензировании после ее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11-1) электронная форма лицензии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заявитель - физическое или юридическое лицо, обратившееся в соответствующий лицензиар с заявлением о выдаче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уполномоченный орган - государственный орган, осуществляющий разработку и проведение государственной политики и координирующий деятельность других государственных органов в области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14) электронная 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изменениями, внесенными законами РК от 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Основные принципы лицензирования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лицензий осуществляется на равных основаниях и равных условиях для всех лиц, отвечающих требованиям, установленным для данного вида деятельности.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Введение лицензионного порядка по отдельным видам деятельности устанавливается в целях национальной безопасности, обеспечения правопорядка, защиты окружающей среды, собственности, жизни и здоровья граждан.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Настоящим Законом устанавливается исчерпывающий перечень видов деятельности и подвидов деятельности.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 При включении в настоящий Закон новых видов деятельности и (или) подвидов деятельности их лицензирование осуществляется после принятия соответствующих нормативных правовых актов, устанавливающих квалификационные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которыми утверждаются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отдельным видам (подвидам) деятельности, и перечень документов, подтверждающих соответствие квалификационным требованиям, а также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экспорт или импорт которых подлежит лицензированию, не могут быть введены в действие до истечения двадцатиоднодневного срока после официального опубликования этих актов.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Лицензирование отдельных видов деятельности устанавливается в случаях, если предусмотренные законами Республики Казахстан требования к продукции, требования по обязательному подтверждению соответствия отдельных видов продукции, процессов недостаточны для достижения целей государственного администрирования.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неотчуждаемой и не может быть передана лицензиатом другому физическому или юридическому лицу.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Действие лицензий распространяется на всей территории Республики Казахстан, за исключением случаев, предусмотренных законами Республики Казахстан.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Виды деятельности, входящие в единый технологический процесс и (или) являющиеся необходимым элементом осуществления вида деятельности, лицензированию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вхождении вида деятельности в единый технологический процесс и (или) отнесении его к необходимому элементу осуществления вида деятельности предоставляется компетентным (отраслевым) органом по запросу лицензиара на основании обращения заявителя.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Осуществление отдельных видов деятельности или совершение определенных действий (операций), требующих лицензирования, допускается лишь при наличии лицензии, за исключением деятельности, осуществляемой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автономными организациями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их организациями, в том числе иностранными юридическими лицами, внедряющими и (или) реализующими образовательные программы в указанных организациях, а также Банком Развития Казахстана в пределах полномочий,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отдельных видов деятельности в финансовой сфере и деятельности, связанной с концентрацией финансовых ресурсов, допускается лишь при наличии лицензии, за исключением деятельности, проводимой </w:t>
      </w:r>
      <w:r>
        <w:rPr>
          <w:rFonts w:ascii="Times New Roman"/>
          <w:b w:val="false"/>
          <w:i w:val="false"/>
          <w:color w:val="000000"/>
          <w:sz w:val="28"/>
        </w:rPr>
        <w:t>кредитными товариществами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центральным депозитарием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единым регистратором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кредитным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с государственным участием, обществами </w:t>
      </w:r>
      <w:r>
        <w:rPr>
          <w:rFonts w:ascii="Times New Roman"/>
          <w:b w:val="false"/>
          <w:i w:val="false"/>
          <w:color w:val="000000"/>
          <w:sz w:val="28"/>
        </w:rPr>
        <w:t>взаимного страхования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платежного шлюза "электронного правительства", а также 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полномочий, установленных 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внесенными законами РК от 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ГОСУДАРСТВЕННАЯ СИСТЕМА ЛИЦЕНЗИРОВАНИЯ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Структура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лицензирования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Государственную систему лицензирования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лицензиары. 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Компетенция Правительства Республики Казахстан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компетенции Правительства Республики Казахстан относятся: </w:t>
      </w:r>
    </w:p>
    <w:bookmarkStart w:name="z1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лицензирования, стратегических и тактических мер по ее осуществлению;</w:t>
      </w:r>
    </w:p>
    <w:bookmarkEnd w:id="21"/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> лицензиаров;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4"/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ядов, производство, переработка, перевозка, приобретение, хранение, реализация, использование и уничтожение которых подлежат лицензированию; </w:t>
      </w:r>
    </w:p>
    <w:bookmarkEnd w:id="25"/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которые осуществляют согласование выдачи лицензии в части соответствия заявителя требованиям законодательства Республики Казахстан;</w:t>
      </w:r>
    </w:p>
    <w:bookmarkEnd w:id="27"/>
    <w:bookmarkStart w:name="z3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9) 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9-1)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заверения электронных копий документов сотрудниками центров обслуживания населения;</w:t>
      </w:r>
    </w:p>
    <w:bookmarkEnd w:id="28"/>
    <w:bookmarkStart w:name="z3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10) выполнение иных функций, возложенных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Компетенция уполномоченного органа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компетенции уполномоченного органа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области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процессом развития, установления прав доступа, обеспечение функционирования государственного электронного реестра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разработка правил заверения электронных копий документов сотрудниками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 заявления для получения лицензии и (или) приложения к лицензии, за исключением формы заявления для получения лицензии и (или) приложения к лицензии, утверждаемых Национальным Банком Республики Казахстан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7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7-1. Компетенция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сфере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сфере информатизации относятся разработка и утверждение правил ведения государственного электронного реестра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Компетенция государственных органов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компетенции </w:t>
      </w:r>
      <w:r>
        <w:rPr>
          <w:rFonts w:ascii="Times New Roman"/>
          <w:b w:val="false"/>
          <w:i w:val="false"/>
          <w:color w:val="000000"/>
          <w:sz w:val="28"/>
        </w:rPr>
        <w:t>лицензиаров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разработка, согласование с уполномоченным органом и утверждение квалификационных требований, предъявляемых к отдельным видам (подвидам) деятельности, и перечня документов, подтверждающих соответствие им, за исключением квалификационных требований к видам деятельности в сфере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квалификационных требований, предъявляемых к отдельным видам (подвидам) деятельности, и перечня документов, подтверждающих соответствие им, в случае, если лицензиаром является местный исполнительный орган, осуществляют центральные государственные органы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и ежемесячное размещение реестра лицензий на своем интернет-ресурсе,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гражданского и служебного оружия и патронов к нему,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электронном реестре лицензиара и государственном электронном реестре лицензий должны быть указаны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и номер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а также номер и дата выдачи свидетельства в случае государственной регистрации физического лица в качестве индивидуального предпринимателя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наименование, место нахождения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деятельности и (или) подвиды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номер платежного поручения и дата уплаты лицензионного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дата переоформления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даты приостановления, возобновления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основание и дата прекращения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филиалах, представительствах, объектах, пунктах, участках лицензиата, осуществляющих лицензируемый вид (подвид) деятельности (в случае их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запроса в государственные органы о согласовании выдачи лицензии в части соответствия заявителя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8) размещение информации о выданных, переоформленных, приостановленных, возобновленных и прекративших действие лицензиях на собственном интернет-ресурсе;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филиала (представительства, объекта, пункта, участка) при изменении его местонахождения лицензиат в течение десяти рабочих дней обязан направить в адрес лицензиара письмо с приложением копий документов, подтверждающих его соответствие квалификационным требованиям, в случае, если лицензиаром является местный исполнительный орган, - по месту нахождения филиала (представительства, объекта, пункта, участка). В течение десяти рабочих дней со дня получения письма (уведомления) лицензиата лицензиар устанавливает соответствие заявителя квалификационным требованиям, предъявляемым к соответствующему виду (подвиду) деятельности. При соответствии его квалификационным требованиям вносит соответствующие данные в реестр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финансовой сфере и деятельности, связанной с концентрацией финансовых ресурсов, внесение в реестр лицензий данных о создании филиала (представительства, пункта), изменении его местонахождения осуществляется лицензиаром в течение десяти рабочих дней со дня получения от лицензиата документов,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изменениями, внесенными законами РК от  15.07.2010 </w:t>
      </w:r>
      <w:r>
        <w:rPr>
          <w:rFonts w:ascii="Times New Roman"/>
          <w:b w:val="false"/>
          <w:i w:val="false"/>
          <w:color w:val="000000"/>
          <w:sz w:val="28"/>
        </w:rPr>
        <w:t>№ 337-IV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13.10.2011); от 12.01.2012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опубликования); от 24.12.2012 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Виды и действие лицензий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различаются по следующим признакам: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субъектам: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выдаваемые физическим и юридическим лицам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выдаваемые иностранцам, лицам без гражданства, иностранным юридическим лицам и международным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объему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генеральные - на занятие отдельными видами деятельности, выдаваемые без ограничения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разовые - на занятие отдельным видом деятельности в пределах разрешенного срока, объема, веса или количества (в натуральном либо денежном выражении), а также на занятие видами деятельности в сфере игорного бизнеса в пределах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бизнесе", и на занятие деятельностью по организации строительства жилых зданий за счет привлечения денег дольщиков в пределах объема,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операционные - на занятие отдельными операциями в банковской деятельности, классов в страховой деятельности (классов страхования).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сфере </w:t>
      </w:r>
      <w:r>
        <w:rPr>
          <w:rFonts w:ascii="Times New Roman"/>
          <w:b w:val="false"/>
          <w:i w:val="false"/>
          <w:color w:val="000000"/>
          <w:sz w:val="28"/>
        </w:rPr>
        <w:t>экспорта и импорта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генеральная лицензия - лицензия, выдаваемая участнику внешнеторговой деятельности на основании решения государства-члена таможенного союза и предоставляющая право на экспорт и (или) импорт отдельного вида товара в определенном лицензией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исключительная лицензия - лицензия, предоставляющая участнику внешнеторговой деятельности исключительное право на экспорт и (или) импорт отдельного вида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разовая лицензия - лицензия, выдаваемая участнику внешнеторговой деятельности на основании внешнеторгового договора (контракта) и предоставляющая право на экспорт и (или) импорт лицензируемого товара в определенном количестве.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с изменением, внесенным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9-1. Особые условия действия лицензий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Особые условия действия лицензий вносятся в лицензии для указания: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лицензиата при лицензировании деятельности в сфере архитектуры, градостроительства и строительства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отрасли, в которой осуществляется лицензируемый вид деятельности, при 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 сфере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Глава 2 дополнена статьей 9-1 в соответствии с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10. Форма лицензии и приложения к лицензии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лицензии и приложения к ней устанавливаются уполномоченным органом, за исключением форм лицензий и приложений к ним, утверждаемых Национальным Банком Республики Казахстан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лицензии, в котором указываются подвиды деятельности, является неотъемлемой частью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лицензий для осуществления деятельности, связанной с концентрацией финансовых ресурсов,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устанавливаются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выдаются в электронной форме. В случае обращения заявителя или лицензиата за получением лицензии и (или) приложения к лицензии на бумажном носителе лицензия и (или) приложение к лицензии оформляются в электронном формате, распечатываются и заверяются печатью и подписью руководителя органа - лицензиара.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выдать лицензию и (или) приложение к лицензии в электронном формате, лицензия и (или) приложение к лицензии выдаются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10 с изменениями, внесенными законами РК от 04.07.2009 N </w:t>
      </w:r>
      <w:r>
        <w:rPr>
          <w:rFonts w:ascii="Times New Roman"/>
          <w:b w:val="false"/>
          <w:i w:val="false"/>
          <w:color w:val="000000"/>
          <w:sz w:val="28"/>
        </w:rPr>
        <w:t>167-IV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11. Сферы лицензирования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Лицензированию подлежат отдельные виды деятельности в следующих сферах: </w:t>
      </w:r>
    </w:p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оборота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ядовитых веществ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транспорта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веществ, прекурсоров; 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> информационной безопасности; </w:t>
      </w:r>
    </w:p>
    <w:bookmarkEnd w:id="44"/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специальных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средств, предназначенных для проведения оперативно-розыскных мероприятий; 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оборота </w:t>
      </w:r>
      <w:r>
        <w:rPr>
          <w:rFonts w:ascii="Times New Roman"/>
          <w:b w:val="false"/>
          <w:i w:val="false"/>
          <w:color w:val="000000"/>
          <w:sz w:val="28"/>
        </w:rPr>
        <w:t>вооружения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военной техники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отдельных видов оружия, </w:t>
      </w:r>
      <w:r>
        <w:rPr>
          <w:rFonts w:ascii="Times New Roman"/>
          <w:b w:val="false"/>
          <w:i w:val="false"/>
          <w:color w:val="000000"/>
          <w:sz w:val="28"/>
        </w:rPr>
        <w:t>взрывчатых</w:t>
      </w:r>
      <w:r>
        <w:rPr>
          <w:rFonts w:ascii="Times New Roman"/>
          <w:b w:val="false"/>
          <w:i w:val="false"/>
          <w:color w:val="000000"/>
          <w:sz w:val="28"/>
        </w:rPr>
        <w:t> веществ и изделий с их применением;</w:t>
      </w:r>
    </w:p>
    <w:bookmarkEnd w:id="46"/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космического пространства; </w:t>
      </w:r>
    </w:p>
    <w:bookmarkEnd w:id="47"/>
    <w:bookmarkStart w:name="z1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информатизации и </w:t>
      </w:r>
      <w:r>
        <w:rPr>
          <w:rFonts w:ascii="Times New Roman"/>
          <w:b w:val="false"/>
          <w:i w:val="false"/>
          <w:color w:val="000000"/>
          <w:sz w:val="28"/>
        </w:rPr>
        <w:t>связи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1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массовой информации;</w:t>
      </w:r>
    </w:p>
    <w:bookmarkEnd w:id="50"/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сельского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хозяйства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обслуживания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физических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юридических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1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игорного бизнеса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1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судебно-экспертной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Казахстан";</w:t>
      </w:r>
    </w:p>
    <w:bookmarkEnd w:id="56"/>
    <w:bookmarkStart w:name="z1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культуры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сфере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связанной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концентрацией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финансовых ресурсов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архитектуры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градостроительства и строительства;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изготовления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символов Республики Казахстан;</w:t>
      </w:r>
    </w:p>
    <w:bookmarkEnd w:id="60"/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1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оборота этилового спирта и алкогольной  продукции, </w:t>
      </w:r>
      <w:r>
        <w:rPr>
          <w:rFonts w:ascii="Times New Roman"/>
          <w:b w:val="false"/>
          <w:i w:val="false"/>
          <w:color w:val="000000"/>
          <w:sz w:val="28"/>
        </w:rPr>
        <w:t>производства</w:t>
      </w:r>
      <w:r>
        <w:rPr>
          <w:rFonts w:ascii="Times New Roman"/>
          <w:b w:val="false"/>
          <w:i w:val="false"/>
          <w:color w:val="000000"/>
          <w:sz w:val="28"/>
        </w:rPr>
        <w:t> табачных изделий;</w:t>
      </w:r>
    </w:p>
    <w:bookmarkEnd w:id="62"/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04.07.2009 N </w:t>
      </w:r>
      <w:r>
        <w:rPr>
          <w:rFonts w:ascii="Times New Roman"/>
          <w:b w:val="false"/>
          <w:i w:val="false"/>
          <w:color w:val="000000"/>
          <w:sz w:val="28"/>
        </w:rPr>
        <w:t>167-IV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63"/>
    <w:bookmarkStart w:name="z1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экспорта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импорта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товаров;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28) </w:t>
      </w:r>
      <w:r>
        <w:rPr>
          <w:rFonts w:ascii="Times New Roman"/>
          <w:b w:val="false"/>
          <w:i w:val="false"/>
          <w:color w:val="000000"/>
          <w:sz w:val="28"/>
        </w:rPr>
        <w:t>товарных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бирж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11 с изменениями, внесенными законами РК от 04.05.2009 </w:t>
      </w:r>
      <w:r>
        <w:rPr>
          <w:rFonts w:ascii="Times New Roman"/>
          <w:b w:val="false"/>
          <w:i w:val="false"/>
          <w:color w:val="000000"/>
          <w:sz w:val="28"/>
        </w:rPr>
        <w:t>N 156-IV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08.11.2009); от 20.01.2010 </w:t>
      </w:r>
      <w:r>
        <w:rPr>
          <w:rFonts w:ascii="Times New Roman"/>
          <w:b w:val="false"/>
          <w:i w:val="false"/>
          <w:color w:val="000000"/>
          <w:sz w:val="28"/>
        </w:rPr>
        <w:t>№ 241-IV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</w:p>
    <w:bookmarkEnd w:id="65"/>
    <w:bookmarkStart w:name="z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ВИДЫ ДЕЯТЕЛЬНОСТИ </w:t>
      </w:r>
    </w:p>
    <w:bookmarkEnd w:id="66"/>
    <w:bookmarkStart w:name="z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Лицензирование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и (или) эксплуатация горных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добычи твердых полезных ископаемых (за исключением общераспространенных полезных ископаемых), нефти, газа, нефтегазоконденсата;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проектов и технологических регламентов на разработку месторождений твердых полезных ископаемых, нефтегазовых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твердых полезных ископаемых (за исключением общераспространенных полезных ископаемых), нефти, газа, нефтегазоконденсата;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вскрытие и разработка месторождений твердых полезных ископаемых открытым и подземным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работ на месторождениях;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взрывных работ для добычи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ликвидационные работы по закрытию рудников и шахт;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каротажные работы в нефтяных, 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прострелочно-взрывные работы в нефтяных, 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бурение нефтяных, газовых скважин, в том числе на море и внутренних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подземный и капитальный ремонт скважин; демонтаж оборудования и агрегатов; установка подъемника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после ремонта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промывка, цементация, опробование и освоение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нефтеотдачи нефтяных пластов и увеличение производительности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консервация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(технологическое) и (или) эксплуатация нефтехимических, химических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технико-экономического обоснования проектов разработки нефтегазовых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магистральных газопроводов, нефтепроводов, нефтепродуктопроводов;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покупка электрической энергии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энергоснабжения;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сбор</w:t>
      </w:r>
      <w:r>
        <w:rPr>
          <w:rFonts w:ascii="Times New Roman"/>
          <w:b w:val="false"/>
          <w:i w:val="false"/>
          <w:color w:val="000000"/>
          <w:sz w:val="28"/>
        </w:rPr>
        <w:t> (</w:t>
      </w:r>
      <w:r>
        <w:rPr>
          <w:rFonts w:ascii="Times New Roman"/>
          <w:b w:val="false"/>
          <w:i w:val="false"/>
          <w:color w:val="000000"/>
          <w:sz w:val="28"/>
        </w:rPr>
        <w:t>заготовка</w:t>
      </w:r>
      <w:r>
        <w:rPr>
          <w:rFonts w:ascii="Times New Roman"/>
          <w:b w:val="false"/>
          <w:i w:val="false"/>
          <w:color w:val="000000"/>
          <w:sz w:val="28"/>
        </w:rPr>
        <w:t>), хранение, переработка и реализация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12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68"/>
    <w:bookmarkStart w:name="z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13. Лицензирование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использования атомной энергии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лицензии требуется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выполнение работ</w:t>
      </w:r>
      <w:r>
        <w:rPr>
          <w:rFonts w:ascii="Times New Roman"/>
          <w:b w:val="false"/>
          <w:i w:val="false"/>
          <w:color w:val="000000"/>
          <w:sz w:val="28"/>
        </w:rPr>
        <w:t>, связанных с этапами жизненного цикла объектов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 из эксплуатации ядерных установок, хранилищ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работами и проектами при размещении, сооружении, выводе из эксплуатации ядерных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обращение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ядерными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обращение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радиоактивными веществами, приборами и установками, содержащими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радиоактивных веществ,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радиоактивных веществ,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радиоактивных веществ,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радиоактивных веществ, приборов и установок, содержащих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добыча и переработка природного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обращение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приборами и установками, генерирующими ионизирующее излучение.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приборов и установок,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приборов и установок,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 территорий, помещений, рабочих мест, товаров, материалов, металлолома,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радионуклидов в продуктах, материалах, объектах окружающей среды, измерение концентрации радона и других радиоактивных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дозиметрический контроль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обращение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радиоактивными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и сортировка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дезактивация (очистка от радиоактивного загрязнения) помещений, оборудования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и захоронение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радиационная реабилитация, рекультивация территорий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транспортировка</w:t>
      </w:r>
      <w:r>
        <w:rPr>
          <w:rFonts w:ascii="Times New Roman"/>
          <w:b w:val="false"/>
          <w:i w:val="false"/>
          <w:color w:val="000000"/>
          <w:sz w:val="28"/>
        </w:rPr>
        <w:t>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территориях бывших испытательных ядерных полигонов и других территориях, загрязненных в результате проведенных ядерных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физическая защита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ядерных установок и ядерных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монтаж, ремонт, техническое обслуживание систем физической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физической защиты при перевозке ядерных материалов и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специальная 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персонала, ответственного за обеспечение ядерной и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13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70"/>
    <w:bookmarkStart w:name="z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14. Лицензирование деятельности в сфере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ядовитых веществ</w:t>
      </w:r>
    </w:p>
    <w:bookmarkEnd w:id="71"/>
    <w:bookmarkStart w:name="z2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>, переработка, приобретение, хранение, реализация, использование, уничтожение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производство, переработка, хранение, реализация, уничтожение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реализация, использование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реализация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аккредитованных лабораторий, использующих ядовитые вещества в количестве, необходимом для проведения испытаний, исследований и дезинфекции в соответствии с нормативными документами, осуществляется без лицензирования с предоставлением информации лицензиару в области оборота ядов о годовой потребности в ядах и ежегодного отчета об их использовании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(формуляция) пестицидов (ядохимикатов), реализация пестицидов (ядохимикатов), применение пестицидов (ядохимикатов) аэрозольным и фумигационным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(формуляция)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реализация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применение пестицидов (ядохимикатов) аэрозольным и фумигационным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14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72"/>
    <w:bookmarkStart w:name="z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технической безопасности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Статья 15 исключена Законом РК от 15.07.2011 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16. Лицензирование деятельности в сфере транспорта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 деятельностью по </w:t>
      </w:r>
      <w:r>
        <w:rPr>
          <w:rFonts w:ascii="Times New Roman"/>
          <w:b w:val="false"/>
          <w:i w:val="false"/>
          <w:color w:val="000000"/>
          <w:sz w:val="28"/>
        </w:rPr>
        <w:t>нерегулярной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перевозке пассажиров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автобусами, микроавтобусами в междугородном межобластном, межрайонном (междугородном внутриобластном) и международном сообщениях, регулярной перевозке пассажиров автобусами, микроавтобусами в международном сообщении, а также для занятия деятельностью по </w:t>
      </w:r>
      <w:r>
        <w:rPr>
          <w:rFonts w:ascii="Times New Roman"/>
          <w:b w:val="false"/>
          <w:i w:val="false"/>
          <w:color w:val="000000"/>
          <w:sz w:val="28"/>
        </w:rPr>
        <w:t>перевозке 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16 в редакции Закона РК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Лицензирование деятельности в сфере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наркотических средств, психотропных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прекурсоров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 деятельностью, связанной с оборотом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</w:t>
      </w:r>
    </w:p>
    <w:bookmarkStart w:name="z2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производство, переработка, перевозка, пересылка, приобретение, хранение, распределение, реализация, использование, уничтожение наркотических средств, психотропных веществ и прекурсоров; </w:t>
      </w:r>
    </w:p>
    <w:bookmarkEnd w:id="76"/>
    <w:bookmarkStart w:name="z2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культивирование, сбор, заготовка растений и трав, содержащих наркотические средства и психотропные вещества; </w:t>
      </w:r>
    </w:p>
    <w:bookmarkEnd w:id="77"/>
    <w:bookmarkStart w:name="z2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перевозка, приобретение, хранение, распределение, реализация, использование, уничтожение наркотических средств, психотропных веществ и прекурсоров в системе здравоохранения. </w:t>
      </w:r>
    </w:p>
    <w:bookmarkEnd w:id="78"/>
    <w:bookmarkStart w:name="z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18. Лицензирование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обеспечения информационной безопасности</w:t>
      </w:r>
    </w:p>
    <w:bookmarkEnd w:id="79"/>
    <w:bookmarkStart w:name="z2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иная передача) средств криптографической защиты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средств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(в том числе иная передача) средств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18 в редакции Закона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80"/>
    <w:bookmarkStart w:name="z3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19. Лицензирование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специальных технических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предназначенных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оперативно-розыскных мероприятий </w:t>
      </w:r>
    </w:p>
    <w:bookmarkEnd w:id="81"/>
    <w:bookmarkStart w:name="z2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 деятельностью по разработке, производству, ремонту и реализации специальных технических средств, предназначенных для проведения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 специальных технических средств, предназначенных для проведения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реализация специальных технических средств, предназначенных для проведения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19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82"/>
    <w:bookmarkStart w:name="z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Лицензирование деятельности в сфере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вооружения, военной техники и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видов оружия, взрывчатых веществ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 их применением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лицензии требуется для занятия следующими видами деятельности:</w:t>
      </w:r>
    </w:p>
    <w:bookmarkStart w:name="z2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>, производство, ремонт, приобретение и реализация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</w:t>
      </w:r>
    </w:p>
    <w:bookmarkEnd w:id="84"/>
    <w:bookmarkStart w:name="z2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 </w:t>
      </w:r>
    </w:p>
    <w:bookmarkEnd w:id="85"/>
    <w:bookmarkStart w:name="z2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 </w:t>
      </w:r>
    </w:p>
    <w:bookmarkEnd w:id="86"/>
    <w:bookmarkStart w:name="z2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 </w:t>
      </w:r>
    </w:p>
    <w:bookmarkEnd w:id="87"/>
    <w:bookmarkStart w:name="z2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>, приобретение и реализация взрывчатых и пиротехнических веществ и изделий с их применением.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 </w:t>
      </w:r>
    </w:p>
    <w:bookmarkEnd w:id="88"/>
    <w:bookmarkStart w:name="z2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взрывчатых и пиротехнических веществ и изделий с их применением; </w:t>
      </w:r>
    </w:p>
    <w:bookmarkEnd w:id="89"/>
    <w:bookmarkStart w:name="z2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взрывчатых и пиротехнических веществ и изделий с их применением; </w:t>
      </w:r>
    </w:p>
    <w:bookmarkEnd w:id="90"/>
    <w:bookmarkStart w:name="z2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реализация взрывчатых и пиротехнических веществ и изделий с их применением;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взрывчатых и пиротехнических веществ и изделий с их применением для собственных производственных нужд; </w:t>
      </w:r>
    </w:p>
    <w:bookmarkEnd w:id="92"/>
    <w:bookmarkStart w:name="z2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(уничтожение, утилизация, захоронение) и переработка высвобождаемых боеприпасов, вооружений, военной техники, специальных средств.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 </w:t>
      </w:r>
    </w:p>
    <w:bookmarkEnd w:id="93"/>
    <w:bookmarkStart w:name="z2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(уничтожение, утилизация, захоронение) и переработка высвобождаемых боеприпасов; </w:t>
      </w:r>
    </w:p>
    <w:bookmarkEnd w:id="94"/>
    <w:bookmarkStart w:name="z2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(уничтожение, утилизация, захоронение) и переработка высвобождаемых вооружений, военной техники, специальных средств; </w:t>
      </w:r>
    </w:p>
    <w:bookmarkEnd w:id="95"/>
    <w:bookmarkStart w:name="z2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96"/>
    <w:bookmarkStart w:name="z2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производство, ремонт, торговля, коллекционирование, экспонирование гражданского и служебного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 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торговля гражданским и служебным оружием и патронами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коллекционирование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экспонирование гражданского и служебного оружия и патронов к нему;</w:t>
      </w:r>
    </w:p>
    <w:bookmarkEnd w:id="97"/>
    <w:bookmarkStart w:name="z2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 </w:t>
      </w:r>
      <w:r>
        <w:rPr>
          <w:rFonts w:ascii="Times New Roman"/>
          <w:b w:val="false"/>
          <w:i w:val="false"/>
          <w:color w:val="000000"/>
          <w:sz w:val="28"/>
        </w:rPr>
        <w:t>приобретение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и служебного оружия и патронов к нему;</w:t>
      </w:r>
    </w:p>
    <w:bookmarkEnd w:id="98"/>
    <w:bookmarkStart w:name="z2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производство, торговля, использование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торговля гражданскими пиротехническими веществами и изделиями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гражданских пиротехнических веществ и изделий с их применением;</w:t>
      </w:r>
    </w:p>
    <w:bookmarkEnd w:id="99"/>
    <w:bookmarkStart w:name="z2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приобретение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20 с изменениями, внесенными законами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00"/>
    <w:bookmarkStart w:name="z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использования космического пространства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лицензии требуется для занятия всеми видами деятельности, связанной с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космического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>, включая создание, производство, эксплуатацию, ремонт и модернизацию ракетно-космической техники, использование наземной инфраструктуры для обеспечения ее функционирования (полигон, командно-измерительный комплекс, стендовая база и другие). </w:t>
      </w:r>
    </w:p>
    <w:bookmarkStart w:name="z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22.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информатизации и связи </w:t>
      </w:r>
    </w:p>
    <w:bookmarkEnd w:id="102"/>
    <w:bookmarkStart w:name="z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лицензии требуется для занятия деятельностью по предоставлению услуг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 </w:t>
      </w:r>
      <w:r>
        <w:rPr>
          <w:rFonts w:ascii="Times New Roman"/>
          <w:b w:val="false"/>
          <w:i w:val="false"/>
          <w:color w:val="000000"/>
          <w:sz w:val="28"/>
        </w:rPr>
        <w:t>вид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междугородная телефонная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международная телефонная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спутниковая подвижная 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сотовая связь (с указанием наименования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требуется получение лицензии для осуществления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лицами, не имеющими собственного либо арендуемого сетевого или коммутационного оборудования и предлагающими пользователям услуги других операторов связи, действующих на основании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такими лицами и оператором связи регулируются заключенными договорами, структура которых должна быть согласована лицензиаром. Посредники обязаны предоставлять услуги под торговой маркой оператора связи, с которым заключен договор. При этом ответственность за качество предоставляемых потребителям услуг и исполнение условий действия лицензии несет оператор связи; </w:t>
      </w:r>
    </w:p>
    <w:bookmarkEnd w:id="103"/>
    <w:bookmarkStart w:name="z2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созданию и эксплуатации сетей, предназначенных для управления внутрипроизводственной деятельностью и технологическими процессами, в том числе с использованием радиочастотного спектра без предоставления услуг связи третьим лицам, а также без использования услуг связи, предоставляемых на территории Республики Казахстан операторами связи - нерезидентами Республики Казахстан; </w:t>
      </w:r>
    </w:p>
    <w:bookmarkEnd w:id="104"/>
    <w:bookmarkStart w:name="z2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созданию и эксплуатации сетей мобильной телекоммуникационной связи (в том числе подвижной радио (радиотелефонной), транкинговой и пейджинговой связи), не имеющих присоединения к сети телекоммуникаций общего пользования и предназначенных для реализации основного вида деятельности, не связанного с предоставлением услуг связи. </w:t>
      </w:r>
    </w:p>
    <w:bookmarkEnd w:id="105"/>
    <w:bookmarkStart w:name="z2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полос частот, радиочастот (радиочастотных каналов) в случаях, предусмотренных подпунктами 2), 3) настоящего пункта,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 выдается разрешение на использование радиочастотного спектра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06"/>
    <w:bookmarkStart w:name="z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образования </w:t>
      </w:r>
    </w:p>
    <w:bookmarkEnd w:id="107"/>
    <w:bookmarkStart w:name="z2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 образовательной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общеобразовательные программы начального,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профессиональные программы технического и профессионального образования, в том числе по профессиям и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профессиональные программы послесреднего, высшего, послевузовского образования, в том числе по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духовные образовательные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Сноска. Статья 23 в </w:t>
      </w:r>
      <w:r>
        <w:rPr>
          <w:rFonts w:ascii="Times New Roman"/>
          <w:b w:val="false"/>
          <w:i w:val="false"/>
          <w:color w:val="ff0000"/>
          <w:sz w:val="28"/>
        </w:rPr>
        <w:t>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108"/>
    <w:bookmarkStart w:name="z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24. Лицензирование деятельности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телерадиовещания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 деятельностью по распространению теле-,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24 в редакции Закона РК от 18.01.2012 </w:t>
      </w:r>
      <w:r>
        <w:rPr>
          <w:rFonts w:ascii="Times New Roman"/>
          <w:b w:val="false"/>
          <w:i w:val="false"/>
          <w:color w:val="000000"/>
          <w:sz w:val="28"/>
        </w:rPr>
        <w:t>№ 546-IV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тридцати календарных дней после его первого официального опубликования).</w:t>
      </w:r>
    </w:p>
    <w:bookmarkStart w:name="z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Статья 25. Лицензирование деятельности в сфере сельского хозяйства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Законом РК от 10.07.2012 </w:t>
      </w:r>
      <w:r>
        <w:rPr>
          <w:rFonts w:ascii="Times New Roman"/>
          <w:b w:val="false"/>
          <w:i w:val="false"/>
          <w:color w:val="ff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Start w:name="z2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требуется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25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11"/>
    <w:bookmarkStart w:name="z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26. Лицензирование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</w:t>
      </w:r>
    </w:p>
    <w:bookmarkEnd w:id="112"/>
    <w:bookmarkStart w:name="z5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требуется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медицинская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первичная медико-санитарная помощь: доврачебная, квалифицированная, скорая медицинская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патологическая анатомия;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клиническая лабораторная диагностика;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заготовка, консервация, переработка, хранение и реализация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консультативно-диагностическая и (или) стационарная медицинская помощь взрослому и (или) детскому населению - по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акушерство и гинекология;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педиатрия или терапия: общая, невропатология, кардиология, ревматология, гастроэнтерология, нефрология, пульмонология, эндокринология, аллергология (иммунология), гематология, профессиональная патология, семейный врач; инфекционные болезни; фтизиатрия;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хирургия: общая, трансплантология, кардиохирургия, ангиохирургия, пластическая хирургия, челюстно-лицевая, нейрохирургия, оториноларингология, офтальмология, трансфузиология, урология, травматология и ортопедия; анестезиология и реаниматология;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дерматовенерология (дерматокосметология);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психиатрия: общая, наркология, психотерапия, сексопатология, медицинская психология;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традиционная медицина: гомеопатия, гирудотерапия, мануальная терапия, рефлексотерапия;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реабилитология;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судебно-медицинская, судебно-психиатрическая и судебно-наркологическая;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временной нетрудоспособности и профессиональной пригодности;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санитарно-гигиеническая и противоэпидемическая медицинская деятельность: производство, переработка и реализация средств и препаратов дезинфекции, дезинсекции, дератизации, а также видов работ и услуг, связанных с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фармацевтическая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оптовая реализация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розничная реализация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13"/>
    <w:bookmarkStart w:name="z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27. Лицензирование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обслуживания физических и юридических лиц</w:t>
      </w:r>
    </w:p>
    <w:bookmarkEnd w:id="114"/>
    <w:bookmarkStart w:name="z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требуется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адвокатская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нотариальная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оценка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имущества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объектов интеллектуальной собственности, стоимости нематериальных активов);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оценка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, стоимости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аудиторская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выполнение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оказание услуг в области 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природоохранное проектирование, нормирование для I категории хозяйственной 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аудит для I категории хозяйственной 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проведение лотерей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охранной деятельности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туроператорская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27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15"/>
    <w:bookmarkStart w:name="z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Лицензирование деятельности в сфере игорного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бизнеса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требуется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занятия следующими видами деятельности:</w:t>
      </w:r>
    </w:p>
    <w:bookmarkStart w:name="z3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казино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17"/>
    <w:bookmarkStart w:name="z3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зала игровых автоматов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18"/>
    <w:bookmarkStart w:name="z3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букмекерской конторы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19"/>
    <w:bookmarkStart w:name="z3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тотализатора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0"/>
    <w:bookmarkStart w:name="z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ветеринарии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лицензии требуется для занятия деятельностью 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следующие подвиды деятельности:</w:t>
      </w:r>
    </w:p>
    <w:bookmarkStart w:name="z3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производство препаратов ветеринарного назначения;</w:t>
      </w:r>
    </w:p>
    <w:bookmarkEnd w:id="122"/>
    <w:bookmarkStart w:name="z3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ветеринарно-санитарная экспертиза продуктов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29 с изменениями, внесенными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bookmarkEnd w:id="123"/>
    <w:bookmarkStart w:name="z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30. Лицензирование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судебно-экспертной сфере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занятия </w:t>
      </w:r>
      <w:r>
        <w:rPr>
          <w:rFonts w:ascii="Times New Roman"/>
          <w:b w:val="false"/>
          <w:i w:val="false"/>
          <w:color w:val="000000"/>
          <w:sz w:val="28"/>
        </w:rPr>
        <w:t>судебно-экспертной деятельностью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Лицензирование деятельности в сфере культуры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 осуществления археологических и (или) научно-реставрационных работ на памятниках истории и культуры. </w:t>
      </w:r>
    </w:p>
    <w:bookmarkStart w:name="z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Лицензирование деятельности в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сфере и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концентрацией финансовых ресурсов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Наличие лицензии требуется для занятия следующими видами деятельности: </w:t>
      </w:r>
    </w:p>
    <w:bookmarkStart w:name="z3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банковские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операции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3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депозитов, открытие и ведение банковских счетов юридических лиц; </w:t>
      </w:r>
    </w:p>
    <w:bookmarkEnd w:id="128"/>
    <w:bookmarkStart w:name="z3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депозитов, открытие и ведение </w:t>
      </w:r>
      <w:r>
        <w:rPr>
          <w:rFonts w:ascii="Times New Roman"/>
          <w:b w:val="false"/>
          <w:i w:val="false"/>
          <w:color w:val="000000"/>
          <w:sz w:val="28"/>
        </w:rPr>
        <w:t>банковских счетов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физических лиц; </w:t>
      </w:r>
    </w:p>
    <w:bookmarkEnd w:id="129"/>
    <w:bookmarkStart w:name="z3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ведение </w:t>
      </w:r>
      <w:r>
        <w:rPr>
          <w:rFonts w:ascii="Times New Roman"/>
          <w:b w:val="false"/>
          <w:i w:val="false"/>
          <w:color w:val="000000"/>
          <w:sz w:val="28"/>
        </w:rPr>
        <w:t>корреспондентских счетов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 и организаций, осуществляющих отдельные виды банковских операций; </w:t>
      </w:r>
    </w:p>
    <w:bookmarkEnd w:id="130"/>
    <w:bookmarkStart w:name="z3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ведение банками металлических счетов физических и юридических лиц, на которых отражается физическое количество аффинированных драгоценных металлов и монет из драгоценных металлов, принадлежащих данному лицу; </w:t>
      </w:r>
    </w:p>
    <w:bookmarkEnd w:id="131"/>
    <w:bookmarkStart w:name="z3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кассовые операции: прием и выдача банками и Национальным оператором почты наличных денег, включая их размен, обмен, пересчет, сортировку, упаковку и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переводные операции: выполнение поручений физических и юридических лиц по платежам и переводам денег. Лицензия на осуществление переводной операции выдается только банкам и юридическим лицам, указанным в пункте 6-1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Казахстан";</w:t>
      </w:r>
    </w:p>
    <w:bookmarkEnd w:id="132"/>
    <w:bookmarkStart w:name="z3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учетные операции: учет (дисконт) векселей и иных долговых обязательств физических и юридических лиц; </w:t>
      </w:r>
    </w:p>
    <w:bookmarkEnd w:id="133"/>
    <w:bookmarkStart w:name="z3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банковские заемные операции</w:t>
      </w:r>
      <w:r>
        <w:rPr>
          <w:rFonts w:ascii="Times New Roman"/>
          <w:b w:val="false"/>
          <w:i w:val="false"/>
          <w:color w:val="000000"/>
          <w:sz w:val="28"/>
        </w:rPr>
        <w:t>: предоставление банком, ипотечной организацией или дочерними организациями национального управляющего холдинга в сфере агропромышленного комплекса кредитов в денежной форме на условиях платности, срочности и возвратности;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обменных операций с иностранной валютой;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инкассация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банкнот, монет и ценностей; </w:t>
      </w:r>
    </w:p>
    <w:bookmarkStart w:name="z3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инкассо платежных документов (за исключением векселей);</w:t>
      </w:r>
    </w:p>
    <w:bookmarkEnd w:id="135"/>
    <w:bookmarkStart w:name="z3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(выставление) и подтверждение аккредитива и исполнение обязательств по нему; </w:t>
      </w:r>
    </w:p>
    <w:bookmarkEnd w:id="136"/>
    <w:bookmarkStart w:name="z3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банками банковских гарантий, предусматривающих исполнение в денежной форме; </w:t>
      </w:r>
    </w:p>
    <w:bookmarkEnd w:id="137"/>
    <w:bookmarkStart w:name="z3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банками банковских поручительств и иных обязательств за третьих лиц, предусматривающих исполнение в денежной форме; </w:t>
      </w:r>
    </w:p>
    <w:bookmarkEnd w:id="138"/>
    <w:bookmarkStart w:name="z3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иные операции, осуществляемые банками: </w:t>
      </w:r>
    </w:p>
    <w:bookmarkEnd w:id="139"/>
    <w:bookmarkStart w:name="z3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покупка, прием в залог, учет, хранение и продажа аффинированных драгоценных металлов (золота, серебра, платины, металлов платиновой группы) в слитках, монет из драгоценных металлов; </w:t>
      </w:r>
    </w:p>
    <w:bookmarkEnd w:id="140"/>
    <w:bookmarkStart w:name="z3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покупка, прием в залог, учет, хранение и продажа ювелирных изделий, содержащих драгоценные металлы и драгоценные камни; </w:t>
      </w:r>
    </w:p>
    <w:bookmarkEnd w:id="141"/>
    <w:bookmarkStart w:name="z3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векселями: принятие векселей на инкассо, предоставление услуг по оплате векселя плательщиком, а также оплата домицилированных векселей, акцепт векселей в порядке посредничества; </w:t>
      </w:r>
    </w:p>
    <w:bookmarkEnd w:id="142"/>
    <w:bookmarkStart w:name="z3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лизинговой деятельности; </w:t>
      </w:r>
    </w:p>
    <w:bookmarkEnd w:id="143"/>
    <w:bookmarkStart w:name="z3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собственных ценных бумаг (за исключением акций); </w:t>
      </w:r>
    </w:p>
    <w:bookmarkEnd w:id="144"/>
    <w:bookmarkStart w:name="z3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факторинговые операции: приобретение прав требования платежа с покупателя товаров (работ, услуг) с принятием риска неплатежа; </w:t>
      </w:r>
    </w:p>
    <w:bookmarkEnd w:id="145"/>
    <w:bookmarkStart w:name="z3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форфейтинговые операции (форфетирование): оплата долгового обязательства покупателя товаров (работ, услуг) путем покупки векселя без оборота на продавца; </w:t>
      </w:r>
    </w:p>
    <w:bookmarkEnd w:id="146"/>
    <w:bookmarkStart w:name="z3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доверительные операции: управление деньгами, правами требования по ипотечным займам и аффинированными драгоценными металлами в интересах и по поручению доверителя; </w:t>
      </w:r>
    </w:p>
    <w:bookmarkEnd w:id="147"/>
    <w:bookmarkStart w:name="z3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сейфовые операции: услуги по хранению ценных бумаг, выпущенных в документарной форме, документов и ценностей клиентов, включая сдачу в аренду сейфовых ящиков, шкафов и помещений; </w:t>
      </w:r>
    </w:p>
    <w:bookmarkEnd w:id="148"/>
    <w:bookmarkStart w:name="z3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банковские операции, осуществляемые </w:t>
      </w:r>
      <w:r>
        <w:rPr>
          <w:rFonts w:ascii="Times New Roman"/>
          <w:b w:val="false"/>
          <w:i w:val="false"/>
          <w:color w:val="000000"/>
          <w:sz w:val="28"/>
        </w:rPr>
        <w:t>исламскими банками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беспроцентных депозитов до востребования физических и юридических лиц, открытие и ведение банковских счетов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инвестиционных депозитов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заемные операции: предоставление исламским банком кредитов в денежной форме на условиях срочности, возвратности и без взимания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предпринимательской деятельности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торговой деятельности в качестве торгового посредника с предоставлением коммерческого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производственной и торговой деятельности путем участия в уставных капиталах юридических лиц и (или) на условиях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деятельность на условиях лизинга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агентская деятельность при проведении банковских операций исламского банка; </w:t>
      </w:r>
    </w:p>
    <w:bookmarkEnd w:id="149"/>
    <w:bookmarkStart w:name="z3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отрасли "страхование жизни" в пределах следующих классов страхования: </w:t>
      </w:r>
    </w:p>
    <w:bookmarkEnd w:id="150"/>
    <w:bookmarkStart w:name="z3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жизни; </w:t>
      </w:r>
    </w:p>
    <w:bookmarkEnd w:id="151"/>
    <w:bookmarkStart w:name="z3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аннуитетное страхование;</w:t>
      </w:r>
    </w:p>
    <w:bookmarkEnd w:id="152"/>
    <w:bookmarkStart w:name="z4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отрасли "общее страхование" в пределах следующих классов страхования: </w:t>
      </w:r>
    </w:p>
    <w:bookmarkEnd w:id="153"/>
    <w:bookmarkStart w:name="z4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от несчастных случаев; </w:t>
      </w:r>
    </w:p>
    <w:bookmarkEnd w:id="154"/>
    <w:bookmarkStart w:name="z4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на случай болезни; </w:t>
      </w:r>
    </w:p>
    <w:bookmarkEnd w:id="155"/>
    <w:bookmarkStart w:name="z4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автомобильного транспорта; </w:t>
      </w:r>
    </w:p>
    <w:bookmarkEnd w:id="156"/>
    <w:bookmarkStart w:name="z4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железнодорожного транспорта; </w:t>
      </w:r>
    </w:p>
    <w:bookmarkEnd w:id="157"/>
    <w:bookmarkStart w:name="z4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воздушного транспорта; </w:t>
      </w:r>
    </w:p>
    <w:bookmarkEnd w:id="158"/>
    <w:bookmarkStart w:name="z4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водного транспорта; </w:t>
      </w:r>
    </w:p>
    <w:bookmarkEnd w:id="159"/>
    <w:bookmarkStart w:name="z4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грузов; </w:t>
      </w:r>
    </w:p>
    <w:bookmarkEnd w:id="160"/>
    <w:bookmarkStart w:name="z4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имущества от ущерба, за исключением классов, указанных в абзацах четвертом - восьмом настоящего подпункта; </w:t>
      </w:r>
    </w:p>
    <w:bookmarkEnd w:id="161"/>
    <w:bookmarkStart w:name="z4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гражданско-правовой ответственности владельцев автомобильного транспорта; </w:t>
      </w:r>
    </w:p>
    <w:bookmarkEnd w:id="162"/>
    <w:bookmarkStart w:name="z4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гражданско-правовой ответственности владельцев воздушного транспорта; </w:t>
      </w:r>
    </w:p>
    <w:bookmarkEnd w:id="163"/>
    <w:bookmarkStart w:name="z4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гражданско-правовой ответственности владельцев водного транспорта; </w:t>
      </w:r>
    </w:p>
    <w:bookmarkEnd w:id="164"/>
    <w:bookmarkStart w:name="z4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гражданско-правовой ответственности, за исключением классов, указанных в абзацах с десятого по двенадцатый настоящего подпункта; </w:t>
      </w:r>
    </w:p>
    <w:bookmarkEnd w:id="165"/>
    <w:bookmarkStart w:name="z4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займов; </w:t>
      </w:r>
    </w:p>
    <w:bookmarkEnd w:id="166"/>
    <w:bookmarkStart w:name="z4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ипотечное страхование; </w:t>
      </w:r>
    </w:p>
    <w:bookmarkEnd w:id="167"/>
    <w:bookmarkStart w:name="z4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гарантий и поручительств; </w:t>
      </w:r>
    </w:p>
    <w:bookmarkEnd w:id="168"/>
    <w:bookmarkStart w:name="z3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страхование убытков финансовых организаций, за исключением классов, указанных в абзацах четырнадцатом, пятнадцатом, шестнадцатом и восемнадцатом настоящего подпункта;</w:t>
      </w:r>
    </w:p>
    <w:bookmarkEnd w:id="169"/>
    <w:bookmarkStart w:name="z4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от прочих финансовых убытков; </w:t>
      </w:r>
    </w:p>
    <w:bookmarkEnd w:id="170"/>
    <w:bookmarkStart w:name="z4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судебных расходов; </w:t>
      </w:r>
    </w:p>
    <w:bookmarkEnd w:id="171"/>
    <w:bookmarkStart w:name="z3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титульное страхование;</w:t>
      </w:r>
    </w:p>
    <w:bookmarkEnd w:id="172"/>
    <w:bookmarkStart w:name="z4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 </w:t>
      </w:r>
      <w:r>
        <w:rPr>
          <w:rFonts w:ascii="Times New Roman"/>
          <w:b w:val="false"/>
          <w:i w:val="false"/>
          <w:color w:val="000000"/>
          <w:sz w:val="28"/>
        </w:rPr>
        <w:t>обязательного страхования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установленные законами Республики Казахстан и являющиеся отдельными классами страхования: </w:t>
      </w:r>
    </w:p>
    <w:bookmarkEnd w:id="173"/>
    <w:bookmarkStart w:name="z4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страхование гражданско-правовой ответственности владельцев транспортных средств; </w:t>
      </w:r>
    </w:p>
    <w:bookmarkEnd w:id="174"/>
    <w:bookmarkStart w:name="z4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страхование гражданско-правовой ответственности перевозчика перед пассажирами; </w:t>
      </w:r>
    </w:p>
    <w:bookmarkEnd w:id="175"/>
    <w:bookmarkStart w:name="z4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страхование гражданско-правовой ответственности частных нотариусов;</w:t>
      </w:r>
    </w:p>
    <w:bookmarkEnd w:id="176"/>
    <w:bookmarkStart w:name="z4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страхование гражданско-правовой ответственности аудиторских организаций; </w:t>
      </w:r>
    </w:p>
    <w:bookmarkEnd w:id="177"/>
    <w:bookmarkStart w:name="z4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страхование гражданско-правовой ответственности туроператора и турагента; </w:t>
      </w:r>
    </w:p>
    <w:bookmarkEnd w:id="178"/>
    <w:bookmarkStart w:name="z4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 страхование в растениеводстве;</w:t>
      </w:r>
    </w:p>
    <w:bookmarkEnd w:id="179"/>
    <w:bookmarkStart w:name="z4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страхование гражданско-правовой ответственности владельцев объектов, деятельность которых связана с опасностью причинения вреда третьим лицам; </w:t>
      </w:r>
    </w:p>
    <w:bookmarkEnd w:id="180"/>
    <w:bookmarkStart w:name="z4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обязательное страхование работника от несчастных случаев при исполнении им трудовых (служебных) обязанностей; </w:t>
      </w:r>
    </w:p>
    <w:bookmarkEnd w:id="181"/>
    <w:bookmarkStart w:name="z4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 экологическое страхование;</w:t>
      </w:r>
    </w:p>
    <w:bookmarkEnd w:id="182"/>
    <w:bookmarkStart w:name="z4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перестрахованию.</w:t>
      </w:r>
    </w:p>
    <w:bookmarkEnd w:id="183"/>
    <w:bookmarkStart w:name="z4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организация, имеющая лицензию по отрасли "общее страхование", имеет право получить лицензию и осуществлять деятельность по перестрахованию по всем классам страхования исключительно в отрасли "общее страхование". </w:t>
      </w:r>
    </w:p>
    <w:bookmarkEnd w:id="184"/>
    <w:bookmarkStart w:name="z4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организация, имеющая лицензию по отрасли "страхование жизни", имеет право получить лицензию и осуществлять деятельность по перестрахованию по всем классам страхования исключительно в отрасли "страхование жизни". </w:t>
      </w:r>
    </w:p>
    <w:bookmarkEnd w:id="185"/>
    <w:bookmarkStart w:name="z4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Перестраховочная организация, осуществляющая перестрахование как исключительный вид деятельности на основании лицензии по перестрахованию, вправе осуществлять перестрахование по всем классам страхования в отраслях "страхование жизни" и "общее страхование"; </w:t>
      </w:r>
    </w:p>
    <w:bookmarkEnd w:id="186"/>
    <w:bookmarkStart w:name="z4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страхового брокера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7"/>
    <w:bookmarkStart w:name="z4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8) </w:t>
      </w:r>
      <w:r>
        <w:rPr>
          <w:rFonts w:ascii="Times New Roman"/>
          <w:b w:val="false"/>
          <w:i w:val="false"/>
          <w:color w:val="000000"/>
          <w:sz w:val="28"/>
        </w:rPr>
        <w:t>актуарная деятельность</w:t>
      </w:r>
      <w:r>
        <w:rPr>
          <w:rFonts w:ascii="Times New Roman"/>
          <w:b w:val="false"/>
          <w:i w:val="false"/>
          <w:color w:val="000000"/>
          <w:sz w:val="28"/>
        </w:rPr>
        <w:t> на страховом рынке, за исключением деятельности лиц, осуществляющих деятельность в качестве независимого актуария и являющихся членами международных ассоциаций актуариев, перечень и требования к которым установлены уполномоченным государственным органом по регулированию и надзору финансового рынка и финансовых организаций;</w:t>
      </w:r>
    </w:p>
    <w:bookmarkEnd w:id="188"/>
    <w:bookmarkStart w:name="z4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брокерская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89"/>
    <w:bookmarkStart w:name="z4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дилерская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90"/>
    <w:bookmarkStart w:name="z4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11)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28.12.2011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01.01.2013);</w:t>
      </w:r>
    </w:p>
    <w:bookmarkEnd w:id="191"/>
    <w:bookmarkStart w:name="z4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деятельность по управлению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 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управлению инвестиционным портфелем с правом привлечения добровольных пенсионных взносов (добровольный накопительный пенсионный фонд);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управлению инвестиционным портфелем без права привлечения добровольных пенсионных взносов;</w:t>
      </w:r>
    </w:p>
    <w:bookmarkEnd w:id="192"/>
    <w:bookmarkStart w:name="z4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пп.1)</w:t>
      </w:r>
      <w:r>
        <w:rPr>
          <w:rFonts w:ascii="Times New Roman"/>
          <w:b w:val="false"/>
          <w:i w:val="false"/>
          <w:color w:val="ff0000"/>
          <w:sz w:val="28"/>
        </w:rPr>
        <w:t xml:space="preserve"> п. 1 ст. 2);</w:t>
      </w:r>
    </w:p>
    <w:bookmarkEnd w:id="193"/>
    <w:bookmarkStart w:name="z4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кастодиальная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94"/>
    <w:bookmarkStart w:name="z4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трансфер-агентская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95"/>
    <w:bookmarkStart w:name="z4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торговли с ценными бумагами и иными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16-1) </w:t>
      </w:r>
      <w:r>
        <w:rPr>
          <w:rFonts w:ascii="Times New Roman"/>
          <w:b w:val="false"/>
          <w:i w:val="false"/>
          <w:color w:val="000000"/>
          <w:sz w:val="28"/>
        </w:rPr>
        <w:t>клиринговая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по сделкам с финансовыми инструментами;       </w:t>
      </w:r>
    </w:p>
    <w:bookmarkEnd w:id="196"/>
    <w:bookmarkStart w:name="z4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пп.1)</w:t>
      </w:r>
      <w:r>
        <w:rPr>
          <w:rFonts w:ascii="Times New Roman"/>
          <w:b w:val="false"/>
          <w:i w:val="false"/>
          <w:color w:val="ff0000"/>
          <w:sz w:val="28"/>
        </w:rPr>
        <w:t xml:space="preserve"> п. 1 ст. 2);</w:t>
      </w:r>
    </w:p>
    <w:bookmarkEnd w:id="197"/>
    <w:bookmarkStart w:name="z4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кредитного бюро, за исключением деятельности кредитного бюро с государственным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133-IV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13.02.2009 </w:t>
      </w:r>
      <w:r>
        <w:rPr>
          <w:rFonts w:ascii="Times New Roman"/>
          <w:b w:val="false"/>
          <w:i w:val="false"/>
          <w:color w:val="000000"/>
          <w:sz w:val="28"/>
        </w:rPr>
        <w:t>N 135-IV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11.07.2009 </w:t>
      </w:r>
      <w:r>
        <w:rPr>
          <w:rFonts w:ascii="Times New Roman"/>
          <w:b w:val="false"/>
          <w:i w:val="false"/>
          <w:color w:val="000000"/>
          <w:sz w:val="28"/>
        </w:rPr>
        <w:t>N 185-IV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30.08.2009); от 30.12.2009 </w:t>
      </w:r>
      <w:r>
        <w:rPr>
          <w:rFonts w:ascii="Times New Roman"/>
          <w:b w:val="false"/>
          <w:i w:val="false"/>
          <w:color w:val="000000"/>
          <w:sz w:val="28"/>
        </w:rPr>
        <w:t>№ 234-IV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09.08.2010); от 15.07.2010 </w:t>
      </w:r>
      <w:r>
        <w:rPr>
          <w:rFonts w:ascii="Times New Roman"/>
          <w:b w:val="false"/>
          <w:i w:val="false"/>
          <w:color w:val="000000"/>
          <w:sz w:val="28"/>
        </w:rPr>
        <w:t>№ 338-IV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28.12.2011 </w:t>
      </w:r>
      <w:r>
        <w:rPr>
          <w:rFonts w:ascii="Times New Roman"/>
          <w:b w:val="false"/>
          <w:i w:val="false"/>
          <w:color w:val="000000"/>
          <w:sz w:val="28"/>
        </w:rPr>
        <w:t>№ 524-IV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пп.1)</w:t>
      </w:r>
      <w:r>
        <w:rPr>
          <w:rFonts w:ascii="Times New Roman"/>
          <w:b w:val="false"/>
          <w:i w:val="false"/>
          <w:color w:val="ff0000"/>
          <w:sz w:val="28"/>
        </w:rPr>
        <w:t xml:space="preserve"> п. 1 ст. 2).</w:t>
      </w:r>
    </w:p>
    <w:bookmarkEnd w:id="198"/>
    <w:bookmarkStart w:name="z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33. Лицензирование деятельности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архитектуры, градостроительства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строительства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лицензий требуется для занятия следующими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изыскательская деятельность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инженерно-геодезические работы,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 закладка геодезических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планово-высотных съемочных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топографические работы для проектирования и строительства (съемки в масштабах от 1:10000 до 1:200, а также съемки подземных коммуникаций и сооружений, трассирование и съемка наземных линейных сооружений и их элементов);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геодезические работы, связанные с переносом в натуру с привязкой инженерно-геологических выработок, геофизических и других точек изысканий;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инженерно-геологические и инженерно-гидрогеологические работы,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геофизические исследования, рекогносцировка и съемка;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полевые исследования грунтов, гидрогеологические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проектная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градостроительное проектирование (с правом проектирования для градостроительной реабилитации районов исторической застройки, за исключением научно-реставрационных работ на памятниках истории и культуры) и планирование, в том числе разработка: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планировочной документации (комплексных схем градостроительного планирования территорий - проектов районной планировки, генеральных планов населенных пунктов, проектов детальной планировки и проектов застройки районов, микрорайонов, кварталов, отдельных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 развития транспортной инфраструктуры населенных пунктов (улично-дорожной сети и объектов внутригородского и внешнего транспорта, располагаемых в пределах границ населенных пунктов) и межселенных территорий (объектов и коммуникаций внешнего транспорта, располагаемых вне улично-дорожной сети населенных пунктов);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 теплоснабжения населенных пунктов с размещением объектов по производству и транспортировке тепловой энергии в системе застройки, а также теплоснабжения производственных комплексов, располагаемых на межселенных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 водоснабжения населенных пунктов с размещением источников питьевой и (или) технической воды и трассированием водоводов, а также схем водоснабжения производственных комплексов, располагаемых на межселенных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 канализации населенных пунктов и производственных комплексов, включая централизованную систему сбора и отвода бытовых, производственных и ливневых стоков, размещение головных очистных сооружений, испарителей и объектов по регенерации 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 газоснабжения населенных пунктов и производственных комплексов, располагаемых на межселенных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 электроснабжения населенных пунктов с размещением объектов по производству и транспортировке электрической энергии в системе застройки, а также электроснабжения производственных комплексов, располагаемых на межселенных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 телекоммуникаций и связи для населенных пунктов с размещением объектов инфраструктуры и источников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архитектурное проектирование для зданий и сооружений (с правом проектирования для архитектурно-реставрационных работ, за исключением научно-реставрационных работ на памятниках истории и культуры),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генеральных планов объектов, инженерной подготовки территории, благоустройства и организации рельефа;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строительное проектирование (с правом проектирования для капитального ремонта и (или) реконструкции зданий и сооружений, а также усиления конструкций для каждого из указанных ниже работ) и конструирование,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и фундаментов;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бетонных и железобетонных, каменных и армокаменных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металлических (стальных, алюминиевых и из сплавов)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инженерных систем и сетей,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систем отопления (включая электрическое), вентиляции, кондиционирования, холодоснабжения, газификации (газоснабжения низкого давления), а также их наружных сетей с вспомогательными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систем водопровода (горячей и холодной воды) и канализации, а также их наружных сетей с вспомогательными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систем слаботочных устройств (телефонизации, пожарно-охранной сигнализации), а также их наружных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 внутреннего и наружного электроосвещения, электроснабжения до 0,4 кВ и до 10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электроснабжения до 35 кВ, до 110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нефтепроводы, нефтепродуктопроводы, газопроводы (газоснабжение среднего и высокого давления);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проектирование (разработка технологической части проектов строительства) зданий и сооружений жилищно-гражданского назначения,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дошкольного образования, общего и специального образования, интернатов, заведений по подготовке кадров, научно-исследовательских, культурно-просветительских и зрелищных учреждений, предприятий торговли (включая аптеки), здравоохранения (лечения и профилактики заболеваний, реабилитации и санаторного лечения), общественного питания и бытового обслуживания, физкультурно-оздоровительных и спортивных занятий, отдыха и туризма, а также иных многофункциональных зданий и комплексов с помещениями различного общественного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транспортной инфраструктуры (предназначенной для непосредственного обслуживания населения) и коммунального хозяйства (кроме зданий и сооружений для обслуживания транспортных средств, а также иного производственно-хозяйственного назначения);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проектирование (разработка технологической части проектов строительства) объектов производственного назначения,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энергетической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перерабатывающей промышленности, включая легкую и пищевую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тяжелого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медицинской, микробиологической и фармацевтической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плотин, дамб, других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конструкций башенного и мачтового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подъемно-транспортных устройств и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проектирование (разработка технологической части проектов строительства) объектов инфраструктуры транспорта, связи и коммуникаций, в том числе по обслуживанию: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внутригородского и внешнего транспорта, включая автомобильный, электрический, железнодорожный и иной рельсовый, воздушный, водный виды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местных линий связи, радио-,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общереспубликанских и международных линий связи (включая спутниковые) и иных видов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проектирование (разработка технологической части проектов транспортного строительства),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пути сообщения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улично-дорожную сеть городского электрического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мосты и мостовые переходы, в том числе транспортные эстакады и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проектирование (разработка технологической части проектов) строительства объектов сельского хозяйства, за исключением предприятий 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работы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работы в грунтах,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буровые работы в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подводно-технические работы и работы на морском шельфе;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монтаж строительных конструкций башенного и мачтового типа, дымовых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монтаж несущих конструкций мостов и мостовых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сооружения, плотины, дамбы;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дымовые трубы, силосные сооружения, градирни, надшахтные копры;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горнопроходческие и тоннельные работы, устройство противофильтрационных завес;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монтаж строительных конструкций подъемных сооружений (лифтов, эскалаторов, шахтных копров и подъемников, канатных дорог и других конструкций подъемных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кровельные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строительные и монтажные работы по прокладке линейных сооружений, включающие капитальный ремонт и реконструкцию,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стальных резервуаров (емкостей), работающих под давлением либо предназначенных для хранения взрывопожароопасных или иных опасных (вредных) жидких или газообразных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промысловых и магистральных сетей нефтепроводов, газопроводов, а также магистральных сетей нефтепродуктопроводов;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магистральных линий электропередачи с напряжением до 35 кВ и до  110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общереспубликанских и международных линий связи 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инженерных сетей и систем, включающее капитальный ремонт и реконструкцию,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сетей электроснабжения железнодорожных путей сообщения,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электроснабжения и электроосвещения предприятий воздушного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сетей газоснабжения высокого и среднего давления, бытового и производственного газоснабжения низкого давления, внутренних систем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сетей холодного и горячего водоснабжения, теплоснабжения, централизованной канализации бытовых, производственных и ливневых стоков, устройства внутренних систем водопровода, отопления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сетей электроснабжения и устройства наружного электроосвещения, внутренних систем электроосвещения и электроотопления;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автомобильных и железных дорог, включающее капитальный ремонт и реконструкцию,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верхние строения железнодорожных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покрытия, защитные сооружения и обустройство автомобильных дорог I и II технической категории, а также внутригородских магистральных дорог скоростного и регулируемого движения, проезжей части магистральных улиц общегородского значения непрерывного и регулируемого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покрытия, защитные сооружения и обустройство автомобильных дорог III, IV и V технической категории, а также проезжей части улиц населенных пунктов, не являющихся магистральными;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покрытия взлетно-посадочных полос аэродромов и вертолетных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технологического оборудования, пусконаладочные работы,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гидротехническими и мелиоративными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производством строительных материалов, изделий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объектами театрально-зрелищного, образовательного, спортивного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строительства жилых зданий за счет привлечения денег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33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200"/>
    <w:bookmarkStart w:name="z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изготовления государственных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требуется для </w:t>
      </w:r>
      <w:r>
        <w:rPr>
          <w:rFonts w:ascii="Times New Roman"/>
          <w:b w:val="false"/>
          <w:i w:val="false"/>
          <w:color w:val="000000"/>
          <w:sz w:val="28"/>
        </w:rPr>
        <w:t>изготовления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Флага Республики Казахстан и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34 с изменениями, внесенными законами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28.06.2012 </w:t>
      </w:r>
      <w:r>
        <w:rPr>
          <w:rFonts w:ascii="Times New Roman"/>
          <w:b w:val="false"/>
          <w:i w:val="false"/>
          <w:color w:val="000000"/>
          <w:sz w:val="28"/>
        </w:rPr>
        <w:t>№ 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6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таможенного дела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Статья 35 исключена Законом РК 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</w:t>
      </w:r>
    </w:p>
    <w:bookmarkStart w:name="z6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Лицензирование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производства и оборота этилового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алкогольной продукции, производства табачных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изделий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лицензии требуется для занятия следующими видами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производство этилового спирта;</w:t>
      </w:r>
    </w:p>
    <w:bookmarkEnd w:id="204"/>
    <w:bookmarkStart w:name="z5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производство алкогольной продукции.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</w:p>
    <w:bookmarkEnd w:id="205"/>
    <w:bookmarkStart w:name="z5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водок и водок особых; </w:t>
      </w:r>
    </w:p>
    <w:bookmarkEnd w:id="206"/>
    <w:bookmarkStart w:name="z5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ликероводочных изделий; </w:t>
      </w:r>
    </w:p>
    <w:bookmarkEnd w:id="207"/>
    <w:bookmarkStart w:name="z5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виноматериала; </w:t>
      </w:r>
    </w:p>
    <w:bookmarkEnd w:id="208"/>
    <w:bookmarkStart w:name="z5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вин; </w:t>
      </w:r>
    </w:p>
    <w:bookmarkEnd w:id="209"/>
    <w:bookmarkStart w:name="z5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коньяка; </w:t>
      </w:r>
    </w:p>
    <w:bookmarkEnd w:id="210"/>
    <w:bookmarkStart w:name="z5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бренди; </w:t>
      </w:r>
    </w:p>
    <w:bookmarkEnd w:id="211"/>
    <w:bookmarkStart w:name="z5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пива;</w:t>
      </w:r>
    </w:p>
    <w:bookmarkEnd w:id="212"/>
    <w:bookmarkStart w:name="z5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>, оптовая и (или) розничная реализация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производства; </w:t>
      </w:r>
    </w:p>
    <w:bookmarkEnd w:id="213"/>
    <w:bookmarkStart w:name="z5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4)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</w:p>
    <w:bookmarkEnd w:id="214"/>
    <w:bookmarkStart w:name="z5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36 с изменением, внесенным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215"/>
    <w:bookmarkStart w:name="z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37. Лицензирование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использованием валютных ценностей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Статья 37 исключена Законом РК от 04.07.2009 N </w:t>
      </w:r>
      <w:r>
        <w:rPr>
          <w:rFonts w:ascii="Times New Roman"/>
          <w:b w:val="false"/>
          <w:i w:val="false"/>
          <w:color w:val="ff0000"/>
          <w:sz w:val="28"/>
        </w:rPr>
        <w:t>167-IV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37-1. Лицензирование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 сфере товарных бирж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 лицензии требуется для занятия следующими видами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деятельность товарных бирж;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деятельность биржевых брокеров и биржевых дилеров.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37-1 в соответствии с Законом РК от 04.05.2009 </w:t>
      </w:r>
      <w:r>
        <w:rPr>
          <w:rFonts w:ascii="Times New Roman"/>
          <w:b w:val="false"/>
          <w:i w:val="false"/>
          <w:color w:val="000000"/>
          <w:sz w:val="28"/>
        </w:rPr>
        <w:t>N 156-IV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08.11.2009).</w:t>
      </w:r>
    </w:p>
    <w:bookmarkStart w:name="z7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ЛИЦЕНЗИРОВАНИЕ В СФЕРЕ ЭКСПОРТА И ИМПОРТА ТОВАРОВ</w:t>
      </w:r>
    </w:p>
    <w:bookmarkEnd w:id="218"/>
    <w:bookmarkStart w:name="z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38. Общие положения </w:t>
      </w:r>
    </w:p>
    <w:bookmarkEnd w:id="219"/>
    <w:bookmarkStart w:name="z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товаров, экспорт и (или) импорт которых подлежит лицензированию,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на основании 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экспорта и (или) импорта товаров не должно иметь более ограничивающего или искажающего воздействия на экспорт или импорт товаров, чем цели, во исполнение которых данные ограничения были введены.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выдается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каждый товар, классифицируемый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деятельности, в отношении которого введено лицензирование.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выдает следующие виды лицензий: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генеральных и исключительных лицензий осуществляется лицензиаром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Владельцы генеральных и исключительных лицензий обязаны ежеквартально до пятнадцатого числа месяца, следующего за отчетным кварталом, представлять в уполномоченный орган отчет о ходе исполнения лицензии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разовых лицензий в течение пятнадцати календарных дней по истечении срока действия лицензии обязаны предоставлять в уполномоченный орган информацию об исполнении лицензии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Период действия разовой лицензии не может превышать один год с даты начала ее действия. Срок действия разовой лицензии может быть ограничен сроком действия внешнеторгового договора (контракта) или сроком действия документа, являющегося основанием для выдачи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товаров, в отношении которых введены количественные ограничения, период действия лицензии заканчивается в календарном году, на который установлена квота.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генеральной лицензии не может превышать один год с даты начала ее действия, а для товаров, в отношении которых введены количественные ограничения, заканчивается в календарном году, на который установлена квота, если иное не оговорено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исключительной лицензии устанавливается решением Комиссии таможенного союза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38 в редакции Закона РК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220"/>
    <w:bookmarkStart w:name="z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39. Лицензирование экспорта отдельных товаров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Статья 39 исключена Законом РК от 26.01.2011 </w:t>
      </w:r>
      <w:r>
        <w:rPr>
          <w:rFonts w:ascii="Times New Roman"/>
          <w:b w:val="false"/>
          <w:i w:val="false"/>
          <w:color w:val="ff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</w:p>
    <w:bookmarkStart w:name="z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40. Лицензирование импорта отдельных товаров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Статья 40 исключена Законом РК от 26.01.2011 </w:t>
      </w:r>
      <w:r>
        <w:rPr>
          <w:rFonts w:ascii="Times New Roman"/>
          <w:b w:val="false"/>
          <w:i w:val="false"/>
          <w:color w:val="ff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</w:p>
    <w:bookmarkStart w:name="z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41. Автоматическое лицензирование импорта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отдельных товаров 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 </w:t>
      </w:r>
      <w:r>
        <w:rPr>
          <w:rFonts w:ascii="Times New Roman"/>
          <w:b w:val="false"/>
          <w:i w:val="false"/>
          <w:color w:val="000000"/>
          <w:sz w:val="28"/>
        </w:rPr>
        <w:t>автоматическом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импорта отдельных товаров одобрение заявления дается во всех случаях. При этом любое лицо, которое выполняет юридические требования страны импортера для осуществления импортных операций, равным образом обладает правом на обращение и получение лицензии на импорт.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лицензии может подаваться в любой рабочий день до таможенной очистки товаров. Лицензия выдается в течение десяти рабочих дней при представлении заявления на получение лицензии и необходимых документов в надлежащей и полной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подлежащих автоматическому лицензированию импорта,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41 с изменениями, внесенными Законом РК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</w:p>
    <w:bookmarkStart w:name="z8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УСЛОВИЯ И ПОРЯДОК ВЫДАЧИ ЛИЦЕНЗИИ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(ИЛИ) ПРИЛОЖЕНИЯ К ЛИЦЕНЗИИ </w:t>
      </w:r>
    </w:p>
    <w:bookmarkEnd w:id="224"/>
    <w:bookmarkStart w:name="z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42. Условия выдачи лицензии и (или) приложения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лицензии</w:t>
      </w:r>
    </w:p>
    <w:bookmarkEnd w:id="225"/>
    <w:bookmarkStart w:name="z8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и (или) приложение к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выдаются по месту регистрации физического или юридического лица, если лицензиаром являются </w:t>
      </w: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территориальные органы центрального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прием заявлений и документов и выдачу лицензий и (или) приложений к лицензиям,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приложений к ним на </w:t>
      </w:r>
      <w:r>
        <w:rPr>
          <w:rFonts w:ascii="Times New Roman"/>
          <w:b w:val="false"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занятия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деятельностью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финансовой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сфере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деятельностью, связанной с концентрацией финансовых ресурсов, </w:t>
      </w:r>
      <w:r>
        <w:rPr>
          <w:rFonts w:ascii="Times New Roman"/>
          <w:b w:val="false"/>
          <w:i w:val="false"/>
          <w:color w:val="000000"/>
          <w:sz w:val="28"/>
        </w:rPr>
        <w:t>выдаваемых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лицензии и (или) приложения к лицензии (в случае наличия подвидов деятельности)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 (нотариально засвидетельствованная в случае непредставления оригиналов для сверки) и справка о государственной регистрации (перерегистрации) юридического лица заявителя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документа, удостоверяющего личность, -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-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постановке заявителя на учет в органе государственных доходов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деятельности, за исключением случаев оплаты через </w:t>
      </w:r>
      <w:r>
        <w:rPr>
          <w:rFonts w:ascii="Times New Roman"/>
          <w:b w:val="false"/>
          <w:i w:val="false"/>
          <w:color w:val="000000"/>
          <w:sz w:val="28"/>
        </w:rPr>
        <w:t>платежный шлюз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и документы в соответствии с 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2) части первой настоящего пункта в части представления копии устава (нотариально засвидетельствованной в случае непредставления оригиналов для сверки) распространяется на юридические лица, осуществляющие деятельность в финансовой сфере и деятельность, связанную с концентрацией финансовых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предусмотренных подпунктами 2), 3), 4) и 5) части первой настоящего пункта, не требуется при наличии возможности получения информации, содержащейся в них, из государственных информационных систем и (или) из формы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веб-портал "электронного правительства" или центр обслуживания населения документы представляются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наличия требования в законодательстве Республики Казахстан о представлении нотариально засвидетельствованной копии документа или оригинала документа для сверки такие документы представляются в виде электронной копии документа, удостоверенной электронной цифровой подписью работника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удостоверенных документов несет заявитель или лицензиат, представивший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требования к перечню документов при выдаче лицензии на право занятия деятельностью в финансовой сфере и деятельностью, связанной с концентрацией финансовых ресурсов, могут устанавливаться также Национальным Банком Республики Казахстан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Действие пункта 2 настоящей статьи не распространяется на случаи получения лицензии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пенсионном обеспечении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приложения к лицензии в рамках вида деятельности, на который имеется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>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в соответствии с квалификационными требованиями к подвиду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Лицензиар в течение двух рабочих дней с момента получения документов заявителя (лицензиата) обязан проверить полноту представленных документов. В случае установления факта неполноты представленных документов лицензиар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согласований государственных органов на предмет соответствия заявителя требованиям законодательства Республики Казахстан лицензиар в течение двух рабочих дней со дня регистрации документов заявителя на получение лицензии и (или) приложения к лицензии направляет запрос в соответствующие государственные органы по месту осуществления заявителем лицензируемого вида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установленные настоящим Законом сроки выдача лицензии считается согласованной.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и условия выдачи, отказа в выдаче, приостановления, прекращения действия лицензий на право занятия деятельностью в финансовой сфере и деятельностью, связанной с концентрацией финансовых ресурсов, устанавливаются Национальным Банком Республики Казахстан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выдачи лицензий на право занятия деятельностью в сфере игорного бизнеса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выдачи лицензий на деятельность по организации строительства жилых зданий за счет привлечения денег дольщиков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условия выдачи лицензии на право занятия деятельностью в сфере архитектуры, градостроительства и строительства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документы, представленные соответствующему лицензиару или в центр обслуживания населения для выдачи лицензии и (или) приложения к лицензии, принимаются по описи, копия которой направляется (вручается) заявителю с отметкой о дате приема документов указанным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42 в редакции Закона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с изменениями, внесенными законами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опубликования); от 24.12.2012 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пп.1)</w:t>
      </w:r>
      <w:r>
        <w:rPr>
          <w:rFonts w:ascii="Times New Roman"/>
          <w:b w:val="false"/>
          <w:i w:val="false"/>
          <w:color w:val="ff0000"/>
          <w:sz w:val="28"/>
        </w:rPr>
        <w:t xml:space="preserve"> п. 1 ст. 2);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26"/>
    <w:bookmarkStart w:name="z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43. Сроки рассмотрения заявлений о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(или) приложения к лицензии</w:t>
      </w:r>
    </w:p>
    <w:bookmarkEnd w:id="227"/>
    <w:bookmarkStart w:name="z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и (или) приложение к лицензии выдаются лицензиаром не позднее пятнадцати рабочих дней, за исключением лицензиаров в сфере использования атомной энергии, финансовой сфере и деятельности, связанной с концентрацией финансовых ресурсов, импорта и экспорта продукции, подлежащей экспортному контролю, которые выдают лицензию и (или) приложение к лицензии не позднее тридцати рабочих дней со дня представления заявления с соответствующими документами, установленными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лицензиар в установленные настоящим Законом сроки не выдал заявителю лицензию и (или) приложение к лицензии либо не предоставил мотивированный отказ в выдаче лицензии и (или) приложения к лицензии, то с даты истечения сроков их выдачи лицензия и (или) приложение к лицензии считаются выданными.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не позднее пяти рабочих дней с момента истечения срока выдачи лицензии и (или) приложения к лицензии обязан выдать заявителю соответствующую лицензию и (или) приложение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лицензиаром лицензии и (или) приложения к лицензии по истечении пяти рабочих дней лицензия и (или) приложение к лицензии считаются полученными. Подтверждением законности осуществления лицензируемого вида деятельности до получения лицензии является полученное заявителем уведомление о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43 в редакции Закона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опубликования).</w:t>
      </w:r>
    </w:p>
    <w:bookmarkEnd w:id="228"/>
    <w:bookmarkStart w:name="z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44. Лицензионный сбор за право занятия отдельными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видами деятельности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Лицензионный сбор за право занятия отдельными видами деятельности взимается при выдаче (переоформлении) лицензий (дубликата лицензий)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лицензионного сбора за право занятия отдельными видами деятельности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приложений к лицензии (дубликатов приложений к лицензии) лицензионный сбор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лицензий и (или) приложений к лицензии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лицензионный сбор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44 с изменениями, внесенными законами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01.01.2009); от 16.11.2009 № </w:t>
      </w:r>
      <w:r>
        <w:rPr>
          <w:rFonts w:ascii="Times New Roman"/>
          <w:b w:val="false"/>
          <w:i w:val="false"/>
          <w:color w:val="000000"/>
          <w:sz w:val="28"/>
        </w:rPr>
        <w:t>200-IV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45. Отказ в выдаче лицензии и (или)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 лицензии </w:t>
      </w:r>
    </w:p>
    <w:bookmarkEnd w:id="230"/>
    <w:bookmarkStart w:name="z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Отказ в выдаче лицензии и (или) приложения к лицензии осуществляется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 в случае подачи заявления на выдачу лицензии на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не согласована выдача лицензии заявителю </w:t>
      </w:r>
      <w:r>
        <w:rPr>
          <w:rFonts w:ascii="Times New Roman"/>
          <w:b w:val="false"/>
          <w:i w:val="false"/>
          <w:color w:val="000000"/>
          <w:sz w:val="28"/>
        </w:rPr>
        <w:t>согласующим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судом на основании представления судебного исполнителя запрещено заявителю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Дополнительные требования для отказа в выдаче лицензий на занятие деятельностью в финансовой сфере и деятельностью, связанной с концентрацией финансовых ресурсов, могут устанавливаться Национальным Банком Республики Казахстан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Действие пункта 1 настоящей статьи не распространяется на случаи получения лицензии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пенсионном обеспечении в Республике Казахстан».</w:t>
      </w:r>
    </w:p>
    <w:bookmarkEnd w:id="231"/>
    <w:bookmarkStart w:name="z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отказе в выдаче лицензии лицензиаром заявителю дается мотивированный ответ в сроки, установленные для выдачи лицензии и (или) приложения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45 с изменениями, внесенными законами РК от 04.07.2009 N </w:t>
      </w:r>
      <w:r>
        <w:rPr>
          <w:rFonts w:ascii="Times New Roman"/>
          <w:b w:val="false"/>
          <w:i w:val="false"/>
          <w:color w:val="000000"/>
          <w:sz w:val="28"/>
        </w:rPr>
        <w:t>167-IV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02.04.2010 </w:t>
      </w:r>
      <w:r>
        <w:rPr>
          <w:rFonts w:ascii="Times New Roman"/>
          <w:b w:val="false"/>
          <w:i w:val="false"/>
          <w:color w:val="000000"/>
          <w:sz w:val="28"/>
        </w:rPr>
        <w:t>№ 262-IV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21.10.2010);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30.01.2012);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32"/>
    <w:bookmarkStart w:name="z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46. Обжалование отказа в выдаче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(или) приложения к лицензии 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лицензия и (или) приложение к лицензии не выданы в установленный настоящим Законом срок или отказ в выдаче лицензии и (или) приложения к лицензии представляется заявителю необоснованным, он вправе обжаловать эти действия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9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ПЕРЕОФОРМЛЕНИЕ, ВЫДАЧА ДУБЛИКАТОВ,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И ПРИОСТАНОВЛЕНИЕ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ЛИЦЕНЗИИ И (ИЛИ) ПРИЛОЖЕНИЯ К ЛИЦЕНЗИИ </w:t>
      </w:r>
    </w:p>
    <w:bookmarkEnd w:id="234"/>
    <w:bookmarkStart w:name="z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47. Переоформление и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(или) приложения к лицензии, а также перевод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электронный формат</w:t>
      </w:r>
    </w:p>
    <w:bookmarkEnd w:id="235"/>
    <w:bookmarkStart w:name="z1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утере, порче лицензии и (или) приложения к лицензии лицензиат имеет право на получение дубликатов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лицензиат вправе по заявлению перевести ее в электронный формат без получения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лицензии и (или) приложения к лицензии считаются недействительными со дня подачи лицензиатом письменного заявления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со дня подачи заявления производит выдачу дубликатов лицензии и (или) приложения к лицензии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лицензий и (или) приложений к лицензиям оформляются в электронной форме с соблюдением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и (или) приложение к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переоформлению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фамилии, имени, отчества (при его наличии)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перерегистрации индивидуального предпринимателя, изменении его наименования и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реорганизации юридического лица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наименования и (или) юридического адреса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 лицензиат имеет право подать заявление о переоформлении лицензии с подтверждением уплаты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 при переоформлении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неоплаты лицензионного сбора лицензиар отказывает в переоформлении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из лицензируемого вида деятельности одной или более банковских операций, одного или более классов в страховой деятельности лицензиат обязан в течение тридцати календарных дней подать заявление о переоформлении лицензии с приложением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деятельности физическое или юридическое лицо, осуществляющее деятельность в финансовой сфере и деятельность, связанную с концентрацией финансовых ресурсов, если такое изменение не повлекло изменения существа лицензируемого вида деятельности, обязано в течение тридцати календарных дней подать заявление о переоформлении лицензии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Переоформленные лицензии и (или) приложения к лицензиям оформляются в электронной форме с соблюдением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47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236"/>
    <w:bookmarkStart w:name="z1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47-1. Исправление ошибок в выданных лицензиях</w:t>
      </w:r>
    </w:p>
    <w:bookmarkEnd w:id="237"/>
    <w:bookmarkStart w:name="z1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ошибок в выданной лицензии и (или) приложении к лицензии лицензиат вправе подать заявление в произвольной форме об их исправлении.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лицензиатом соответствующего заявления вносит необходимые изменения в реестр лицензий и выдает лицензию и (или) приложение к лицензии с соответствующими исправлениями.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6 дополнена статьей 47-1 в соответствии с Законом РК от 06.03.2013 </w:t>
      </w:r>
      <w:r>
        <w:rPr>
          <w:rFonts w:ascii="Times New Roman"/>
          <w:b w:val="false"/>
          <w:i w:val="false"/>
          <w:color w:val="000000"/>
          <w:sz w:val="28"/>
        </w:rPr>
        <w:t>№ 81-V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38"/>
    <w:bookmarkStart w:name="z1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48. Прекращение действия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приложения к лицензии </w:t>
      </w:r>
    </w:p>
    <w:bookmarkEnd w:id="239"/>
    <w:bookmarkStart w:name="z1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и (или) приложение к лицензии прекращают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срока, на который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совершения действий (операций) в полном объеме, на осуществление которых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прекращения деятельности физического лица, ликвидации юридического лица, реорганизации юридического лица, за исключением реорганизации в форме слияния, присоединения, выделения или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добровольного возврата лицензии и (или) приложения к лицензии лицензиару;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исключения отдельного вида деятельности и (или) подвида деятельности из перечня лицензируемых;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исключения лицензиата из числа субъектов, подлежащих лицензированию;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иных случаях, предусмотренных законами Республики Казахстан.</w:t>
      </w:r>
    </w:p>
    <w:bookmarkEnd w:id="240"/>
    <w:bookmarkStart w:name="z1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прекращении действия лицензии и (или) приложения к лицензии, за исключением прекращения действия лицензии по основаниям, предусмотренным подпунктами 6) и 7) пункта 1 настоящей статьи, лицензиат обязан в течение десяти рабочих дней вернуть лицензию и (или) приложение к лицензии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48 с изменениями, внесенными законами РК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20.01.2010 </w:t>
      </w:r>
      <w:r>
        <w:rPr>
          <w:rFonts w:ascii="Times New Roman"/>
          <w:b w:val="false"/>
          <w:i w:val="false"/>
          <w:color w:val="000000"/>
          <w:sz w:val="28"/>
        </w:rPr>
        <w:t>№ 241-IV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241"/>
    <w:bookmarkStart w:name="z1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49. Приостановление действия, лишение лицензии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49 с изменениями, внесенными Законом от 20.01.2010 </w:t>
      </w:r>
      <w:r>
        <w:rPr>
          <w:rFonts w:ascii="Times New Roman"/>
          <w:b w:val="false"/>
          <w:i w:val="false"/>
          <w:color w:val="000000"/>
          <w:sz w:val="28"/>
        </w:rPr>
        <w:t>№ 241-IV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49-1. Лицензионный контроль</w:t>
      </w:r>
    </w:p>
    <w:bookmarkEnd w:id="243"/>
    <w:bookmarkStart w:name="z4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Лицензионный контроль осуществляется в форме проверки и иных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соблюдения лицензиатами законодательства Республики Казахстан о лицензировании после выдачи лицензии и (или) приложения к лицензии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Казахстан". Иные формы контроля осуществляются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Проверка соответствия заявителя или лицензиата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выдачи лицензии и (или) приложения к лицензии осуществляется в порядке иной формы контроля с посещением проверяемого субъекта, по результатам которого принимается решение о соответствии или несоответствии заявителя или лицензиата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Проверке подлежат квалификационные требования, которые не подтверждаются представлением документов, а также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49-1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44"/>
    <w:bookmarkStart w:name="z10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ЗАКЛЮЧИТЕЛЬНЫЕ ПОЛОЖЕНИЯ </w:t>
      </w:r>
    </w:p>
    <w:bookmarkEnd w:id="245"/>
    <w:bookmarkStart w:name="z1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50. Возмещение убытков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Возмещение убытков, вызванных необоснованным отказом в выдаче лицензии или нарушением прав лицензиата,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50 с изменением, внесенным Законом РК от 15.07.2011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bookmarkStart w:name="z1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51.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о лицензировании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о лицензировании влечет ответственность, </w:t>
      </w:r>
      <w:r>
        <w:rPr>
          <w:rFonts w:ascii="Times New Roman"/>
          <w:b w:val="false"/>
          <w:i w:val="false"/>
          <w:color w:val="000000"/>
          <w:sz w:val="28"/>
        </w:rPr>
        <w:t>установленную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52. Порядок введения в действие настоящего Закона </w:t>
      </w:r>
    </w:p>
    <w:bookmarkEnd w:id="248"/>
    <w:bookmarkStart w:name="z1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со дня его официального опубликования. </w:t>
      </w:r>
    </w:p>
    <w:bookmarkEnd w:id="249"/>
    <w:bookmarkStart w:name="z1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лицензировании" (Ведомости Верховного Совета Республики Казахстан, 1995 г., N 3-4, ст. 37; N 12, ст. 88; N 14, ст. 93; 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104; 2006 г., N 8, ст. 45; N 13, ст. 85; N 15, ст. 92; N 16, ст. 97, 102). 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