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c2db" w14:textId="a7dc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w:t>
      </w:r>
    </w:p>
    <w:p>
      <w:pPr>
        <w:spacing w:after="0"/>
        <w:ind w:left="0"/>
        <w:jc w:val="both"/>
      </w:pPr>
      <w:r>
        <w:rPr>
          <w:rFonts w:ascii="Times New Roman"/>
          <w:b w:val="false"/>
          <w:i w:val="false"/>
          <w:color w:val="000000"/>
          <w:sz w:val="28"/>
        </w:rPr>
        <w:t>Закон Республики Казахстан от 11 января 2007 года N 216</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между Правительством Республики Казахстан и Евразийским банком развития об условиях пребывания Евразийского банка развития на территории Республики Казахстан, подписанное в Алматы 17 июня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Евразийским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банком развития об условиях пребывания Евразийского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25 января 2007 года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Бюллетень международных договоров РК, 2007 г., N 2, ст. 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Евразийский банк развития,
</w:t>
      </w:r>
      <w:r>
        <w:br/>
      </w:r>
      <w:r>
        <w:rPr>
          <w:rFonts w:ascii="Times New Roman"/>
          <w:b w:val="false"/>
          <w:i w:val="false"/>
          <w:color w:val="000000"/>
          <w:sz w:val="28"/>
        </w:rPr>
        <w:t>
      руководствуясь 
</w:t>
      </w:r>
      <w:r>
        <w:rPr>
          <w:rFonts w:ascii="Times New Roman"/>
          <w:b w:val="false"/>
          <w:i w:val="false"/>
          <w:color w:val="000000"/>
          <w:sz w:val="28"/>
        </w:rPr>
        <w:t xml:space="preserve"> Соглашением </w:t>
      </w:r>
      <w:r>
        <w:rPr>
          <w:rFonts w:ascii="Times New Roman"/>
          <w:b w:val="false"/>
          <w:i w:val="false"/>
          <w:color w:val="000000"/>
          <w:sz w:val="28"/>
        </w:rPr>
        <w:t>
 об учреждении Евразийского банка развития от 12 января 2006 года (далее - Соглашение) и Уставом Евразийского банка развития (далее - Устав),
</w:t>
      </w:r>
      <w:r>
        <w:br/>
      </w:r>
      <w:r>
        <w:rPr>
          <w:rFonts w:ascii="Times New Roman"/>
          <w:b w:val="false"/>
          <w:i w:val="false"/>
          <w:color w:val="000000"/>
          <w:sz w:val="28"/>
        </w:rPr>
        <w:t>
      в целях создания благоприятных условий для деятельности Евразийского банка развития на территории Республики Казахстан, а также определения его статуса, иммунитетов, привилегий и льгот,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Используемые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Соглашении используются понятия, упоминаемые в Уставе, а также следующие: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а) "Правительство" означает Правительство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б) "Банк" означает Евразийский банк развития, его штаб-квартиру в городе Алматы, филиалы и представительства, которые могут быть открыты Евразийским банком развития на территории Республики Казахстан в соответствии с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в) "Статьи Соглашения" означает статьи Соглашения об учреждении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г) "Совет Банка" означает высший орган управления Банка, осуществляющий общее руководство деятельностью Банка на основании Устава 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д) "Помещения Банка" означает здания и части зданий, используемые для официальных целей Банка, совместно с прилежащим к данному зданию или части здания земельным участком, принадлежащих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е) "Автотранспорт Банка" означает единицу подвижного состава автомобильного транспорта Банка, включающего автобусы, микроавтобусы, легковые и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 транспортных, работ), принадлежащих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ж) "Полномочные представители и их заместители" означает представителей участника Банка в совете Банка в соответствии с пунктом 2 статьи 13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з) "Должностные лица Банка" означает председателя правления Банка, заместителей председателя правления Банка,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и) "Сотрудники Банка" означает весь персонал, нанятый Банком для работы, связанной с деятельностью Банка в соответствии с Уставом;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к) "Члены семьи" означает членов семьи должностных лиц и сотрудников Банка и включает их супругов, детей, родителей, а также других проживающих с ними членов семьи, благосостояние которых существенно зависит от финансовой поддержки со стороны данных должностных лиц и сотрудников;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л) "Частный домашний работник" означает лицо, выполняющее обязанности домашнего работника у должностных лиц и сотрудников Банка и не являющееся служащим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м) "Плата за конкретные виды обслуживания" означает другие обязательные платежи в бюджет (сборы, платы и госпошлина), установленные налоговым законодательством Республики Казахстан, исчерпывающий перечень которых прилагается в качестве приложения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н) "Архивы Банка" означает все записи, переписку, документы и другие материалы, включая рукописи, фотоснимки и фильмы, звуковые записи, компьютерные программы и письменные материалы, видеопленки и диски, а также диски или пленки, содержащие данные, которые принадлежат Банку или которыми владеет Банк или кто-либо от его имени;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о) "Совещания Банка" означает совещания Банка, включая любые международные конференции или совещания, созываемые Банком, и любую комиссию, комитет или под группу любого такого совещания;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 "Имущество и активы Банка" означает все имущество и активы, принадлежащие Банку на праве собственности, имущественного найма или безвозмездного 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Правовой статус и правоспособность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является международной организацией - субъектом международного права, обладает международной правоспособностью и имеет право, в частности, заключать международные договоры в пределах своей компетенции, в соответствии с Уставом Банка.
</w:t>
      </w:r>
      <w:r>
        <w:br/>
      </w:r>
      <w:r>
        <w:rPr>
          <w:rFonts w:ascii="Times New Roman"/>
          <w:b w:val="false"/>
          <w:i w:val="false"/>
          <w:color w:val="000000"/>
          <w:sz w:val="28"/>
        </w:rPr>
        <w:t>
      Банк пользуется правами юридического лица на территории Республики Казахстан и, в частности правомочен:
</w:t>
      </w:r>
      <w:r>
        <w:br/>
      </w:r>
      <w:r>
        <w:rPr>
          <w:rFonts w:ascii="Times New Roman"/>
          <w:b w:val="false"/>
          <w:i w:val="false"/>
          <w:color w:val="000000"/>
          <w:sz w:val="28"/>
        </w:rPr>
        <w:t>
      совершать любые сделки в пределах своей компетенции, установленной Уставом Банка;
</w:t>
      </w:r>
      <w:r>
        <w:br/>
      </w:r>
      <w:r>
        <w:rPr>
          <w:rFonts w:ascii="Times New Roman"/>
          <w:b w:val="false"/>
          <w:i w:val="false"/>
          <w:color w:val="000000"/>
          <w:sz w:val="28"/>
        </w:rPr>
        <w:t>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выступать в судебных и арбитражных органах. За Банком признаются те же процессуальные права для защиты своих интересов, которые закреплены законодательством Республики Казахстан за юридическими лицами;
</w:t>
      </w:r>
      <w:r>
        <w:br/>
      </w:r>
      <w:r>
        <w:rPr>
          <w:rFonts w:ascii="Times New Roman"/>
          <w:b w:val="false"/>
          <w:i w:val="false"/>
          <w:color w:val="000000"/>
          <w:sz w:val="28"/>
        </w:rPr>
        <w:t>
      совершать другие действия, направленные на выполнение задач, возложенных на Банк в соответствии с Уставом.
</w:t>
      </w:r>
      <w:r>
        <w:br/>
      </w:r>
      <w:r>
        <w:rPr>
          <w:rFonts w:ascii="Times New Roman"/>
          <w:b w:val="false"/>
          <w:i w:val="false"/>
          <w:color w:val="000000"/>
          <w:sz w:val="28"/>
        </w:rPr>
        <w:t>
      Деятельность Банка на территории Республики Казахстан определяется применимыми международными договорами, Соглашением, Уставом и настоящим Соглашением, а, в случае их отсутствия либо в части, не урегулированной указанными документами, законодательством Республики Казахстан.
</w:t>
      </w:r>
      <w:r>
        <w:br/>
      </w:r>
      <w:r>
        <w:rPr>
          <w:rFonts w:ascii="Times New Roman"/>
          <w:b w:val="false"/>
          <w:i w:val="false"/>
          <w:color w:val="000000"/>
          <w:sz w:val="28"/>
        </w:rPr>
        <w:t>
      Деятельность Банка, связанная с осуществлением уставных функций, не подлежит лицензированию, регулированию и контролю со стороны уполномоченных органов Республики Казахстан.
</w:t>
      </w:r>
      <w:r>
        <w:br/>
      </w:r>
      <w:r>
        <w:rPr>
          <w:rFonts w:ascii="Times New Roman"/>
          <w:b w:val="false"/>
          <w:i w:val="false"/>
          <w:color w:val="000000"/>
          <w:sz w:val="28"/>
        </w:rPr>
        <w:t>
      В том случае, если в соответствии с законодательством Республики Казахстан, осуществляемые виды деятельности или операции и сделки требуют наличия статуса Банка, то Банк применительно к таким видам деятельности или операциям и сделкам будет рассматриваться обладающим статусом Банка.
</w:t>
      </w:r>
      <w:r>
        <w:br/>
      </w:r>
      <w:r>
        <w:rPr>
          <w:rFonts w:ascii="Times New Roman"/>
          <w:b w:val="false"/>
          <w:i w:val="false"/>
          <w:color w:val="000000"/>
          <w:sz w:val="28"/>
        </w:rPr>
        <w:t>
      Банк вправе, по согласованию с Правительством, открывать филиалы и/или представительства, а также учреждать дочерние банки и организации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Иммунитеты и привилегии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Имущество и активы Банка, находящиеся на территории Республики Казахстан, обладают иммунитетом от обыска, реквизиции, ареста, конфискации, экспроприации или любой иной формы изъятия или отчуждения до вынесения окончательного судебного решения в отношении Банка.
</w:t>
      </w:r>
      <w:r>
        <w:br/>
      </w:r>
      <w:r>
        <w:rPr>
          <w:rFonts w:ascii="Times New Roman"/>
          <w:b w:val="false"/>
          <w:i w:val="false"/>
          <w:color w:val="000000"/>
          <w:sz w:val="28"/>
        </w:rPr>
        <w:t>
      В той степени, в какой это необходимо для достижения целей и выполнения функций Банка, и с учетом положений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Банк обладает иммунитетом от любого судебного преследования, за исключением случаев, не являющихся следствием осуществления его полномочий или не связанных с осуществлением этих полномочий. Иски против Банка могут быть возбуждены только в компетентных судах на территории государства, в котором Банк расположен, либо имеет филиал, дочерний банк, дочернюю организацию или представительство, либо назначил агента с целью принятия судебной повестки или извещения о процессе, либо выпустил ценные бумаги или гарантировал их.
</w:t>
      </w:r>
      <w:r>
        <w:br/>
      </w:r>
      <w:r>
        <w:rPr>
          <w:rFonts w:ascii="Times New Roman"/>
          <w:b w:val="false"/>
          <w:i w:val="false"/>
          <w:color w:val="000000"/>
          <w:sz w:val="28"/>
        </w:rPr>
        <w:t>
      Архивы Банка, имущество, а также любая информация, принадлежащие ему, либо владельцем которых он является, неприкосновенны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Неприкосновенность помещений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Помещения и автотранспорт Банка на территории Республики Казахстан являются неприкосновенными. Представители государственных органов Республики Казахстан пользуются правом входить в помещения Банка лишь с разрешения председателя правления Банка или лица, уполномоченного действовать от его имени. Такое разрешение может не предполагаться в случае пожара или подобных чрезвычайных обстоятельств, требующих немедленных действий по их устранению. Любое лицо, вошедшее в помещения, исходя из предполагаемого разрешения, немедленно покидает эти помещения по просьбе председателя правления Банка или лица, уполномоченного действовать от его имени.
</w:t>
      </w:r>
      <w:r>
        <w:br/>
      </w:r>
      <w:r>
        <w:rPr>
          <w:rFonts w:ascii="Times New Roman"/>
          <w:b w:val="false"/>
          <w:i w:val="false"/>
          <w:color w:val="000000"/>
          <w:sz w:val="28"/>
        </w:rPr>
        <w:t>
      Банк может устанавливать правила, действующие внутри Банка, для выполнения своих задач в соответствии с Уставом.
</w:t>
      </w:r>
      <w:r>
        <w:br/>
      </w:r>
      <w:r>
        <w:rPr>
          <w:rFonts w:ascii="Times New Roman"/>
          <w:b w:val="false"/>
          <w:i w:val="false"/>
          <w:color w:val="000000"/>
          <w:sz w:val="28"/>
        </w:rPr>
        <w:t>
      Неприкосновенность помещений и автотранспорта Банка не дает права использовать их в целях, несовместимых с задачами и функциями Банка или наносящих ущерб безопасности Республики Казахстан, интересам ее граждан и юридических лиц.
</w:t>
      </w:r>
      <w:r>
        <w:br/>
      </w:r>
      <w:r>
        <w:rPr>
          <w:rFonts w:ascii="Times New Roman"/>
          <w:b w:val="false"/>
          <w:i w:val="false"/>
          <w:color w:val="000000"/>
          <w:sz w:val="28"/>
        </w:rPr>
        <w:t>
      Помещения и автотранспорт Банка не могут служить убежищем для скрывающихся от правосудия лиц, которые преследуются по законам Республики Казахстан или подлежат выдаче другому государству.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помещений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предпринимает все необходимые меры для защиты помещений и автотранспорта Банка от вторжения или ущерба и для предотвращения нарушения порядка в Банке. Банку предоставляется та же защита, которая предоставляется международным организациям или дипломатическим представительствам в Республике Казахстан. По просьбе Банка соответствующие уполномоченные органы Казахстана предоставляют необходимое число сотрудников правоохранительных органов для восстановления порядка в Банке и для удаления правонарушителей.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деятельности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оказывает содействие Банку в подборе помещений и оборудования, необходимых для его деятельности, а также по просьбе Банка в подборе подходящего жилья для должностных лиц и сотрудников Банка.
</w:t>
      </w:r>
      <w:r>
        <w:br/>
      </w:r>
      <w:r>
        <w:rPr>
          <w:rFonts w:ascii="Times New Roman"/>
          <w:b w:val="false"/>
          <w:i w:val="false"/>
          <w:color w:val="000000"/>
          <w:sz w:val="28"/>
        </w:rPr>
        <w:t>
      Банк оплачивает пользование помещениями и оборудованием по ставкам, которые установлены на территории Республики Казахстан для международных организаций или дипломатических представительств.
</w:t>
      </w:r>
      <w:r>
        <w:br/>
      </w:r>
      <w:r>
        <w:rPr>
          <w:rFonts w:ascii="Times New Roman"/>
          <w:b w:val="false"/>
          <w:i w:val="false"/>
          <w:color w:val="000000"/>
          <w:sz w:val="28"/>
        </w:rPr>
        <w:t>
      Правительство помогает Банку в получении услуг, необходимых для содержания помещений. Правительство гарантирует получение Банком тех же услуг и на таких же условиях, которые установлены для международных организаций или дипломатических представительств. В тех случаях, когда предусмотренные настоящей статьей услуги предоставляются Правительством или уполномоченными органами Республики Казахстан, то такие услуги оплачиваются Банком по ставкам, которые установлены на территории Республики Казахстан для международных организаций или дипломатических представительств.
</w:t>
      </w:r>
      <w:r>
        <w:br/>
      </w:r>
      <w:r>
        <w:rPr>
          <w:rFonts w:ascii="Times New Roman"/>
          <w:b w:val="false"/>
          <w:i w:val="false"/>
          <w:color w:val="000000"/>
          <w:sz w:val="28"/>
        </w:rPr>
        <w:t>
      Правительство оказывает содействие Банку в обеспечении материально-техническими ресурсами и создании необходимых условий для эксплуатации автотранспорта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связи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гарантирует Банку для его официальной связи не менее благоприятные условия, чем те, которые предоставляются любой другой международной организации или дипломатическому представительству, в отношении приоритета, тарифов и ставок на почтовые отправления, каблограммы, телеграммы, радиограммы, телефон, интернет и другие средства связи, а также в отношении пониженных ставок для информации, передаваемой печати и радио. Все расходы по оплате указанных услуг производятся за счет средств Банка.
</w:t>
      </w:r>
      <w:r>
        <w:br/>
      </w:r>
      <w:r>
        <w:rPr>
          <w:rFonts w:ascii="Times New Roman"/>
          <w:b w:val="false"/>
          <w:i w:val="false"/>
          <w:color w:val="000000"/>
          <w:sz w:val="28"/>
        </w:rPr>
        <w:t>
      Все служебные сообщения, поступающие в Банк и исходящие из него, независимо от способа и формы их передачи, не подлежат цензуре и любой другой форме контроля, перехвата или вмешательства.
</w:t>
      </w:r>
      <w:r>
        <w:br/>
      </w:r>
      <w:r>
        <w:rPr>
          <w:rFonts w:ascii="Times New Roman"/>
          <w:b w:val="false"/>
          <w:i w:val="false"/>
          <w:color w:val="000000"/>
          <w:sz w:val="28"/>
        </w:rPr>
        <w:t>
      Должностные лица могут использовать коды и получать документы и корреспонденцию по курьерской или дипломатической почте.
</w:t>
      </w:r>
      <w:r>
        <w:br/>
      </w:r>
      <w:r>
        <w:rPr>
          <w:rFonts w:ascii="Times New Roman"/>
          <w:b w:val="false"/>
          <w:i w:val="false"/>
          <w:color w:val="000000"/>
          <w:sz w:val="28"/>
        </w:rPr>
        <w:t>
      Установка и использование Банком беспроводного передатчика могут осуществляться только с согласия Правительства. Банк может устанавливать и использовать с согласия Правительства средства дальней связи между двумя точками и другие средства приема и передачи сообщений, которые могут быть необходимы для содействия обеспечению Банка связью, как в пределах, так и за пределами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Налоговые льготы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его доходы, имущество и другие активы, а также его операции и сделки, осуществляемые в соответствии с Уставом, освобождаются в Республике Казахстан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Банк также освобождается от любых обязательств по уплате, удержанию или взиманию любых налогов и платежей по социальному и пенсионному обеспечению.
</w:t>
      </w:r>
      <w:r>
        <w:br/>
      </w:r>
      <w:r>
        <w:rPr>
          <w:rFonts w:ascii="Times New Roman"/>
          <w:b w:val="false"/>
          <w:i w:val="false"/>
          <w:color w:val="000000"/>
          <w:sz w:val="28"/>
        </w:rPr>
        <w:t>
      Банк с даты получения статуса представительства, приравненного к дипломатическому и аккредитованного в Республике Казахстан, по приобретенным на территории Республики Казахстан товарам (работам, услугам) в целях осуществления деятельности в соответствии с его Уставом, имеет право на возврат налога на добавленную стоимость, выставленного поставщиками товаров (работ, услуг), в порядке, установленном налоговым законодательством Республики Казахстан.
</w:t>
      </w:r>
      <w:r>
        <w:br/>
      </w:r>
      <w:r>
        <w:rPr>
          <w:rFonts w:ascii="Times New Roman"/>
          <w:b w:val="false"/>
          <w:i w:val="false"/>
          <w:color w:val="000000"/>
          <w:sz w:val="28"/>
        </w:rPr>
        <w:t>
      Товары, приобретенные Банком на территории Республики Казахстан или ввезенные Банком на территорию Республики Казахстан с использованием льгот по налогообложению, не подлежат продаже, дарению, сдаче в аренду на территории Республики Казахстан без предварительной уплаты Банком соответствующих налогов, сборов, пошлин и других платежей, от уплаты которых он ранее был освобожден.
</w:t>
      </w:r>
      <w:r>
        <w:br/>
      </w:r>
      <w:r>
        <w:rPr>
          <w:rFonts w:ascii="Times New Roman"/>
          <w:b w:val="false"/>
          <w:i w:val="false"/>
          <w:color w:val="000000"/>
          <w:sz w:val="28"/>
        </w:rPr>
        <w:t>
      Никакие обязательства или ценные бумаги, выпущенные Банком, а также дивиденды или проценты на них, независимо от того, кто является их держателем, не облагаются в Республике Казахстан никакими налогами:
</w:t>
      </w:r>
      <w:r>
        <w:br/>
      </w:r>
      <w:r>
        <w:rPr>
          <w:rFonts w:ascii="Times New Roman"/>
          <w:b w:val="false"/>
          <w:i w:val="false"/>
          <w:color w:val="000000"/>
          <w:sz w:val="28"/>
        </w:rPr>
        <w:t>
      а)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б) если единственным юридическим основанием для такого налогообложения являются: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процедуры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той степени, в какой это необходимо для достижения целей и выполнения функций Банка, и с учетом положений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Банк в соответствии с Соглашением и Уставом на территории Республики Казахстан может беспрепятственно приобретать любое имущество (за исключением имущества, изъятого из оборота в соответствии с законодательством Республики Казахстан), валюту, ценные бумаги и, иные финансовые инструменты, а также распоряжаться ими, иметь счета в любой валюте, заключать финансовые сделки и контракты, переводить (перемещать) принадлежащие ему валюту, ценные бумаги и иные финансовые инструменты в Республику Казахстан и из Республики Казахстан и конвертировать принадлежащую ему валюту в любую другую валюту.
</w:t>
      </w:r>
      <w:r>
        <w:br/>
      </w:r>
      <w:r>
        <w:rPr>
          <w:rFonts w:ascii="Times New Roman"/>
          <w:b w:val="false"/>
          <w:i w:val="false"/>
          <w:color w:val="000000"/>
          <w:sz w:val="28"/>
        </w:rPr>
        <w:t>
      Национальный Банк Республики Казахстан продает Банку национальную валюту Республики Казахстан в таком объеме, какой может время от времени требоваться Банку для покрытия расходов Банка в Республике Казахстан по согласованному курсу, в порядке, устанавливаемом отдельным соглашением с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Флаг и эмблема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имеет право использовать свой флаг и эмблему в помещениях Банка, на помещениях Банка, на автотранспортных средствах Банка, в местах проведения совещаний Банка, если они проводятся вне помещений Банка, в ходе проведения мероприятий, если участником мероприятий является Банк, а также в иных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Совещания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имеет право созывать совещания в помещениях Банка, а также в пределах территории Республики Казахстан. Правительство гарантирует, что не будут создаваться препятствия для полной свободы обсуждения и принятия решений на совещаниях, созываемых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Банка как международной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запрет политической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должностные лица и сотрудники Банка в своих решениях руководствуются исключительно интересами Банка, относящимися к целям Банка, его функциям и операциям, определенным в Уставе.
</w:t>
      </w:r>
      <w:r>
        <w:br/>
      </w:r>
      <w:r>
        <w:rPr>
          <w:rFonts w:ascii="Times New Roman"/>
          <w:b w:val="false"/>
          <w:i w:val="false"/>
          <w:color w:val="000000"/>
          <w:sz w:val="28"/>
        </w:rPr>
        <w:t>
      Должностные лица и сотрудники Банка при выполнении своих обязанностей служат только Банку и никому иному. Каждый участник Банка уважает его статус как международной организации и воздерживается от любых попыток оказывать влияние на кого-либо из указанных лиц при выполнении ими своих обязанностей.
</w:t>
      </w:r>
      <w:r>
        <w:br/>
      </w:r>
      <w:r>
        <w:rPr>
          <w:rFonts w:ascii="Times New Roman"/>
          <w:b w:val="false"/>
          <w:i w:val="false"/>
          <w:color w:val="000000"/>
          <w:sz w:val="28"/>
        </w:rPr>
        <w:t>
      Банк, должностные лица и сотрудники Банка не должны вмешиваться в политические события любого из его членов. Решения органов Банка не должны приниматься под политическим влиянием его участников.
</w:t>
      </w:r>
      <w:r>
        <w:br/>
      </w:r>
      <w:r>
        <w:rPr>
          <w:rFonts w:ascii="Times New Roman"/>
          <w:b w:val="false"/>
          <w:i w:val="false"/>
          <w:color w:val="000000"/>
          <w:sz w:val="28"/>
        </w:rPr>
        <w:t>
      При принятии решений органы Банка должны руководствоваться исключительно соображениями, направленными на достижение целей Устава.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Льготы, привилегии и иммунитеты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сотрудников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Льготы, привилегии и иммунитеты, предусмотренные Уставом и настоящим Соглашением, предоставляются полномочным представителям Банка и их заместителям, должностным лицам и сотрудникам Банка для эффективного и независимого выполнения ими своих служебных обязанностей, в соответствии с деятельностью Банка, предусмотренной его Уставом.
</w:t>
      </w:r>
      <w:r>
        <w:br/>
      </w:r>
      <w:r>
        <w:rPr>
          <w:rFonts w:ascii="Times New Roman"/>
          <w:b w:val="false"/>
          <w:i w:val="false"/>
          <w:color w:val="000000"/>
          <w:sz w:val="28"/>
        </w:rPr>
        <w:t>
      Должностные лица и сотрудники Банка:
</w:t>
      </w:r>
      <w:r>
        <w:br/>
      </w:r>
      <w:r>
        <w:rPr>
          <w:rFonts w:ascii="Times New Roman"/>
          <w:b w:val="false"/>
          <w:i w:val="false"/>
          <w:color w:val="000000"/>
          <w:sz w:val="28"/>
        </w:rPr>
        <w:t>
      а) обладают иммунитетом от судебного и административного преследования в отношении действий, совершенных ими при исполнении служебных обязанностей. Этот иммунитет не применяется к гражданской ответственности в случаях дорожно-транспортных происшествий;
</w:t>
      </w:r>
      <w:r>
        <w:br/>
      </w:r>
      <w:r>
        <w:rPr>
          <w:rFonts w:ascii="Times New Roman"/>
          <w:b w:val="false"/>
          <w:i w:val="false"/>
          <w:color w:val="000000"/>
          <w:sz w:val="28"/>
        </w:rPr>
        <w:t>
      б) пользуются вместе с членами семей такими же льготами по репатриации, какими пользуются сотрудники дипломатических представительств иностранных государств, аккредитованных в Республике Казахстан;
</w:t>
      </w:r>
      <w:r>
        <w:br/>
      </w:r>
      <w:r>
        <w:rPr>
          <w:rFonts w:ascii="Times New Roman"/>
          <w:b w:val="false"/>
          <w:i w:val="false"/>
          <w:color w:val="000000"/>
          <w:sz w:val="28"/>
        </w:rPr>
        <w:t>
      в) освобождаются вместе с членами семьи от ограничений по иммиграции, процедуры регистрации иностранцев и регистрационных сборов в период пребывания на территории Республики Казахстан;
</w:t>
      </w:r>
      <w:r>
        <w:br/>
      </w:r>
      <w:r>
        <w:rPr>
          <w:rFonts w:ascii="Times New Roman"/>
          <w:b w:val="false"/>
          <w:i w:val="false"/>
          <w:color w:val="000000"/>
          <w:sz w:val="28"/>
        </w:rPr>
        <w:t>
      г) имеют право ввоза мебели, предметов домашнего обихода и другого личного имущества, включая автомобили, предназначенные только для личного пользования без уплаты таможенных пошлин, налогов и сборов;
</w:t>
      </w:r>
      <w:r>
        <w:br/>
      </w:r>
      <w:r>
        <w:rPr>
          <w:rFonts w:ascii="Times New Roman"/>
          <w:b w:val="false"/>
          <w:i w:val="false"/>
          <w:color w:val="000000"/>
          <w:sz w:val="28"/>
        </w:rPr>
        <w:t>
      д) освобождаются от уплаты налогов на заработную плату или иное вознаграждение, получаемое от Банка.
</w:t>
      </w:r>
      <w:r>
        <w:br/>
      </w:r>
      <w:r>
        <w:rPr>
          <w:rFonts w:ascii="Times New Roman"/>
          <w:b w:val="false"/>
          <w:i w:val="false"/>
          <w:color w:val="000000"/>
          <w:sz w:val="28"/>
        </w:rPr>
        <w:t>
      Положения пунктов "б)", "в)" и "г)" настоящей статьи не распространяются на должностных лиц и сотрудников Банка, которые являются гражданами Республики Казахстан и лицами, постоянно проживающими на территории Республики Казахстан.
</w:t>
      </w:r>
      <w:r>
        <w:br/>
      </w:r>
      <w:r>
        <w:rPr>
          <w:rFonts w:ascii="Times New Roman"/>
          <w:b w:val="false"/>
          <w:i w:val="false"/>
          <w:color w:val="000000"/>
          <w:sz w:val="28"/>
        </w:rPr>
        <w:t>
      С даты аккредитации в Республике Казахстан должностные лица Банка, сотрудники Банка, члены их семей имеют право на возврат налога на добавленную стоимость, уплаченного поставщикам по товарам (работам, услугам), предназначенным для личного пользования, в порядке, установленном налоговым законодательством Республики Казахстан.
</w:t>
      </w:r>
      <w:r>
        <w:br/>
      </w:r>
      <w:r>
        <w:rPr>
          <w:rFonts w:ascii="Times New Roman"/>
          <w:b w:val="false"/>
          <w:i w:val="false"/>
          <w:color w:val="000000"/>
          <w:sz w:val="28"/>
        </w:rPr>
        <w:t>
      Банк сообщает Правительству фамилии должностных лиц и сотрудников Банка, а также фамилии иных лиц, к которым применяются положения настоящей статьи, с целью предоставления Правительством иммунитетов, привилегий и льгот в соответствии с настоящим Соглашением. Банк сообщает Министерству иностранных дел Республики Казахстан фамилии и служебные данные должностных лиц и сотрудников Банка, а также даты их прибытия и окончательного отъезда или прекращения их деятельности в Банке.
</w:t>
      </w:r>
      <w:r>
        <w:br/>
      </w:r>
      <w:r>
        <w:rPr>
          <w:rFonts w:ascii="Times New Roman"/>
          <w:b w:val="false"/>
          <w:i w:val="false"/>
          <w:color w:val="000000"/>
          <w:sz w:val="28"/>
        </w:rPr>
        <w:t>
      В соответствии с практикой, существующей в Республике Казахстан, Министерство иностранных дел Республики Казахстан выдает Банку и лицам, пользующимся иммунитетами, привилегиями и льготами, предусмотренными настоящим Соглашением, справку об аккредитации, аккредитационные карточки, которые подтверждают, что предъявитель пользуется иммунитетами, привилегиями и льготами, предусмотренными настоящим Соглашением.
</w:t>
      </w:r>
      <w:r>
        <w:br/>
      </w:r>
      <w:r>
        <w:rPr>
          <w:rFonts w:ascii="Times New Roman"/>
          <w:b w:val="false"/>
          <w:i w:val="false"/>
          <w:color w:val="000000"/>
          <w:sz w:val="28"/>
        </w:rPr>
        <w:t>
      Без ущерба для их привилегий и иммунитетов все лица, пользующиеся такими привилегиями и иммунитетами, обязаны уважать законодательство Республики Казахстан. Они также обязаны не вмешиваться во внутренние дела Республики Казахстан.
</w:t>
      </w:r>
      <w:r>
        <w:br/>
      </w:r>
      <w:r>
        <w:rPr>
          <w:rFonts w:ascii="Times New Roman"/>
          <w:b w:val="false"/>
          <w:i w:val="false"/>
          <w:color w:val="000000"/>
          <w:sz w:val="28"/>
        </w:rPr>
        <w:t>
      Республика Казахстан может в любое время, не будучи обязанной мотивировать свое решение, уведомить Банк, что должностное лицо либо сотрудник Банка является persona non grata или что любой другой сотрудник Банка является неприемлемым.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Отказ от иммунитетов, привилегий и льгот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Банка может отказаться от любого иммунитета, привилегии или льготы, указанных в Уставе и настоящем Соглашении, в той степени и на таких условиях, которые, по его мнению, могут отвечать интересам Банка.
</w:t>
      </w:r>
      <w:r>
        <w:br/>
      </w:r>
      <w:r>
        <w:rPr>
          <w:rFonts w:ascii="Times New Roman"/>
          <w:b w:val="false"/>
          <w:i w:val="false"/>
          <w:color w:val="000000"/>
          <w:sz w:val="28"/>
        </w:rPr>
        <w:t>
      Председатель правления Банка обязан отказаться от любого иммунитета, привилегии или льготы в отношении любого сотрудника Банка, за исключением председателя правления Банка, заместителей председателя правления Банка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Банка, заместителей председателя правления Банка и членов правления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Въезд и проживание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принимает все меры, необходимые для содействия въезду, проживанию и выезду из Республики Казахстан и свободе передвижения в Республике Казахстан следующих лиц, въезжающих в Республику Казахстан по служебным делам:
</w:t>
      </w:r>
      <w:r>
        <w:br/>
      </w:r>
      <w:r>
        <w:rPr>
          <w:rFonts w:ascii="Times New Roman"/>
          <w:b w:val="false"/>
          <w:i w:val="false"/>
          <w:color w:val="000000"/>
          <w:sz w:val="28"/>
        </w:rPr>
        <w:t>
      полномочных представителей и их заместителей, должностных лиц и сотрудников Банка, их членов семьи и частных домашних работников;
</w:t>
      </w:r>
      <w:r>
        <w:br/>
      </w:r>
      <w:r>
        <w:rPr>
          <w:rFonts w:ascii="Times New Roman"/>
          <w:b w:val="false"/>
          <w:i w:val="false"/>
          <w:color w:val="000000"/>
          <w:sz w:val="28"/>
        </w:rPr>
        <w:t>
      других лиц, официально приглашенных Банком в связи с операциями и официальной деятельностью Банка в Республике Казахстан. Банк сообщает Правительству фамилии таких лиц.
</w:t>
      </w:r>
      <w:r>
        <w:br/>
      </w:r>
      <w:r>
        <w:rPr>
          <w:rFonts w:ascii="Times New Roman"/>
          <w:b w:val="false"/>
          <w:i w:val="false"/>
          <w:color w:val="000000"/>
          <w:sz w:val="28"/>
        </w:rPr>
        <w:t>
      Вышеупомянутые лица, за исключением частных домашних работников и лиц, официально приглашенных Банком в связи с операциями и официальной деятельностью Банка в Республике Казахстан, пользуются той же свободой передвижения по территории Республики Казахстан при соблюдении ее законов и положений, касающихся объектов и других мест, для посещения которых требуется специальное разрешение, и таким же режимом в отношении средств передвижения, которые предоставляются должностным лицам сопоставимого ранга дипломатических представительств.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Любой спор между Правительством и Банком относительно толкования или применения настоящего Соглашения разрешается путем консультаций.
</w:t>
      </w:r>
      <w:r>
        <w:br/>
      </w:r>
      <w:r>
        <w:rPr>
          <w:rFonts w:ascii="Times New Roman"/>
          <w:b w:val="false"/>
          <w:i w:val="false"/>
          <w:color w:val="000000"/>
          <w:sz w:val="28"/>
        </w:rPr>
        <w:t>
      В случае, если такие споры и разногласия не были разрешены путем переговоров и консультаций, любая из сторон может передать спор на рассмотрение в третейский суд, состоящий из трех арбитров, один из которых назначается Правительством, другой - Банком,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Процедура третейского разбирательства устанавливается арбитрами и стороны несут расходы по третейскому разбирательству, размер которых определяется арбитрами. Арбитры принимают решение большинством голосов, и принятое ими решение является окончательным и обязательным для сторон спора.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вступление в силу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прекращение действия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после получения Банком уведомления о проведении Республикой Казахстан внутригосударственных процедур, необходимых для его вступления в силу.
</w:t>
      </w:r>
      <w:r>
        <w:br/>
      </w:r>
      <w:r>
        <w:rPr>
          <w:rFonts w:ascii="Times New Roman"/>
          <w:b w:val="false"/>
          <w:i w:val="false"/>
          <w:color w:val="000000"/>
          <w:sz w:val="28"/>
        </w:rPr>
        <w:t>
      В настоящее Соглашение могут вноситься изменения и дополнения, которые оформляются отдельными протоколами, порядок вступления в силу которых регулируется данными протоколами.
</w:t>
      </w:r>
      <w:r>
        <w:br/>
      </w:r>
      <w:r>
        <w:rPr>
          <w:rFonts w:ascii="Times New Roman"/>
          <w:b w:val="false"/>
          <w:i w:val="false"/>
          <w:color w:val="000000"/>
          <w:sz w:val="28"/>
        </w:rPr>
        <w:t>
      Правительство и Банк могут заключать необходимые дополнительные соглашения для выполнения Устава и настоящего Соглашения.
</w:t>
      </w:r>
      <w:r>
        <w:br/>
      </w:r>
      <w:r>
        <w:rPr>
          <w:rFonts w:ascii="Times New Roman"/>
          <w:b w:val="false"/>
          <w:i w:val="false"/>
          <w:color w:val="000000"/>
          <w:sz w:val="28"/>
        </w:rPr>
        <w:t>
      Действие настоящего Соглашения может быть прекращено по просьбе Правительства или Банка в порядке, согласованном между Правительством и Банком. В случае такого прекращения настоящее Соглашение теряет силу по истечении периода времени, разумно требуемого для урегулирования дел Банка и реализации его имущества в Республике Казахстан.
</w:t>
      </w:r>
    </w:p>
    <w:p>
      <w:pPr>
        <w:spacing w:after="0"/>
        <w:ind w:left="0"/>
        <w:jc w:val="both"/>
      </w:pPr>
      <w:r>
        <w:rPr>
          <w:rFonts w:ascii="Times New Roman"/>
          <w:b w:val="false"/>
          <w:i w:val="false"/>
          <w:color w:val="000000"/>
          <w:sz w:val="28"/>
        </w:rPr>
        <w:t>
      Совершено в г. Алматы "17" июня 2006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Евразийский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банк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Евразийским 
</w:t>
      </w:r>
      <w:r>
        <w:br/>
      </w:r>
      <w:r>
        <w:rPr>
          <w:rFonts w:ascii="Times New Roman"/>
          <w:b w:val="false"/>
          <w:i w:val="false"/>
          <w:color w:val="000000"/>
          <w:sz w:val="28"/>
        </w:rPr>
        <w:t>
банком развития об условия   
</w:t>
      </w:r>
      <w:r>
        <w:br/>
      </w:r>
      <w:r>
        <w:rPr>
          <w:rFonts w:ascii="Times New Roman"/>
          <w:b w:val="false"/>
          <w:i w:val="false"/>
          <w:color w:val="000000"/>
          <w:sz w:val="28"/>
        </w:rPr>
        <w:t>
пребывания Евразийского банка  
</w:t>
      </w:r>
      <w:r>
        <w:br/>
      </w:r>
      <w:r>
        <w:rPr>
          <w:rFonts w:ascii="Times New Roman"/>
          <w:b w:val="false"/>
          <w:i w:val="false"/>
          <w:color w:val="000000"/>
          <w:sz w:val="28"/>
        </w:rPr>
        <w:t>
развития на территории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других обязательных платежей в бюджет, подлежащих уплате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Банком (плата за конкретные виды обслуживания)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Сбор за государственную регистрацию прав на недвижимое имущество и сделок с ним.
</w:t>
      </w:r>
      <w:r>
        <w:br/>
      </w:r>
      <w:r>
        <w:rPr>
          <w:rFonts w:ascii="Times New Roman"/>
          <w:b w:val="false"/>
          <w:i w:val="false"/>
          <w:color w:val="000000"/>
          <w:sz w:val="28"/>
        </w:rPr>
        <w:t>
      2. Сбор за государственную регистрацию залога движимого имущества.
</w:t>
      </w:r>
      <w:r>
        <w:br/>
      </w:r>
      <w:r>
        <w:rPr>
          <w:rFonts w:ascii="Times New Roman"/>
          <w:b w:val="false"/>
          <w:i w:val="false"/>
          <w:color w:val="000000"/>
          <w:sz w:val="28"/>
        </w:rPr>
        <w:t>
      3.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4. Сбор за государственную регистрацию механических транспортных средств и прицепов.
</w:t>
      </w:r>
      <w:r>
        <w:br/>
      </w:r>
      <w:r>
        <w:rPr>
          <w:rFonts w:ascii="Times New Roman"/>
          <w:b w:val="false"/>
          <w:i w:val="false"/>
          <w:color w:val="000000"/>
          <w:sz w:val="28"/>
        </w:rPr>
        <w:t>
      5. Сбор за государственную регистрацию морских, речных и маломерных судов.
</w:t>
      </w:r>
      <w:r>
        <w:br/>
      </w:r>
      <w:r>
        <w:rPr>
          <w:rFonts w:ascii="Times New Roman"/>
          <w:b w:val="false"/>
          <w:i w:val="false"/>
          <w:color w:val="000000"/>
          <w:sz w:val="28"/>
        </w:rPr>
        <w:t>
      6. Сбор за государственную регистрацию гражданских воздушных судов.
</w:t>
      </w:r>
      <w:r>
        <w:br/>
      </w:r>
      <w:r>
        <w:rPr>
          <w:rFonts w:ascii="Times New Roman"/>
          <w:b w:val="false"/>
          <w:i w:val="false"/>
          <w:color w:val="000000"/>
          <w:sz w:val="28"/>
        </w:rPr>
        <w:t>
      7. Сбор за проезд автотранспортных средств по территории Республики Казахстан.
</w:t>
      </w:r>
      <w:r>
        <w:br/>
      </w:r>
      <w:r>
        <w:rPr>
          <w:rFonts w:ascii="Times New Roman"/>
          <w:b w:val="false"/>
          <w:i w:val="false"/>
          <w:color w:val="000000"/>
          <w:sz w:val="28"/>
        </w:rPr>
        <w:t>
      8. Сбор с аукционов.
</w:t>
      </w:r>
      <w:r>
        <w:br/>
      </w:r>
      <w:r>
        <w:rPr>
          <w:rFonts w:ascii="Times New Roman"/>
          <w:b w:val="false"/>
          <w:i w:val="false"/>
          <w:color w:val="000000"/>
          <w:sz w:val="28"/>
        </w:rPr>
        <w:t>
      9. Плата за пользование земельными участками.
</w:t>
      </w:r>
      <w:r>
        <w:br/>
      </w:r>
      <w:r>
        <w:rPr>
          <w:rFonts w:ascii="Times New Roman"/>
          <w:b w:val="false"/>
          <w:i w:val="false"/>
          <w:color w:val="000000"/>
          <w:sz w:val="28"/>
        </w:rPr>
        <w:t>
      10. Плата за загрязнение окружающей среды.
</w:t>
      </w:r>
      <w:r>
        <w:br/>
      </w:r>
      <w:r>
        <w:rPr>
          <w:rFonts w:ascii="Times New Roman"/>
          <w:b w:val="false"/>
          <w:i w:val="false"/>
          <w:color w:val="000000"/>
          <w:sz w:val="28"/>
        </w:rPr>
        <w:t>
      11. Плата за использование радиочастотного спектра.
</w:t>
      </w:r>
      <w:r>
        <w:br/>
      </w:r>
      <w:r>
        <w:rPr>
          <w:rFonts w:ascii="Times New Roman"/>
          <w:b w:val="false"/>
          <w:i w:val="false"/>
          <w:color w:val="000000"/>
          <w:sz w:val="28"/>
        </w:rPr>
        <w:t>
      12. Плата за размещение наружной (визуальной) рекламы.
</w:t>
      </w:r>
      <w:r>
        <w:br/>
      </w:r>
      <w:r>
        <w:rPr>
          <w:rFonts w:ascii="Times New Roman"/>
          <w:b w:val="false"/>
          <w:i w:val="false"/>
          <w:color w:val="000000"/>
          <w:sz w:val="28"/>
        </w:rPr>
        <w:t>
      13. Государственная пошлина.
</w:t>
      </w:r>
      <w:r>
        <w:br/>
      </w:r>
      <w:r>
        <w:rPr>
          <w:rFonts w:ascii="Times New Roman"/>
          <w:b w:val="false"/>
          <w:i w:val="false"/>
          <w:color w:val="000000"/>
          <w:sz w:val="28"/>
        </w:rPr>
        <w:t>
      14. Таможенный сбор за хранение товаров на таможенных складах и складах временного хранения, владельцами которых являются таможенные органы.
</w:t>
      </w:r>
      <w:r>
        <w:br/>
      </w:r>
      <w:r>
        <w:rPr>
          <w:rFonts w:ascii="Times New Roman"/>
          <w:b w:val="false"/>
          <w:i w:val="false"/>
          <w:color w:val="000000"/>
          <w:sz w:val="28"/>
        </w:rPr>
        <w:t>
      15. Таможенный сбор за таможенное сопровождение товаров.
</w:t>
      </w:r>
      <w:r>
        <w:br/>
      </w:r>
      <w:r>
        <w:rPr>
          <w:rFonts w:ascii="Times New Roman"/>
          <w:b w:val="false"/>
          <w:i w:val="false"/>
          <w:color w:val="000000"/>
          <w:sz w:val="28"/>
        </w:rPr>
        <w:t>
      16. Плата за предварительное решение таможенного органа относительно классификации, методологии определения страны происхождения и таможенной стоимости товара.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