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ff30" w14:textId="06ef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игорном бизнесе</w:t>
      </w:r>
    </w:p>
    <w:p>
      <w:pPr>
        <w:spacing w:after="0"/>
        <w:ind w:left="0"/>
        <w:jc w:val="both"/>
      </w:pPr>
      <w:r>
        <w:rPr>
          <w:rFonts w:ascii="Times New Roman"/>
          <w:b w:val="false"/>
          <w:i w:val="false"/>
          <w:color w:val="000000"/>
          <w:sz w:val="28"/>
        </w:rPr>
        <w:t>Закон Республики Казахстан от 12 января 2007 года № 219.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"организатором игорного заведения", "организатору игорного заведения", "организатора игорного заведения", "организаторами игорных заведений", "организатор игорного заведения", "Организатор игорного заведения" заменены соответственно словами "организатором игорного бизнеса", "организатору игорного бизнеса", "организатора игорного бизнеса", "организаторами игорного бизнеса", "организатор игорного бизнеса", "Организатор игорного бизнеса" Законом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1) аппаратно-программный комплекс – совокупность программных и технических средств, обеспечивающих информационные процессы;</w:t>
      </w:r>
    </w:p>
    <w:bookmarkEnd w:id="0"/>
    <w:bookmarkStart w:name="z4" w:id="1"/>
    <w:p>
      <w:pPr>
        <w:spacing w:after="0"/>
        <w:ind w:left="0"/>
        <w:jc w:val="both"/>
      </w:pPr>
      <w:r>
        <w:rPr>
          <w:rFonts w:ascii="Times New Roman"/>
          <w:b w:val="false"/>
          <w:i w:val="false"/>
          <w:color w:val="000000"/>
          <w:sz w:val="28"/>
        </w:rPr>
        <w:t>
      2) пари - основанное на риске соглашение, заключенное участниками между собой либо с организатором игорного бизнеса, на исход события, предполагающий выигрыш, в котором они не принимают участия;</w:t>
      </w:r>
    </w:p>
    <w:bookmarkEnd w:id="1"/>
    <w:p>
      <w:pPr>
        <w:spacing w:after="0"/>
        <w:ind w:left="0"/>
        <w:jc w:val="both"/>
      </w:pPr>
      <w:r>
        <w:rPr>
          <w:rFonts w:ascii="Times New Roman"/>
          <w:b w:val="false"/>
          <w:i w:val="false"/>
          <w:color w:val="000000"/>
          <w:sz w:val="28"/>
        </w:rPr>
        <w:t>
      2-1) оборудование для организации и проведения пари –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w:t>
      </w:r>
    </w:p>
    <w:bookmarkStart w:name="z189" w:id="2"/>
    <w:p>
      <w:pPr>
        <w:spacing w:after="0"/>
        <w:ind w:left="0"/>
        <w:jc w:val="both"/>
      </w:pPr>
      <w:r>
        <w:rPr>
          <w:rFonts w:ascii="Times New Roman"/>
          <w:b w:val="false"/>
          <w:i w:val="false"/>
          <w:color w:val="000000"/>
          <w:sz w:val="28"/>
        </w:rPr>
        <w:t>
      2-2) бенефициарный собственник – физическое лицо:</w:t>
      </w:r>
    </w:p>
    <w:bookmarkEnd w:id="2"/>
    <w:bookmarkStart w:name="z190" w:id="3"/>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 или иностранной структуры без образования юридического лица;</w:t>
      </w:r>
    </w:p>
    <w:bookmarkEnd w:id="3"/>
    <w:bookmarkStart w:name="z191" w:id="4"/>
    <w:p>
      <w:pPr>
        <w:spacing w:after="0"/>
        <w:ind w:left="0"/>
        <w:jc w:val="both"/>
      </w:pPr>
      <w:r>
        <w:rPr>
          <w:rFonts w:ascii="Times New Roman"/>
          <w:b w:val="false"/>
          <w:i w:val="false"/>
          <w:color w:val="000000"/>
          <w:sz w:val="28"/>
        </w:rPr>
        <w:t>
      осуществляющее контроль над юридическим лицом или иностранной структурой без образования юридического лица иным образом;</w:t>
      </w:r>
    </w:p>
    <w:bookmarkEnd w:id="4"/>
    <w:bookmarkStart w:name="z192" w:id="5"/>
    <w:p>
      <w:pPr>
        <w:spacing w:after="0"/>
        <w:ind w:left="0"/>
        <w:jc w:val="both"/>
      </w:pPr>
      <w:r>
        <w:rPr>
          <w:rFonts w:ascii="Times New Roman"/>
          <w:b w:val="false"/>
          <w:i w:val="false"/>
          <w:color w:val="000000"/>
          <w:sz w:val="28"/>
        </w:rPr>
        <w:t>
      в интересах которого юридическим лицом или иностранной структурой без образования юридического лица совершаются операции с деньгами и (или) иным имуществом;</w:t>
      </w:r>
    </w:p>
    <w:bookmarkEnd w:id="5"/>
    <w:bookmarkStart w:name="z5" w:id="6"/>
    <w:p>
      <w:pPr>
        <w:spacing w:after="0"/>
        <w:ind w:left="0"/>
        <w:jc w:val="both"/>
      </w:pPr>
      <w:r>
        <w:rPr>
          <w:rFonts w:ascii="Times New Roman"/>
          <w:b w:val="false"/>
          <w:i w:val="false"/>
          <w:color w:val="000000"/>
          <w:sz w:val="28"/>
        </w:rPr>
        <w:t>
      3) букмекерская контора – организатор игорного бизнеса, заключающий пари с участниками;</w:t>
      </w:r>
    </w:p>
    <w:bookmarkEnd w:id="6"/>
    <w:bookmarkStart w:name="z193" w:id="7"/>
    <w:p>
      <w:pPr>
        <w:spacing w:after="0"/>
        <w:ind w:left="0"/>
        <w:jc w:val="both"/>
      </w:pPr>
      <w:r>
        <w:rPr>
          <w:rFonts w:ascii="Times New Roman"/>
          <w:b w:val="false"/>
          <w:i w:val="false"/>
          <w:color w:val="000000"/>
          <w:sz w:val="28"/>
        </w:rPr>
        <w:t>
      3-1) единая система учета – совокупность программного обеспечения и технических средств, подключенных посредством сетей телекоммуникаций к аппаратно-программному комплексу букмекерской конторы и (или) тотализатора и обеспечивающих прием (осуществление) наличных и безналичных платежей, в том числе с использованием электронных денег, выплату выигрышей, а также осуществляющих персонифицированный сбор, обработку и хранение информации о каждом участнике пари, принятых ставках на пари (в том числе электронных) по каждому участнику пари, коэффициентах на варианты исхода пари, выигрышах и выплатах по ним и иные функции, предусмотренные настоящим Законом;</w:t>
      </w:r>
    </w:p>
    <w:bookmarkEnd w:id="7"/>
    <w:bookmarkStart w:name="z6" w:id="8"/>
    <w:p>
      <w:pPr>
        <w:spacing w:after="0"/>
        <w:ind w:left="0"/>
        <w:jc w:val="both"/>
      </w:pPr>
      <w:r>
        <w:rPr>
          <w:rFonts w:ascii="Times New Roman"/>
          <w:b w:val="false"/>
          <w:i w:val="false"/>
          <w:color w:val="000000"/>
          <w:sz w:val="28"/>
        </w:rPr>
        <w:t>
      4) легитимационные знаки – фишки, жетоны определенного номинала и (или) электронные носители, заменяющие наличные деньги и используемые в игорных заведениях для участия в азартных играх в порядке, определенном правилами организатора игорного бизнеса;</w:t>
      </w:r>
    </w:p>
    <w:bookmarkEnd w:id="8"/>
    <w:p>
      <w:pPr>
        <w:spacing w:after="0"/>
        <w:ind w:left="0"/>
        <w:jc w:val="both"/>
      </w:pPr>
      <w:r>
        <w:rPr>
          <w:rFonts w:ascii="Times New Roman"/>
          <w:b w:val="false"/>
          <w:i w:val="false"/>
          <w:color w:val="000000"/>
          <w:sz w:val="28"/>
        </w:rPr>
        <w:t>
      4-1) интернет-казино – интернет-ресурс, реализующий возможность организации и проведения азартных игр в режиме реального времени посредством сети Интернет и (или) электронных денег и предусматривающий получение выигрыша;</w:t>
      </w:r>
    </w:p>
    <w:bookmarkStart w:name="z7" w:id="9"/>
    <w:p>
      <w:pPr>
        <w:spacing w:after="0"/>
        <w:ind w:left="0"/>
        <w:jc w:val="both"/>
      </w:pPr>
      <w:r>
        <w:rPr>
          <w:rFonts w:ascii="Times New Roman"/>
          <w:b w:val="false"/>
          <w:i w:val="false"/>
          <w:color w:val="000000"/>
          <w:sz w:val="28"/>
        </w:rPr>
        <w:t xml:space="preserve">
      5) казино - игорное заведение, в котором для организации и проведения азартных игр используются игровые столы; </w:t>
      </w:r>
    </w:p>
    <w:bookmarkEnd w:id="9"/>
    <w:bookmarkStart w:name="z8" w:id="10"/>
    <w:p>
      <w:pPr>
        <w:spacing w:after="0"/>
        <w:ind w:left="0"/>
        <w:jc w:val="both"/>
      </w:pPr>
      <w:r>
        <w:rPr>
          <w:rFonts w:ascii="Times New Roman"/>
          <w:b w:val="false"/>
          <w:i w:val="false"/>
          <w:color w:val="000000"/>
          <w:sz w:val="28"/>
        </w:rPr>
        <w:t xml:space="preserve">
      6) касса казино или зала игровых автоматов – место в игорном заведении, специально оборудованное организатором игорного бизнеса, где осуществляются операции с деньгами, а также выдача и (или) возврат легитимационных знаков; </w:t>
      </w:r>
    </w:p>
    <w:bookmarkEnd w:id="10"/>
    <w:bookmarkStart w:name="z9" w:id="11"/>
    <w:p>
      <w:pPr>
        <w:spacing w:after="0"/>
        <w:ind w:left="0"/>
        <w:jc w:val="both"/>
      </w:pPr>
      <w:r>
        <w:rPr>
          <w:rFonts w:ascii="Times New Roman"/>
          <w:b w:val="false"/>
          <w:i w:val="false"/>
          <w:color w:val="000000"/>
          <w:sz w:val="28"/>
        </w:rPr>
        <w:t xml:space="preserve">
      7) азартная игра – основанное на риске соглашение, предполагающее выигрыш, заключенное участниками между собой либо с организатором игорного бизнеса на исход события, в котором указанные лица принимают участие; </w:t>
      </w:r>
    </w:p>
    <w:bookmarkEnd w:id="11"/>
    <w:bookmarkStart w:name="z1" w:id="12"/>
    <w:p>
      <w:pPr>
        <w:spacing w:after="0"/>
        <w:ind w:left="0"/>
        <w:jc w:val="both"/>
      </w:pPr>
      <w:r>
        <w:rPr>
          <w:rFonts w:ascii="Times New Roman"/>
          <w:b w:val="false"/>
          <w:i w:val="false"/>
          <w:color w:val="000000"/>
          <w:sz w:val="28"/>
        </w:rPr>
        <w:t xml:space="preserve">
      7-1) участник азартной игры и (или) пари - физическое лицо, принимающее участие в азартной игре и (или) пари; </w:t>
      </w:r>
    </w:p>
    <w:bookmarkEnd w:id="12"/>
    <w:bookmarkStart w:name="z134" w:id="13"/>
    <w:p>
      <w:pPr>
        <w:spacing w:after="0"/>
        <w:ind w:left="0"/>
        <w:jc w:val="both"/>
      </w:pPr>
      <w:r>
        <w:rPr>
          <w:rFonts w:ascii="Times New Roman"/>
          <w:b w:val="false"/>
          <w:i w:val="false"/>
          <w:color w:val="000000"/>
          <w:sz w:val="28"/>
        </w:rPr>
        <w:t>
      7-2) лицо, ограниченное в участии в азартных играх и (или) пари, – физическое лицо, которое вследствие злоупотребления азартными играми и (или) пари ограничено судом в дееспособности, а также гражданин Республики Казахстан, ограничивший себя от участия в азартных играх и (или) пари;</w:t>
      </w:r>
    </w:p>
    <w:bookmarkEnd w:id="13"/>
    <w:bookmarkStart w:name="z194" w:id="14"/>
    <w:p>
      <w:pPr>
        <w:spacing w:after="0"/>
        <w:ind w:left="0"/>
        <w:jc w:val="both"/>
      </w:pPr>
      <w:r>
        <w:rPr>
          <w:rFonts w:ascii="Times New Roman"/>
          <w:b w:val="false"/>
          <w:i w:val="false"/>
          <w:color w:val="000000"/>
          <w:sz w:val="28"/>
        </w:rPr>
        <w:t>
      7-3) мерчент ID – уникальный набор символов, идентифицирующих иностранную компанию как получателя платежа и (или) перевода денег с использованием платежных систем;</w:t>
      </w:r>
    </w:p>
    <w:bookmarkEnd w:id="14"/>
    <w:bookmarkStart w:name="z10" w:id="15"/>
    <w:p>
      <w:pPr>
        <w:spacing w:after="0"/>
        <w:ind w:left="0"/>
        <w:jc w:val="both"/>
      </w:pPr>
      <w:r>
        <w:rPr>
          <w:rFonts w:ascii="Times New Roman"/>
          <w:b w:val="false"/>
          <w:i w:val="false"/>
          <w:color w:val="000000"/>
          <w:sz w:val="28"/>
        </w:rPr>
        <w:t xml:space="preserve">
      8) обязательные резервы - деньги, принадлежащие организатору игорного бизнеса или заявителю на праве собственности, в том числе полученные в кредит и размещаемые в банках на территории Республики Казахстан на основании договора банковского вклада на условиях выдачи вклада по первому требованию (вклада до востребования) и используемые им в соответствии с требованиями, установленными настоящим Законом; </w:t>
      </w:r>
    </w:p>
    <w:bookmarkEnd w:id="15"/>
    <w:bookmarkStart w:name="z11" w:id="16"/>
    <w:p>
      <w:pPr>
        <w:spacing w:after="0"/>
        <w:ind w:left="0"/>
        <w:jc w:val="both"/>
      </w:pPr>
      <w:r>
        <w:rPr>
          <w:rFonts w:ascii="Times New Roman"/>
          <w:b w:val="false"/>
          <w:i w:val="false"/>
          <w:color w:val="000000"/>
          <w:sz w:val="28"/>
        </w:rPr>
        <w:t>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p>
    <w:bookmarkEnd w:id="16"/>
    <w:bookmarkStart w:name="z12" w:id="17"/>
    <w:p>
      <w:pPr>
        <w:spacing w:after="0"/>
        <w:ind w:left="0"/>
        <w:jc w:val="both"/>
      </w:pPr>
      <w:r>
        <w:rPr>
          <w:rFonts w:ascii="Times New Roman"/>
          <w:b w:val="false"/>
          <w:i w:val="false"/>
          <w:color w:val="000000"/>
          <w:sz w:val="28"/>
        </w:rPr>
        <w:t xml:space="preserve">
      10) зал игровых автоматов - игорное заведение, в котором для организации и проведения азартных игр используются только игровые автоматы; </w:t>
      </w:r>
    </w:p>
    <w:bookmarkEnd w:id="17"/>
    <w:bookmarkStart w:name="z13" w:id="18"/>
    <w:p>
      <w:pPr>
        <w:spacing w:after="0"/>
        <w:ind w:left="0"/>
        <w:jc w:val="both"/>
      </w:pPr>
      <w:r>
        <w:rPr>
          <w:rFonts w:ascii="Times New Roman"/>
          <w:b w:val="false"/>
          <w:i w:val="false"/>
          <w:color w:val="000000"/>
          <w:sz w:val="28"/>
        </w:rPr>
        <w:t xml:space="preserve">
      11) игорный бизнес - предпринимательская деятельность, связанная с организацией и проведением азартных игр и (или) пари; </w:t>
      </w:r>
    </w:p>
    <w:bookmarkEnd w:id="18"/>
    <w:bookmarkStart w:name="z14" w:id="19"/>
    <w:p>
      <w:pPr>
        <w:spacing w:after="0"/>
        <w:ind w:left="0"/>
        <w:jc w:val="both"/>
      </w:pPr>
      <w:r>
        <w:rPr>
          <w:rFonts w:ascii="Times New Roman"/>
          <w:b w:val="false"/>
          <w:i w:val="false"/>
          <w:color w:val="000000"/>
          <w:sz w:val="28"/>
        </w:rPr>
        <w:t>
      12)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bookmarkEnd w:id="19"/>
    <w:bookmarkStart w:name="z15" w:id="20"/>
    <w:p>
      <w:pPr>
        <w:spacing w:after="0"/>
        <w:ind w:left="0"/>
        <w:jc w:val="both"/>
      </w:pPr>
      <w:r>
        <w:rPr>
          <w:rFonts w:ascii="Times New Roman"/>
          <w:b w:val="false"/>
          <w:i w:val="false"/>
          <w:color w:val="000000"/>
          <w:sz w:val="28"/>
        </w:rPr>
        <w:t>
      13)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p>
    <w:bookmarkEnd w:id="20"/>
    <w:bookmarkStart w:name="z16" w:id="21"/>
    <w:p>
      <w:pPr>
        <w:spacing w:after="0"/>
        <w:ind w:left="0"/>
        <w:jc w:val="both"/>
      </w:pPr>
      <w:r>
        <w:rPr>
          <w:rFonts w:ascii="Times New Roman"/>
          <w:b w:val="false"/>
          <w:i w:val="false"/>
          <w:color w:val="000000"/>
          <w:sz w:val="28"/>
        </w:rPr>
        <w:t>
      14) игорное оборудование – устройства или приспособления, предназначенные и используемые для проведения азартных игр;</w:t>
      </w:r>
    </w:p>
    <w:bookmarkEnd w:id="21"/>
    <w:bookmarkStart w:name="z17" w:id="22"/>
    <w:p>
      <w:pPr>
        <w:spacing w:after="0"/>
        <w:ind w:left="0"/>
        <w:jc w:val="both"/>
      </w:pPr>
      <w:r>
        <w:rPr>
          <w:rFonts w:ascii="Times New Roman"/>
          <w:b w:val="false"/>
          <w:i w:val="false"/>
          <w:color w:val="000000"/>
          <w:sz w:val="28"/>
        </w:rPr>
        <w:t xml:space="preserve">
      15) игорное заведение - здание, помещение, сооружение, в которых проводятся в соответствии с требованиями, установленными настоящим Законом, азартные игры, предусматривающие получение выигрыша; </w:t>
      </w:r>
    </w:p>
    <w:bookmarkEnd w:id="22"/>
    <w:bookmarkStart w:name="z135" w:id="23"/>
    <w:p>
      <w:pPr>
        <w:spacing w:after="0"/>
        <w:ind w:left="0"/>
        <w:jc w:val="both"/>
      </w:pPr>
      <w:r>
        <w:rPr>
          <w:rFonts w:ascii="Times New Roman"/>
          <w:b w:val="false"/>
          <w:i w:val="false"/>
          <w:color w:val="000000"/>
          <w:sz w:val="28"/>
        </w:rPr>
        <w:t>
      15-1) игровая сессия – определяемый правилами организатора игорного бизнеса порядок взаимодействия участника азартной игры с организатором игорного бизнеса, завершающегося выявлением (фиксацией) выигрыша;</w:t>
      </w:r>
    </w:p>
    <w:bookmarkEnd w:id="23"/>
    <w:bookmarkStart w:name="z18" w:id="24"/>
    <w:p>
      <w:pPr>
        <w:spacing w:after="0"/>
        <w:ind w:left="0"/>
        <w:jc w:val="both"/>
      </w:pPr>
      <w:r>
        <w:rPr>
          <w:rFonts w:ascii="Times New Roman"/>
          <w:b w:val="false"/>
          <w:i w:val="false"/>
          <w:color w:val="000000"/>
          <w:sz w:val="28"/>
        </w:rPr>
        <w:t xml:space="preserve">
      16) игровой стол - игорное оборудование, предназначенное  для проведения  азартных игр с участием игрока (игроков) и одним представителем казино; </w:t>
      </w:r>
    </w:p>
    <w:bookmarkEnd w:id="24"/>
    <w:bookmarkStart w:name="z19" w:id="25"/>
    <w:p>
      <w:pPr>
        <w:spacing w:after="0"/>
        <w:ind w:left="0"/>
        <w:jc w:val="both"/>
      </w:pPr>
      <w:r>
        <w:rPr>
          <w:rFonts w:ascii="Times New Roman"/>
          <w:b w:val="false"/>
          <w:i w:val="false"/>
          <w:color w:val="000000"/>
          <w:sz w:val="28"/>
        </w:rPr>
        <w:t xml:space="preserve">
      17) исключен Законом РК от 24.04.2015 </w:t>
      </w:r>
      <w:r>
        <w:rPr>
          <w:rFonts w:ascii="Times New Roman"/>
          <w:b w:val="false"/>
          <w:i w:val="false"/>
          <w:color w:val="000000"/>
          <w:sz w:val="28"/>
        </w:rPr>
        <w:t>№ 310-V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5"/>
    <w:bookmarkStart w:name="z80" w:id="26"/>
    <w:p>
      <w:pPr>
        <w:spacing w:after="0"/>
        <w:ind w:left="0"/>
        <w:jc w:val="both"/>
      </w:pPr>
      <w:r>
        <w:rPr>
          <w:rFonts w:ascii="Times New Roman"/>
          <w:b w:val="false"/>
          <w:i w:val="false"/>
          <w:color w:val="000000"/>
          <w:sz w:val="28"/>
        </w:rPr>
        <w:t>
      17-1) заявитель - юридическое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w:t>
      </w:r>
    </w:p>
    <w:bookmarkEnd w:id="26"/>
    <w:bookmarkStart w:name="z81" w:id="27"/>
    <w:p>
      <w:pPr>
        <w:spacing w:after="0"/>
        <w:ind w:left="0"/>
        <w:jc w:val="both"/>
      </w:pPr>
      <w:r>
        <w:rPr>
          <w:rFonts w:ascii="Times New Roman"/>
          <w:b w:val="false"/>
          <w:i w:val="false"/>
          <w:color w:val="000000"/>
          <w:sz w:val="28"/>
        </w:rPr>
        <w:t xml:space="preserve">
      17-2)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18) тотализатор – организатор игорного бизнеса, оказывающий посреднические услуги при заключении пари между его участниками; </w:t>
      </w:r>
    </w:p>
    <w:bookmarkEnd w:id="28"/>
    <w:bookmarkStart w:name="z21" w:id="29"/>
    <w:p>
      <w:pPr>
        <w:spacing w:after="0"/>
        <w:ind w:left="0"/>
        <w:jc w:val="both"/>
      </w:pPr>
      <w:r>
        <w:rPr>
          <w:rFonts w:ascii="Times New Roman"/>
          <w:b w:val="false"/>
          <w:i w:val="false"/>
          <w:color w:val="000000"/>
          <w:sz w:val="28"/>
        </w:rPr>
        <w:t>
      19) касса тотализатора или букмекерской конторы – место, где осуществляются прием ставок на пари, выплата выигрыша по нему;</w:t>
      </w:r>
    </w:p>
    <w:bookmarkEnd w:id="29"/>
    <w:bookmarkStart w:name="z82" w:id="30"/>
    <w:p>
      <w:pPr>
        <w:spacing w:after="0"/>
        <w:ind w:left="0"/>
        <w:jc w:val="both"/>
      </w:pPr>
      <w:r>
        <w:rPr>
          <w:rFonts w:ascii="Times New Roman"/>
          <w:b w:val="false"/>
          <w:i w:val="false"/>
          <w:color w:val="000000"/>
          <w:sz w:val="28"/>
        </w:rPr>
        <w:t xml:space="preserve">
      19-1)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 </w:t>
      </w:r>
    </w:p>
    <w:bookmarkEnd w:id="30"/>
    <w:bookmarkStart w:name="z22" w:id="31"/>
    <w:p>
      <w:pPr>
        <w:spacing w:after="0"/>
        <w:ind w:left="0"/>
        <w:jc w:val="both"/>
      </w:pPr>
      <w:r>
        <w:rPr>
          <w:rFonts w:ascii="Times New Roman"/>
          <w:b w:val="false"/>
          <w:i w:val="false"/>
          <w:color w:val="000000"/>
          <w:sz w:val="28"/>
        </w:rPr>
        <w:t xml:space="preserve">
      20)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31"/>
    <w:bookmarkStart w:name="z23" w:id="32"/>
    <w:p>
      <w:pPr>
        <w:spacing w:after="0"/>
        <w:ind w:left="0"/>
        <w:jc w:val="both"/>
      </w:pPr>
      <w:r>
        <w:rPr>
          <w:rFonts w:ascii="Times New Roman"/>
          <w:b w:val="false"/>
          <w:i w:val="false"/>
          <w:color w:val="000000"/>
          <w:sz w:val="28"/>
        </w:rPr>
        <w:t>
      21)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bookmarkEnd w:id="32"/>
    <w:bookmarkStart w:name="z101" w:id="33"/>
    <w:p>
      <w:pPr>
        <w:spacing w:after="0"/>
        <w:ind w:left="0"/>
        <w:jc w:val="both"/>
      </w:pPr>
      <w:r>
        <w:rPr>
          <w:rFonts w:ascii="Times New Roman"/>
          <w:b w:val="false"/>
          <w:i w:val="false"/>
          <w:color w:val="000000"/>
          <w:sz w:val="28"/>
        </w:rPr>
        <w:t>
      22) электронное казино – заведение, использующее аппаратно-программный комплекс и (или) интернет-ресурс, реализующее возможность организации и проведения азартных игр в режиме реального времени посредством сети Интернет и (или) электронных денег и предусматривающее получение выигрыша.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задачи законодательства Республики Казахстан об игорном бизнесе</w:t>
      </w:r>
    </w:p>
    <w:bookmarkStart w:name="z196" w:id="34"/>
    <w:p>
      <w:pPr>
        <w:spacing w:after="0"/>
        <w:ind w:left="0"/>
        <w:jc w:val="both"/>
      </w:pPr>
      <w:r>
        <w:rPr>
          <w:rFonts w:ascii="Times New Roman"/>
          <w:b w:val="false"/>
          <w:i w:val="false"/>
          <w:color w:val="000000"/>
          <w:sz w:val="28"/>
        </w:rPr>
        <w:t>
      1. Целью законодательства Республики Казахстан об игорном бизнесе является регулирование общественных отношений, связанных с осуществлением деятельности в сфере игорного бизнеса, в интересах граждан, общества и государства.</w:t>
      </w:r>
    </w:p>
    <w:bookmarkEnd w:id="34"/>
    <w:bookmarkStart w:name="z197" w:id="35"/>
    <w:p>
      <w:pPr>
        <w:spacing w:after="0"/>
        <w:ind w:left="0"/>
        <w:jc w:val="both"/>
      </w:pPr>
      <w:r>
        <w:rPr>
          <w:rFonts w:ascii="Times New Roman"/>
          <w:b w:val="false"/>
          <w:i w:val="false"/>
          <w:color w:val="000000"/>
          <w:sz w:val="28"/>
        </w:rPr>
        <w:t>
      2. Задачи законодательства Республики Казахстан об игорном бизнесе:</w:t>
      </w:r>
    </w:p>
    <w:bookmarkEnd w:id="35"/>
    <w:bookmarkStart w:name="z198" w:id="36"/>
    <w:p>
      <w:pPr>
        <w:spacing w:after="0"/>
        <w:ind w:left="0"/>
        <w:jc w:val="both"/>
      </w:pPr>
      <w:r>
        <w:rPr>
          <w:rFonts w:ascii="Times New Roman"/>
          <w:b w:val="false"/>
          <w:i w:val="false"/>
          <w:color w:val="000000"/>
          <w:sz w:val="28"/>
        </w:rPr>
        <w:t>
      1) определение условий и порядка организации деятельности в сфере игорного бизнеса;</w:t>
      </w:r>
    </w:p>
    <w:bookmarkEnd w:id="36"/>
    <w:bookmarkStart w:name="z199" w:id="37"/>
    <w:p>
      <w:pPr>
        <w:spacing w:after="0"/>
        <w:ind w:left="0"/>
        <w:jc w:val="both"/>
      </w:pPr>
      <w:r>
        <w:rPr>
          <w:rFonts w:ascii="Times New Roman"/>
          <w:b w:val="false"/>
          <w:i w:val="false"/>
          <w:color w:val="000000"/>
          <w:sz w:val="28"/>
        </w:rPr>
        <w:t>
      2) установление организационных основ государственного контроля и регулирования в сфере игорного бизнеса.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игорном бизнесе</w:t>
      </w:r>
    </w:p>
    <w:bookmarkStart w:name="z25" w:id="38"/>
    <w:p>
      <w:pPr>
        <w:spacing w:after="0"/>
        <w:ind w:left="0"/>
        <w:jc w:val="both"/>
      </w:pPr>
      <w:r>
        <w:rPr>
          <w:rFonts w:ascii="Times New Roman"/>
          <w:b w:val="false"/>
          <w:i w:val="false"/>
          <w:color w:val="000000"/>
          <w:sz w:val="28"/>
        </w:rPr>
        <w:t xml:space="preserve">
      1. Законодательство Республики Казахстан об игорном бизнесе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8"/>
    <w:bookmarkStart w:name="z26"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9"/>
    <w:p>
      <w:pPr>
        <w:spacing w:after="0"/>
        <w:ind w:left="0"/>
        <w:jc w:val="both"/>
      </w:pPr>
      <w:r>
        <w:rPr>
          <w:rFonts w:ascii="Times New Roman"/>
          <w:b/>
          <w:i w:val="false"/>
          <w:color w:val="000000"/>
          <w:sz w:val="28"/>
        </w:rPr>
        <w:t>Статья 3. Сфера действия настоящего Закона</w:t>
      </w:r>
    </w:p>
    <w:bookmarkStart w:name="z28" w:id="40"/>
    <w:p>
      <w:pPr>
        <w:spacing w:after="0"/>
        <w:ind w:left="0"/>
        <w:jc w:val="both"/>
      </w:pPr>
      <w:r>
        <w:rPr>
          <w:rFonts w:ascii="Times New Roman"/>
          <w:b w:val="false"/>
          <w:i w:val="false"/>
          <w:color w:val="000000"/>
          <w:sz w:val="28"/>
        </w:rPr>
        <w:t>
      1. Настоящий Закон регулирует правоотношения:</w:t>
      </w:r>
    </w:p>
    <w:bookmarkEnd w:id="40"/>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организаторов игорного бизнеса; </w:t>
      </w:r>
    </w:p>
    <w:p>
      <w:pPr>
        <w:spacing w:after="0"/>
        <w:ind w:left="0"/>
        <w:jc w:val="both"/>
      </w:pPr>
      <w:r>
        <w:rPr>
          <w:rFonts w:ascii="Times New Roman"/>
          <w:b w:val="false"/>
          <w:i w:val="false"/>
          <w:color w:val="000000"/>
          <w:sz w:val="28"/>
        </w:rPr>
        <w:t xml:space="preserve">
      2) возникающие между организатором игорного бизнеса и участниками азартных игр и (или) пари при проведении самой игры и (или) пари; </w:t>
      </w:r>
    </w:p>
    <w:p>
      <w:pPr>
        <w:spacing w:after="0"/>
        <w:ind w:left="0"/>
        <w:jc w:val="both"/>
      </w:pPr>
      <w:r>
        <w:rPr>
          <w:rFonts w:ascii="Times New Roman"/>
          <w:b w:val="false"/>
          <w:i w:val="false"/>
          <w:color w:val="000000"/>
          <w:sz w:val="28"/>
        </w:rPr>
        <w:t xml:space="preserve">
      3) возникающие между организатором игорного бизнеса и уполномоченным органом. </w:t>
      </w:r>
    </w:p>
    <w:bookmarkStart w:name="z29" w:id="41"/>
    <w:p>
      <w:pPr>
        <w:spacing w:after="0"/>
        <w:ind w:left="0"/>
        <w:jc w:val="both"/>
      </w:pPr>
      <w:r>
        <w:rPr>
          <w:rFonts w:ascii="Times New Roman"/>
          <w:b w:val="false"/>
          <w:i w:val="false"/>
          <w:color w:val="000000"/>
          <w:sz w:val="28"/>
        </w:rPr>
        <w:t xml:space="preserve">
      2. Действие настоящего Закона не распространяется на организацию и проведение лотерей, а также деятельность, связанную с оказанием услуг с использованием игровых автоматов без выигрыша, проведением спортивных мероприятий, в том числе боулинга (кегельбана), картинга, бильярда.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деятельности в сфере игорного бизнеса</w:t>
      </w:r>
    </w:p>
    <w:p>
      <w:pPr>
        <w:spacing w:after="0"/>
        <w:ind w:left="0"/>
        <w:jc w:val="both"/>
      </w:pPr>
      <w:r>
        <w:rPr>
          <w:rFonts w:ascii="Times New Roman"/>
          <w:b w:val="false"/>
          <w:i w:val="false"/>
          <w:color w:val="000000"/>
          <w:sz w:val="28"/>
        </w:rPr>
        <w:t xml:space="preserve">
      Основными принципами осуществления деятельности в сфере игорного бизнеса являются: </w:t>
      </w:r>
    </w:p>
    <w:p>
      <w:pPr>
        <w:spacing w:after="0"/>
        <w:ind w:left="0"/>
        <w:jc w:val="both"/>
      </w:pPr>
      <w:r>
        <w:rPr>
          <w:rFonts w:ascii="Times New Roman"/>
          <w:b w:val="false"/>
          <w:i w:val="false"/>
          <w:color w:val="000000"/>
          <w:sz w:val="28"/>
        </w:rPr>
        <w:t xml:space="preserve">
      1) обеспечение защиты прав и законных интересов участников игорного бизнеса; </w:t>
      </w:r>
    </w:p>
    <w:p>
      <w:pPr>
        <w:spacing w:after="0"/>
        <w:ind w:left="0"/>
        <w:jc w:val="both"/>
      </w:pPr>
      <w:r>
        <w:rPr>
          <w:rFonts w:ascii="Times New Roman"/>
          <w:b w:val="false"/>
          <w:i w:val="false"/>
          <w:color w:val="000000"/>
          <w:sz w:val="28"/>
        </w:rPr>
        <w:t xml:space="preserve">
      2) обеспечение законности осуществления своей деятельности организаторами игорного бизнеса. </w:t>
      </w:r>
    </w:p>
    <w:p>
      <w:pPr>
        <w:spacing w:after="0"/>
        <w:ind w:left="0"/>
        <w:jc w:val="both"/>
      </w:pPr>
      <w:r>
        <w:rPr>
          <w:rFonts w:ascii="Times New Roman"/>
          <w:b/>
          <w:i w:val="false"/>
          <w:color w:val="000000"/>
          <w:sz w:val="28"/>
        </w:rPr>
        <w:t>Статья 5. Государственное регулирование в сфере игорного бизнеса</w:t>
      </w:r>
    </w:p>
    <w:bookmarkStart w:name="z32" w:id="42"/>
    <w:p>
      <w:pPr>
        <w:spacing w:after="0"/>
        <w:ind w:left="0"/>
        <w:jc w:val="both"/>
      </w:pPr>
      <w:r>
        <w:rPr>
          <w:rFonts w:ascii="Times New Roman"/>
          <w:b w:val="false"/>
          <w:i w:val="false"/>
          <w:color w:val="000000"/>
          <w:sz w:val="28"/>
        </w:rPr>
        <w:t>
      1. Государственное регулирование деятельности и контроль в сфере игорного бизнеса Республики Казахстан осуществляют Президент Республики Казахстан, Правительство Республики Казахстан, уполномоченный орган и иные государственные органы в пределах их компетенции.</w:t>
      </w:r>
    </w:p>
    <w:bookmarkEnd w:id="42"/>
    <w:bookmarkStart w:name="z33" w:id="43"/>
    <w:p>
      <w:pPr>
        <w:spacing w:after="0"/>
        <w:ind w:left="0"/>
        <w:jc w:val="both"/>
      </w:pPr>
      <w:r>
        <w:rPr>
          <w:rFonts w:ascii="Times New Roman"/>
          <w:b w:val="false"/>
          <w:i w:val="false"/>
          <w:color w:val="000000"/>
          <w:sz w:val="28"/>
        </w:rPr>
        <w:t xml:space="preserve">
      2. Формами государственного регулирования деятельности в сфере игорного бизнеса являются: </w:t>
      </w:r>
    </w:p>
    <w:bookmarkEnd w:id="43"/>
    <w:p>
      <w:pPr>
        <w:spacing w:after="0"/>
        <w:ind w:left="0"/>
        <w:jc w:val="both"/>
      </w:pPr>
      <w:r>
        <w:rPr>
          <w:rFonts w:ascii="Times New Roman"/>
          <w:b w:val="false"/>
          <w:i w:val="false"/>
          <w:color w:val="000000"/>
          <w:sz w:val="28"/>
        </w:rPr>
        <w:t xml:space="preserve">
      1) определение порядка осуществления деятельности в сфере игорного бизнеса; </w:t>
      </w:r>
    </w:p>
    <w:p>
      <w:pPr>
        <w:spacing w:after="0"/>
        <w:ind w:left="0"/>
        <w:jc w:val="both"/>
      </w:pPr>
      <w:r>
        <w:rPr>
          <w:rFonts w:ascii="Times New Roman"/>
          <w:b w:val="false"/>
          <w:i w:val="false"/>
          <w:color w:val="000000"/>
          <w:sz w:val="28"/>
        </w:rPr>
        <w:t xml:space="preserve">
      2) осуществление лицензирования деятельности в сфере игорного бизнеса в Республике Казахстан; </w:t>
      </w:r>
    </w:p>
    <w:p>
      <w:pPr>
        <w:spacing w:after="0"/>
        <w:ind w:left="0"/>
        <w:jc w:val="both"/>
      </w:pPr>
      <w:r>
        <w:rPr>
          <w:rFonts w:ascii="Times New Roman"/>
          <w:b w:val="false"/>
          <w:i w:val="false"/>
          <w:color w:val="000000"/>
          <w:sz w:val="28"/>
        </w:rPr>
        <w:t>
      3) осуществление государственного контроля над деятельностью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Виды деятельности в сфере игорного бизнеса</w:t>
      </w:r>
    </w:p>
    <w:bookmarkStart w:name="z35" w:id="44"/>
    <w:p>
      <w:pPr>
        <w:spacing w:after="0"/>
        <w:ind w:left="0"/>
        <w:jc w:val="both"/>
      </w:pPr>
      <w:r>
        <w:rPr>
          <w:rFonts w:ascii="Times New Roman"/>
          <w:b w:val="false"/>
          <w:i w:val="false"/>
          <w:color w:val="000000"/>
          <w:sz w:val="28"/>
        </w:rPr>
        <w:t xml:space="preserve">
      1. В Республике Казахстан осуществляются следующие виды деятельности в сфере игорного бизнеса: </w:t>
      </w:r>
    </w:p>
    <w:bookmarkEnd w:id="44"/>
    <w:p>
      <w:pPr>
        <w:spacing w:after="0"/>
        <w:ind w:left="0"/>
        <w:jc w:val="both"/>
      </w:pPr>
      <w:r>
        <w:rPr>
          <w:rFonts w:ascii="Times New Roman"/>
          <w:b w:val="false"/>
          <w:i w:val="false"/>
          <w:color w:val="000000"/>
          <w:sz w:val="28"/>
        </w:rPr>
        <w:t xml:space="preserve">
      1) казино; </w:t>
      </w:r>
    </w:p>
    <w:p>
      <w:pPr>
        <w:spacing w:after="0"/>
        <w:ind w:left="0"/>
        <w:jc w:val="both"/>
      </w:pPr>
      <w:r>
        <w:rPr>
          <w:rFonts w:ascii="Times New Roman"/>
          <w:b w:val="false"/>
          <w:i w:val="false"/>
          <w:color w:val="000000"/>
          <w:sz w:val="28"/>
        </w:rPr>
        <w:t xml:space="preserve">
      2) зал игровых автоматов; </w:t>
      </w:r>
    </w:p>
    <w:p>
      <w:pPr>
        <w:spacing w:after="0"/>
        <w:ind w:left="0"/>
        <w:jc w:val="both"/>
      </w:pPr>
      <w:r>
        <w:rPr>
          <w:rFonts w:ascii="Times New Roman"/>
          <w:b w:val="false"/>
          <w:i w:val="false"/>
          <w:color w:val="000000"/>
          <w:sz w:val="28"/>
        </w:rPr>
        <w:t xml:space="preserve">
      3) букмекерская контора; </w:t>
      </w:r>
    </w:p>
    <w:p>
      <w:pPr>
        <w:spacing w:after="0"/>
        <w:ind w:left="0"/>
        <w:jc w:val="both"/>
      </w:pPr>
      <w:r>
        <w:rPr>
          <w:rFonts w:ascii="Times New Roman"/>
          <w:b w:val="false"/>
          <w:i w:val="false"/>
          <w:color w:val="000000"/>
          <w:sz w:val="28"/>
        </w:rPr>
        <w:t>
      4) тотализатор.</w:t>
      </w:r>
    </w:p>
    <w:bookmarkStart w:name="z36" w:id="45"/>
    <w:p>
      <w:pPr>
        <w:spacing w:after="0"/>
        <w:ind w:left="0"/>
        <w:jc w:val="both"/>
      </w:pPr>
      <w:r>
        <w:rPr>
          <w:rFonts w:ascii="Times New Roman"/>
          <w:b w:val="false"/>
          <w:i w:val="false"/>
          <w:color w:val="000000"/>
          <w:sz w:val="28"/>
        </w:rPr>
        <w:t>
      2. На территории Республики Казахстан запрещаются:</w:t>
      </w:r>
    </w:p>
    <w:bookmarkEnd w:id="45"/>
    <w:p>
      <w:pPr>
        <w:spacing w:after="0"/>
        <w:ind w:left="0"/>
        <w:jc w:val="both"/>
      </w:pPr>
      <w:r>
        <w:rPr>
          <w:rFonts w:ascii="Times New Roman"/>
          <w:b w:val="false"/>
          <w:i w:val="false"/>
          <w:color w:val="000000"/>
          <w:sz w:val="28"/>
        </w:rPr>
        <w:t>
      1) осуществление не предусмотренных пунктом 1 настоящей статьи видов деятельности в сфере игорного бизнеса;</w:t>
      </w:r>
    </w:p>
    <w:p>
      <w:pPr>
        <w:spacing w:after="0"/>
        <w:ind w:left="0"/>
        <w:jc w:val="both"/>
      </w:pPr>
      <w:r>
        <w:rPr>
          <w:rFonts w:ascii="Times New Roman"/>
          <w:b w:val="false"/>
          <w:i w:val="false"/>
          <w:color w:val="000000"/>
          <w:sz w:val="28"/>
        </w:rPr>
        <w:t>
      2) деятельность электронного казино и интернет-казино;</w:t>
      </w:r>
    </w:p>
    <w:bookmarkStart w:name="z200" w:id="46"/>
    <w:p>
      <w:pPr>
        <w:spacing w:after="0"/>
        <w:ind w:left="0"/>
        <w:jc w:val="both"/>
      </w:pPr>
      <w:r>
        <w:rPr>
          <w:rFonts w:ascii="Times New Roman"/>
          <w:b w:val="false"/>
          <w:i w:val="false"/>
          <w:color w:val="000000"/>
          <w:sz w:val="28"/>
        </w:rPr>
        <w:t>
      2-1) интернет-ресурсы иностранных букмекерских контор и тотализаторов, не имеющих лицензий на право занятия деятельностью в сфере игорного бизнеса в Республике Казахстан;</w:t>
      </w:r>
    </w:p>
    <w:bookmarkEnd w:id="46"/>
    <w:bookmarkStart w:name="z201" w:id="47"/>
    <w:p>
      <w:pPr>
        <w:spacing w:after="0"/>
        <w:ind w:left="0"/>
        <w:jc w:val="both"/>
      </w:pPr>
      <w:r>
        <w:rPr>
          <w:rFonts w:ascii="Times New Roman"/>
          <w:b w:val="false"/>
          <w:i w:val="false"/>
          <w:color w:val="000000"/>
          <w:sz w:val="28"/>
        </w:rPr>
        <w:t>
      2-2) электронные кассы тотализатора или букмекерской конторы, кроме тех, которые зарегистрированы под доменными именами .KZ или .ҚАЗ и поставлены на регистрационный учет в соответствии с налоговым законодательством Республики Казахстан;</w:t>
      </w:r>
    </w:p>
    <w:bookmarkEnd w:id="47"/>
    <w:bookmarkStart w:name="z117" w:id="48"/>
    <w:p>
      <w:pPr>
        <w:spacing w:after="0"/>
        <w:ind w:left="0"/>
        <w:jc w:val="both"/>
      </w:pPr>
      <w:r>
        <w:rPr>
          <w:rFonts w:ascii="Times New Roman"/>
          <w:b w:val="false"/>
          <w:i w:val="false"/>
          <w:color w:val="000000"/>
          <w:sz w:val="28"/>
        </w:rPr>
        <w:t>
      3) организация и проведение азартных игр и (или) пари, предусматривающих прием ставок и (или) выдачу выигрыша в виде иного имущества, кроме денег, за исключением деятельности казино, где допускается выдача выигрыша в виде иного имущества;</w:t>
      </w:r>
    </w:p>
    <w:bookmarkEnd w:id="48"/>
    <w:p>
      <w:pPr>
        <w:spacing w:after="0"/>
        <w:ind w:left="0"/>
        <w:jc w:val="both"/>
      </w:pPr>
      <w:r>
        <w:rPr>
          <w:rFonts w:ascii="Times New Roman"/>
          <w:b w:val="false"/>
          <w:i w:val="false"/>
          <w:color w:val="000000"/>
          <w:sz w:val="28"/>
        </w:rPr>
        <w:t>
      4) установка и использование игорного оборудования в предпринимательских целях, за исключением мест, предусмотренных пунктом 1 статьи 11 настоящего Закона;</w:t>
      </w:r>
    </w:p>
    <w:bookmarkStart w:name="z136" w:id="49"/>
    <w:p>
      <w:pPr>
        <w:spacing w:after="0"/>
        <w:ind w:left="0"/>
        <w:jc w:val="both"/>
      </w:pPr>
      <w:r>
        <w:rPr>
          <w:rFonts w:ascii="Times New Roman"/>
          <w:b w:val="false"/>
          <w:i w:val="false"/>
          <w:color w:val="000000"/>
          <w:sz w:val="28"/>
        </w:rPr>
        <w:t>
      5) заключение пари, прием (учет) ставок на пари, выплата выигрыша по пари вне букмекерских контор и тотализаторов (касс букмекерских контор и (или) тотализаторов);</w:t>
      </w:r>
    </w:p>
    <w:bookmarkEnd w:id="49"/>
    <w:p>
      <w:pPr>
        <w:spacing w:after="0"/>
        <w:ind w:left="0"/>
        <w:jc w:val="both"/>
      </w:pPr>
      <w:r>
        <w:rPr>
          <w:rFonts w:ascii="Times New Roman"/>
          <w:b w:val="false"/>
          <w:i w:val="false"/>
          <w:color w:val="000000"/>
          <w:sz w:val="28"/>
        </w:rPr>
        <w:t>
      6) заключение пари, прием (учет) ставок, выплата выигрыша лицами, не являющимися организаторами игорного бизнеса, осуществляющими деятельность тотализатора или букмекерской конторы;</w:t>
      </w:r>
    </w:p>
    <w:bookmarkStart w:name="z137" w:id="50"/>
    <w:p>
      <w:pPr>
        <w:spacing w:after="0"/>
        <w:ind w:left="0"/>
        <w:jc w:val="both"/>
      </w:pPr>
      <w:r>
        <w:rPr>
          <w:rFonts w:ascii="Times New Roman"/>
          <w:b w:val="false"/>
          <w:i w:val="false"/>
          <w:color w:val="000000"/>
          <w:sz w:val="28"/>
        </w:rPr>
        <w:t>
      7) организация и проведение азартных игр и (или) пари под видом розыгрыша призов, направленных на стимулирование продаж товаров (работ, услуг);</w:t>
      </w:r>
    </w:p>
    <w:bookmarkEnd w:id="50"/>
    <w:bookmarkStart w:name="z138" w:id="51"/>
    <w:p>
      <w:pPr>
        <w:spacing w:after="0"/>
        <w:ind w:left="0"/>
        <w:jc w:val="both"/>
      </w:pPr>
      <w:r>
        <w:rPr>
          <w:rFonts w:ascii="Times New Roman"/>
          <w:b w:val="false"/>
          <w:i w:val="false"/>
          <w:color w:val="000000"/>
          <w:sz w:val="28"/>
        </w:rPr>
        <w:t>
      8) организация и проведение пари на события, генерируемые программным обеспечением и (или) путем использования оборудования (механического, электрического, электронного или иного технического оборудования) и (или) любой визуализации события, кроме его непосредственной трансляции;</w:t>
      </w:r>
    </w:p>
    <w:bookmarkEnd w:id="51"/>
    <w:bookmarkStart w:name="z139" w:id="52"/>
    <w:p>
      <w:pPr>
        <w:spacing w:after="0"/>
        <w:ind w:left="0"/>
        <w:jc w:val="both"/>
      </w:pPr>
      <w:r>
        <w:rPr>
          <w:rFonts w:ascii="Times New Roman"/>
          <w:b w:val="false"/>
          <w:i w:val="false"/>
          <w:color w:val="000000"/>
          <w:sz w:val="28"/>
        </w:rPr>
        <w:t>
      9) оказание услуг по осуществлению платежей в пользу иностранных организаторов игорного бизнеса, деятельность которых является незаконной на территории Республики Казахстан по решению уполномоченного органа в соответствии с настоящим Законом.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Перечень иностранных организаторов игорного бизнеса, деятельность которых является незаконной на территории Республики Казахстан</w:t>
      </w:r>
    </w:p>
    <w:bookmarkStart w:name="z203" w:id="53"/>
    <w:p>
      <w:pPr>
        <w:spacing w:after="0"/>
        <w:ind w:left="0"/>
        <w:jc w:val="both"/>
      </w:pPr>
      <w:r>
        <w:rPr>
          <w:rFonts w:ascii="Times New Roman"/>
          <w:b w:val="false"/>
          <w:i w:val="false"/>
          <w:color w:val="000000"/>
          <w:sz w:val="28"/>
        </w:rPr>
        <w:t>
      Уполномоченный орган ведет перечень иностранных организаторов игорного бизнеса, деятельность которых является незаконной на территории Республики Казахстан (далее – перечень), и размещает его на своем интернет-ресурсе.</w:t>
      </w:r>
    </w:p>
    <w:bookmarkEnd w:id="53"/>
    <w:bookmarkStart w:name="z204" w:id="54"/>
    <w:p>
      <w:pPr>
        <w:spacing w:after="0"/>
        <w:ind w:left="0"/>
        <w:jc w:val="both"/>
      </w:pPr>
      <w:r>
        <w:rPr>
          <w:rFonts w:ascii="Times New Roman"/>
          <w:b w:val="false"/>
          <w:i w:val="false"/>
          <w:color w:val="000000"/>
          <w:sz w:val="28"/>
        </w:rPr>
        <w:t>
      Перечень включает данные мерчент ID иностранных организаторов игорного бизнеса, деятельность которых является незаконной на территории Республики Казахстан, и иные сведения, определяемые уполномоченным органом.</w:t>
      </w:r>
    </w:p>
    <w:bookmarkEnd w:id="54"/>
    <w:bookmarkStart w:name="z205" w:id="55"/>
    <w:p>
      <w:pPr>
        <w:spacing w:after="0"/>
        <w:ind w:left="0"/>
        <w:jc w:val="both"/>
      </w:pPr>
      <w:r>
        <w:rPr>
          <w:rFonts w:ascii="Times New Roman"/>
          <w:b w:val="false"/>
          <w:i w:val="false"/>
          <w:color w:val="000000"/>
          <w:sz w:val="28"/>
        </w:rPr>
        <w:t>
      Поставщики платежных услуг считаются уведомленными о включении в перечень по истечении пяти рабочих дней со дня размещения такой информации на интернет-ресурсе уполномоченного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иных государственных органов</w:t>
      </w:r>
    </w:p>
    <w:bookmarkStart w:name="z39" w:id="56"/>
    <w:p>
      <w:pPr>
        <w:spacing w:after="0"/>
        <w:ind w:left="0"/>
        <w:jc w:val="both"/>
      </w:pPr>
      <w:r>
        <w:rPr>
          <w:rFonts w:ascii="Times New Roman"/>
          <w:b w:val="false"/>
          <w:i w:val="false"/>
          <w:color w:val="000000"/>
          <w:sz w:val="28"/>
        </w:rPr>
        <w:t>
      1. Уполномоченный орган:</w:t>
      </w:r>
    </w:p>
    <w:bookmarkEnd w:id="56"/>
    <w:bookmarkStart w:name="z89" w:id="57"/>
    <w:p>
      <w:pPr>
        <w:spacing w:after="0"/>
        <w:ind w:left="0"/>
        <w:jc w:val="both"/>
      </w:pPr>
      <w:r>
        <w:rPr>
          <w:rFonts w:ascii="Times New Roman"/>
          <w:b w:val="false"/>
          <w:i w:val="false"/>
          <w:color w:val="000000"/>
          <w:sz w:val="28"/>
        </w:rPr>
        <w:t>
      1) формирует и реализует государственную политику в сфере игорного бизнеса;</w:t>
      </w:r>
    </w:p>
    <w:bookmarkEnd w:id="57"/>
    <w:bookmarkStart w:name="z90" w:id="58"/>
    <w:p>
      <w:pPr>
        <w:spacing w:after="0"/>
        <w:ind w:left="0"/>
        <w:jc w:val="both"/>
      </w:pPr>
      <w:r>
        <w:rPr>
          <w:rFonts w:ascii="Times New Roman"/>
          <w:b w:val="false"/>
          <w:i w:val="false"/>
          <w:color w:val="000000"/>
          <w:sz w:val="28"/>
        </w:rPr>
        <w:t xml:space="preserve">
      2) осуществляет контроль за соблюдением организаторами игорного бизнеса законодательства Республики Казахстан об игорном бизнесе, а также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8"/>
    <w:bookmarkStart w:name="z91" w:id="59"/>
    <w:p>
      <w:pPr>
        <w:spacing w:after="0"/>
        <w:ind w:left="0"/>
        <w:jc w:val="both"/>
      </w:pPr>
      <w:r>
        <w:rPr>
          <w:rFonts w:ascii="Times New Roman"/>
          <w:b w:val="false"/>
          <w:i w:val="false"/>
          <w:color w:val="000000"/>
          <w:sz w:val="28"/>
        </w:rPr>
        <w:t xml:space="preserve">
      3)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60"/>
    <w:p>
      <w:pPr>
        <w:spacing w:after="0"/>
        <w:ind w:left="0"/>
        <w:jc w:val="both"/>
      </w:pPr>
      <w:r>
        <w:rPr>
          <w:rFonts w:ascii="Times New Roman"/>
          <w:b w:val="false"/>
          <w:i w:val="false"/>
          <w:color w:val="000000"/>
          <w:sz w:val="28"/>
        </w:rPr>
        <w:t xml:space="preserve">
      4-1) разрабатывает и утверждает правила функционирования единой системы учета и передачи информации, содержащейся в единой системе учета, иным лицам в соответствии с законодательством Республики Казахстан; </w:t>
      </w:r>
    </w:p>
    <w:bookmarkEnd w:id="60"/>
    <w:bookmarkStart w:name="z207" w:id="61"/>
    <w:p>
      <w:pPr>
        <w:spacing w:after="0"/>
        <w:ind w:left="0"/>
        <w:jc w:val="both"/>
      </w:pPr>
      <w:r>
        <w:rPr>
          <w:rFonts w:ascii="Times New Roman"/>
          <w:b w:val="false"/>
          <w:i w:val="false"/>
          <w:color w:val="000000"/>
          <w:sz w:val="28"/>
        </w:rPr>
        <w:t>
      4-2) разрабатывает и утверждает правила определения юридического лица, обеспечивающего функционирование единой системы учета, и предъявляемые к нему квалификационные требования по согласованию с уполномоченным органом, осуществляющим руководство в сфере защиты конкуренции и ограничения монополистической деятельности, уполномоченным органом в сфере информатизации и Национальным Банком Республики Казахстан;</w:t>
      </w:r>
    </w:p>
    <w:bookmarkEnd w:id="61"/>
    <w:bookmarkStart w:name="z208" w:id="62"/>
    <w:p>
      <w:pPr>
        <w:spacing w:after="0"/>
        <w:ind w:left="0"/>
        <w:jc w:val="both"/>
      </w:pPr>
      <w:r>
        <w:rPr>
          <w:rFonts w:ascii="Times New Roman"/>
          <w:b w:val="false"/>
          <w:i w:val="false"/>
          <w:color w:val="000000"/>
          <w:sz w:val="28"/>
        </w:rPr>
        <w:t xml:space="preserve">
      4-3) устанавливает размер комиссии, взимаемой юридическим лицом, обеспечивающим функционирование единой системы учета, при выплате выигрышей участникам пари по согласованию с уполномоченным органом, осуществляющим руководство в сфере защиты конкуренции и ограничения монополистической деятельности; </w:t>
      </w:r>
    </w:p>
    <w:bookmarkEnd w:id="62"/>
    <w:bookmarkStart w:name="z209" w:id="63"/>
    <w:p>
      <w:pPr>
        <w:spacing w:after="0"/>
        <w:ind w:left="0"/>
        <w:jc w:val="both"/>
      </w:pPr>
      <w:r>
        <w:rPr>
          <w:rFonts w:ascii="Times New Roman"/>
          <w:b w:val="false"/>
          <w:i w:val="false"/>
          <w:color w:val="000000"/>
          <w:sz w:val="28"/>
        </w:rPr>
        <w:t>
      4-4) определяет срок сотрудничества с юридическим лицом, обеспечивающим функционирование единой системы учета, условия его пролонгации или прекращения;</w:t>
      </w:r>
    </w:p>
    <w:bookmarkEnd w:id="63"/>
    <w:bookmarkStart w:name="z95" w:id="64"/>
    <w:p>
      <w:pPr>
        <w:spacing w:after="0"/>
        <w:ind w:left="0"/>
        <w:jc w:val="both"/>
      </w:pPr>
      <w:r>
        <w:rPr>
          <w:rFonts w:ascii="Times New Roman"/>
          <w:b w:val="false"/>
          <w:i w:val="false"/>
          <w:color w:val="000000"/>
          <w:sz w:val="28"/>
        </w:rPr>
        <w:t>
      5) выдает лицензии на право занятия деятельностью в сфере игорного бизнеса в Республике Казахстан;</w:t>
      </w:r>
    </w:p>
    <w:bookmarkEnd w:id="64"/>
    <w:bookmarkStart w:name="z210" w:id="65"/>
    <w:p>
      <w:pPr>
        <w:spacing w:after="0"/>
        <w:ind w:left="0"/>
        <w:jc w:val="both"/>
      </w:pPr>
      <w:r>
        <w:rPr>
          <w:rFonts w:ascii="Times New Roman"/>
          <w:b w:val="false"/>
          <w:i w:val="false"/>
          <w:color w:val="000000"/>
          <w:sz w:val="28"/>
        </w:rPr>
        <w:t>
      5-1) определяет юридическое лицо, обеспечивающее функционирование единой системы учета, в соответствии с утвержденными правилами и квалификационными требованиями;</w:t>
      </w:r>
    </w:p>
    <w:bookmarkEnd w:id="65"/>
    <w:bookmarkStart w:name="z96" w:id="66"/>
    <w:p>
      <w:pPr>
        <w:spacing w:after="0"/>
        <w:ind w:left="0"/>
        <w:jc w:val="both"/>
      </w:pPr>
      <w:r>
        <w:rPr>
          <w:rFonts w:ascii="Times New Roman"/>
          <w:b w:val="false"/>
          <w:i w:val="false"/>
          <w:color w:val="000000"/>
          <w:sz w:val="28"/>
        </w:rPr>
        <w:t>
      6) ведет электронный реестр лицензиара;</w:t>
      </w:r>
    </w:p>
    <w:bookmarkEnd w:id="66"/>
    <w:bookmarkStart w:name="z97" w:id="67"/>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7"/>
    <w:bookmarkStart w:name="z102" w:id="68"/>
    <w:p>
      <w:pPr>
        <w:spacing w:after="0"/>
        <w:ind w:left="0"/>
        <w:jc w:val="both"/>
      </w:pPr>
      <w:r>
        <w:rPr>
          <w:rFonts w:ascii="Times New Roman"/>
          <w:b w:val="false"/>
          <w:i w:val="false"/>
          <w:color w:val="000000"/>
          <w:sz w:val="28"/>
        </w:rPr>
        <w:t>
      7-1) осуществляет сбор и анализ отчетности, представляемой организатором игорного бизнеса;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69"/>
    <w:p>
      <w:pPr>
        <w:spacing w:after="0"/>
        <w:ind w:left="0"/>
        <w:jc w:val="both"/>
      </w:pPr>
      <w:r>
        <w:rPr>
          <w:rFonts w:ascii="Times New Roman"/>
          <w:b w:val="false"/>
          <w:i w:val="false"/>
          <w:color w:val="000000"/>
          <w:sz w:val="28"/>
        </w:rPr>
        <w:t>
      7-3) осуществляет систематический сбор информации и анализ содержания интернет-ресурсов на предмет наличия признаков интернет-казино,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 в порядке, им определяемом;</w:t>
      </w:r>
    </w:p>
    <w:bookmarkEnd w:id="69"/>
    <w:bookmarkStart w:name="z105" w:id="70"/>
    <w:p>
      <w:pPr>
        <w:spacing w:after="0"/>
        <w:ind w:left="0"/>
        <w:jc w:val="both"/>
      </w:pPr>
      <w:r>
        <w:rPr>
          <w:rFonts w:ascii="Times New Roman"/>
          <w:b w:val="false"/>
          <w:i w:val="false"/>
          <w:color w:val="000000"/>
          <w:sz w:val="28"/>
        </w:rPr>
        <w:t>
      7-4) ведет реестр касс тотализаторов и букмекерских контор;</w:t>
      </w:r>
    </w:p>
    <w:bookmarkEnd w:id="70"/>
    <w:bookmarkStart w:name="z211" w:id="71"/>
    <w:p>
      <w:pPr>
        <w:spacing w:after="0"/>
        <w:ind w:left="0"/>
        <w:jc w:val="both"/>
      </w:pPr>
      <w:r>
        <w:rPr>
          <w:rFonts w:ascii="Times New Roman"/>
          <w:b w:val="false"/>
          <w:i w:val="false"/>
          <w:color w:val="000000"/>
          <w:sz w:val="28"/>
        </w:rPr>
        <w:t>
      7-5) разрабатывает и утверждает нормативные правовые акты в сфере деятельности игорного бизнеса в соответствии с законодательством Республики Казахстан;</w:t>
      </w:r>
    </w:p>
    <w:bookmarkEnd w:id="71"/>
    <w:bookmarkStart w:name="z212" w:id="72"/>
    <w:p>
      <w:pPr>
        <w:spacing w:after="0"/>
        <w:ind w:left="0"/>
        <w:jc w:val="both"/>
      </w:pPr>
      <w:r>
        <w:rPr>
          <w:rFonts w:ascii="Times New Roman"/>
          <w:b w:val="false"/>
          <w:i w:val="false"/>
          <w:color w:val="000000"/>
          <w:sz w:val="28"/>
        </w:rPr>
        <w:t>
      7-6) ведет список лиц, ограниченных в участии в азартных играх и (или) пари;</w:t>
      </w:r>
    </w:p>
    <w:bookmarkEnd w:id="72"/>
    <w:bookmarkStart w:name="z98" w:id="7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3"/>
    <w:bookmarkStart w:name="z40" w:id="74"/>
    <w:p>
      <w:pPr>
        <w:spacing w:after="0"/>
        <w:ind w:left="0"/>
        <w:jc w:val="both"/>
      </w:pPr>
      <w:r>
        <w:rPr>
          <w:rFonts w:ascii="Times New Roman"/>
          <w:b w:val="false"/>
          <w:i w:val="false"/>
          <w:color w:val="000000"/>
          <w:sz w:val="28"/>
        </w:rPr>
        <w:t xml:space="preserve">
      2. Иные государственные органы осуществляют государственное регулирование деятельности в сфере игорного бизнеса в пределах своей компетенции, установленной законодательными актами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Лицензирование деятельности в сфере игорного бизнеса</w:t>
      </w:r>
    </w:p>
    <w:bookmarkStart w:name="z42" w:id="75"/>
    <w:p>
      <w:pPr>
        <w:spacing w:after="0"/>
        <w:ind w:left="0"/>
        <w:jc w:val="both"/>
      </w:pPr>
      <w:r>
        <w:rPr>
          <w:rFonts w:ascii="Times New Roman"/>
          <w:b w:val="false"/>
          <w:i w:val="false"/>
          <w:color w:val="000000"/>
          <w:sz w:val="28"/>
        </w:rPr>
        <w:t>
      1. Лицензирование деятельности в сфере игорного бизнеса осуществляется в соответствии с настоящим Законом и законодательством Республики Казахстан о разрешениях и уведомлениях.</w:t>
      </w:r>
    </w:p>
    <w:bookmarkEnd w:id="75"/>
    <w:bookmarkStart w:name="z140" w:id="76"/>
    <w:p>
      <w:pPr>
        <w:spacing w:after="0"/>
        <w:ind w:left="0"/>
        <w:jc w:val="both"/>
      </w:pPr>
      <w:r>
        <w:rPr>
          <w:rFonts w:ascii="Times New Roman"/>
          <w:b w:val="false"/>
          <w:i w:val="false"/>
          <w:color w:val="000000"/>
          <w:sz w:val="28"/>
        </w:rPr>
        <w:t>
      2. Деятельность в сфере азартных игр осуществляется на основании лицензии, выдаваемой заявителю на каждое игорное заведение сроком на десять лет.</w:t>
      </w:r>
    </w:p>
    <w:bookmarkEnd w:id="76"/>
    <w:bookmarkStart w:name="z141" w:id="77"/>
    <w:p>
      <w:pPr>
        <w:spacing w:after="0"/>
        <w:ind w:left="0"/>
        <w:jc w:val="both"/>
      </w:pPr>
      <w:r>
        <w:rPr>
          <w:rFonts w:ascii="Times New Roman"/>
          <w:b w:val="false"/>
          <w:i w:val="false"/>
          <w:color w:val="000000"/>
          <w:sz w:val="28"/>
        </w:rPr>
        <w:t xml:space="preserve">
      Деятельность в сфере пари осуществляется на основании лицензии, выдаваемой заявителю на деятельность букмекерской конторы либо тотализатора сроком на десять лет. </w:t>
      </w:r>
    </w:p>
    <w:bookmarkEnd w:id="77"/>
    <w:bookmarkStart w:name="z44" w:id="78"/>
    <w:p>
      <w:pPr>
        <w:spacing w:after="0"/>
        <w:ind w:left="0"/>
        <w:jc w:val="both"/>
      </w:pPr>
      <w:r>
        <w:rPr>
          <w:rFonts w:ascii="Times New Roman"/>
          <w:b w:val="false"/>
          <w:i w:val="false"/>
          <w:color w:val="000000"/>
          <w:sz w:val="28"/>
        </w:rPr>
        <w:t>
      3. Размер, порядок исчисления и уплаты лицензионного сбора, платы за пользование лицензиями на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bookmarkEnd w:id="78"/>
    <w:bookmarkStart w:name="z83" w:id="79"/>
    <w:p>
      <w:pPr>
        <w:spacing w:after="0"/>
        <w:ind w:left="0"/>
        <w:jc w:val="both"/>
      </w:pPr>
      <w:r>
        <w:rPr>
          <w:rFonts w:ascii="Times New Roman"/>
          <w:b w:val="false"/>
          <w:i w:val="false"/>
          <w:color w:val="000000"/>
          <w:sz w:val="28"/>
        </w:rPr>
        <w:t>
      4. Данные о лицензиях вносятся в электронный реестр лицензиара.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Налогообложение организаторов игорного бизнеса и выигрышей</w:t>
      </w:r>
    </w:p>
    <w:p>
      <w:pPr>
        <w:spacing w:after="0"/>
        <w:ind w:left="0"/>
        <w:jc w:val="both"/>
      </w:pPr>
      <w:r>
        <w:rPr>
          <w:rFonts w:ascii="Times New Roman"/>
          <w:b w:val="false"/>
          <w:i w:val="false"/>
          <w:color w:val="000000"/>
          <w:sz w:val="28"/>
        </w:rPr>
        <w:t>
      Налогообложение организаторов игорного бизнеса и выигрышей осуществляется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11. Месторасположение игорных заведений, букмекерских контор и тотализаторов (касс букмекерских контор и (или) тотализаторов)</w:t>
      </w:r>
    </w:p>
    <w:p>
      <w:pPr>
        <w:spacing w:after="0"/>
        <w:ind w:left="0"/>
        <w:jc w:val="both"/>
      </w:pPr>
      <w:r>
        <w:rPr>
          <w:rFonts w:ascii="Times New Roman"/>
          <w:b w:val="false"/>
          <w:i w:val="false"/>
          <w:color w:val="ff0000"/>
          <w:sz w:val="28"/>
        </w:rPr>
        <w:t xml:space="preserve">
      Сноска. Заголовок статьи 11 в редакции Закона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7" w:id="80"/>
    <w:p>
      <w:pPr>
        <w:spacing w:after="0"/>
        <w:ind w:left="0"/>
        <w:jc w:val="both"/>
      </w:pPr>
      <w:r>
        <w:rPr>
          <w:rFonts w:ascii="Times New Roman"/>
          <w:b w:val="false"/>
          <w:i w:val="false"/>
          <w:color w:val="000000"/>
          <w:sz w:val="28"/>
        </w:rPr>
        <w:t>
      1. Казино, залы игровых автоматов, букмекерские конторы и тотализаторы (кассы букмекерских контор и (или) тотализаторов) подлежат размещению в Алматинской области на побережье Капшагайского водохранилища и в Бурабайском районе Акмолинской области в пределах территорий, определяемых местными исполнительными органами.</w:t>
      </w:r>
    </w:p>
    <w:bookmarkEnd w:id="80"/>
    <w:bookmarkStart w:name="z184" w:id="81"/>
    <w:p>
      <w:pPr>
        <w:spacing w:after="0"/>
        <w:ind w:left="0"/>
        <w:jc w:val="both"/>
      </w:pPr>
      <w:r>
        <w:rPr>
          <w:rFonts w:ascii="Times New Roman"/>
          <w:b w:val="false"/>
          <w:i w:val="false"/>
          <w:color w:val="000000"/>
          <w:sz w:val="28"/>
        </w:rPr>
        <w:t>
      Границы территорий для размещения казино, залов игровых автоматов, букмекерских контор и тотализаторов (касс букмекерских контор и (или) тотализаторов) определяются местными исполнительными органами по согласованию с уполномоченным органом.</w:t>
      </w:r>
    </w:p>
    <w:bookmarkEnd w:id="81"/>
    <w:bookmarkStart w:name="z185" w:id="82"/>
    <w:p>
      <w:pPr>
        <w:spacing w:after="0"/>
        <w:ind w:left="0"/>
        <w:jc w:val="both"/>
      </w:pPr>
      <w:r>
        <w:rPr>
          <w:rFonts w:ascii="Times New Roman"/>
          <w:b w:val="false"/>
          <w:i w:val="false"/>
          <w:color w:val="000000"/>
          <w:sz w:val="28"/>
        </w:rPr>
        <w:t>
      Изменение границ территорий для размещения казино, залов игровых автоматов, букмекерских контор и тотализаторов (касс букмекерских контор и (или) тотализаторов) местными исполнительными органами, за исключением случаев необходимости защиты особо охраняемых природных территорий, жизни и здоровья людей, а также случаев угрозы уничтожения и порчи объектов историко-культурного наследия, обеспечения нужд обороны и национальной безопасности страны, запрещается.</w:t>
      </w:r>
    </w:p>
    <w:bookmarkEnd w:id="82"/>
    <w:bookmarkStart w:name="z48" w:id="83"/>
    <w:p>
      <w:pPr>
        <w:spacing w:after="0"/>
        <w:ind w:left="0"/>
        <w:jc w:val="both"/>
      </w:pPr>
      <w:r>
        <w:rPr>
          <w:rFonts w:ascii="Times New Roman"/>
          <w:b w:val="false"/>
          <w:i w:val="false"/>
          <w:color w:val="000000"/>
          <w:sz w:val="28"/>
        </w:rPr>
        <w:t>
      2. Размещение казино, залов игровых автоматов, букмекерских контор и тотализаторов (касс букмекерских контор и (или) тотализаторов) на территории Республики Казахстан, за исключением территорий, указанных в пункте 1 настоящей статьи, запрещается.</w:t>
      </w:r>
    </w:p>
    <w:bookmarkEnd w:id="83"/>
    <w:bookmarkStart w:name="z49" w:id="84"/>
    <w:p>
      <w:pPr>
        <w:spacing w:after="0"/>
        <w:ind w:left="0"/>
        <w:jc w:val="both"/>
      </w:pPr>
      <w:r>
        <w:rPr>
          <w:rFonts w:ascii="Times New Roman"/>
          <w:b w:val="false"/>
          <w:i w:val="false"/>
          <w:color w:val="000000"/>
          <w:sz w:val="28"/>
        </w:rPr>
        <w:t>
      3. Казино, залы игровых автоматов, букмекерские конторы и тотализаторы (кассы букмекерских контор и (или) тотализаторов) должны располагаться в нежилых помещениях. Запрещается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w:t>
      </w:r>
    </w:p>
    <w:bookmarkEnd w:id="84"/>
    <w:bookmarkStart w:name="z142" w:id="85"/>
    <w:p>
      <w:pPr>
        <w:spacing w:after="0"/>
        <w:ind w:left="0"/>
        <w:jc w:val="both"/>
      </w:pPr>
      <w:r>
        <w:rPr>
          <w:rFonts w:ascii="Times New Roman"/>
          <w:b w:val="false"/>
          <w:i w:val="false"/>
          <w:color w:val="000000"/>
          <w:sz w:val="28"/>
        </w:rPr>
        <w:t>
      Организатору игорного бизнеса, осуществляющему деятельность букмекерской конторы и тотализатора, запрещается размещать вне касс букмекерских контор и (или) тотализаторов оборудование, позволяющее участникам пари наблюдать развитие и исход события, на результат которого ими были сделаны ставки, а также предоставлять участникам пари технические средства, включая услуги связи, для доступа к электронным кассам букмекерской конторы и (или) тотализатора или информации о принятых ставках, выплаченных и невыплаченных выигрышах.</w:t>
      </w:r>
    </w:p>
    <w:bookmarkEnd w:id="85"/>
    <w:bookmarkStart w:name="z88" w:id="86"/>
    <w:p>
      <w:pPr>
        <w:spacing w:after="0"/>
        <w:ind w:left="0"/>
        <w:jc w:val="both"/>
      </w:pPr>
      <w:r>
        <w:rPr>
          <w:rFonts w:ascii="Times New Roman"/>
          <w:b w:val="false"/>
          <w:i w:val="false"/>
          <w:color w:val="000000"/>
          <w:sz w:val="28"/>
        </w:rPr>
        <w:t>
      4. Запрещаются предоставление здания, помещения или сооружения для открытия заведомо незаконного игорного заведения либо организации игорного бизнеса, а также предоставление игорного оборудования, оборудования для организации и проведения пари для осуществления (организации) заведомо незаконного игорного бизнеса.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требования, предъявляемые к осуществлению деятельности в сфере игорного бизнеса</w:t>
      </w:r>
    </w:p>
    <w:bookmarkStart w:name="z51" w:id="87"/>
    <w:p>
      <w:pPr>
        <w:spacing w:after="0"/>
        <w:ind w:left="0"/>
        <w:jc w:val="both"/>
      </w:pPr>
      <w:r>
        <w:rPr>
          <w:rFonts w:ascii="Times New Roman"/>
          <w:b w:val="false"/>
          <w:i w:val="false"/>
          <w:color w:val="000000"/>
          <w:sz w:val="28"/>
        </w:rPr>
        <w:t>
      1. В одном казино должно быть установлено не менее тридцати игровых столов.</w:t>
      </w:r>
    </w:p>
    <w:bookmarkEnd w:id="87"/>
    <w:bookmarkStart w:name="z52" w:id="88"/>
    <w:p>
      <w:pPr>
        <w:spacing w:after="0"/>
        <w:ind w:left="0"/>
        <w:jc w:val="both"/>
      </w:pPr>
      <w:r>
        <w:rPr>
          <w:rFonts w:ascii="Times New Roman"/>
          <w:b w:val="false"/>
          <w:i w:val="false"/>
          <w:color w:val="000000"/>
          <w:sz w:val="28"/>
        </w:rPr>
        <w:t>
      2. В зале игровых автоматов должно быть установлено не менее шестидесяти игровых автоматов.</w:t>
      </w:r>
    </w:p>
    <w:bookmarkEnd w:id="88"/>
    <w:bookmarkStart w:name="z53" w:id="89"/>
    <w:p>
      <w:pPr>
        <w:spacing w:after="0"/>
        <w:ind w:left="0"/>
        <w:jc w:val="both"/>
      </w:pPr>
      <w:r>
        <w:rPr>
          <w:rFonts w:ascii="Times New Roman"/>
          <w:b w:val="false"/>
          <w:i w:val="false"/>
          <w:color w:val="000000"/>
          <w:sz w:val="28"/>
        </w:rPr>
        <w:t>
      3. Каждый игровой автомат должен соответствовать требованиям, установленным в отношении соответствующего игорного оборудования законодательством Республики Казахстан в области технического регулирования.</w:t>
      </w:r>
    </w:p>
    <w:bookmarkEnd w:id="89"/>
    <w:bookmarkStart w:name="z54" w:id="90"/>
    <w:p>
      <w:pPr>
        <w:spacing w:after="0"/>
        <w:ind w:left="0"/>
        <w:jc w:val="both"/>
      </w:pPr>
      <w:r>
        <w:rPr>
          <w:rFonts w:ascii="Times New Roman"/>
          <w:b w:val="false"/>
          <w:i w:val="false"/>
          <w:color w:val="000000"/>
          <w:sz w:val="28"/>
        </w:rPr>
        <w:t xml:space="preserve">
      4. Выплата выигрышей участникам азартных игр и (или) пари производятся организатором игорного бизнеса на основании предъявленного документа, удостоверяющего личность, в размере и сроки, которые предусмотрены правилами проводимых азартных игр и (или) пари, но не позднее трех календарных дней с момента подведения результатов данной азартной игры и (или) пари. </w:t>
      </w:r>
    </w:p>
    <w:bookmarkEnd w:id="90"/>
    <w:bookmarkStart w:name="z55" w:id="91"/>
    <w:p>
      <w:pPr>
        <w:spacing w:after="0"/>
        <w:ind w:left="0"/>
        <w:jc w:val="both"/>
      </w:pPr>
      <w:r>
        <w:rPr>
          <w:rFonts w:ascii="Times New Roman"/>
          <w:b w:val="false"/>
          <w:i w:val="false"/>
          <w:color w:val="000000"/>
          <w:sz w:val="28"/>
        </w:rPr>
        <w:t xml:space="preserve">
      5. Запрещается монтаж игровых автоматов или их частей в стены, оконные и дверные проемы в казино и залах игровых автоматов. </w:t>
      </w:r>
    </w:p>
    <w:bookmarkEnd w:id="91"/>
    <w:bookmarkStart w:name="z56" w:id="92"/>
    <w:p>
      <w:pPr>
        <w:spacing w:after="0"/>
        <w:ind w:left="0"/>
        <w:jc w:val="both"/>
      </w:pPr>
      <w:r>
        <w:rPr>
          <w:rFonts w:ascii="Times New Roman"/>
          <w:b w:val="false"/>
          <w:i w:val="false"/>
          <w:color w:val="000000"/>
          <w:sz w:val="28"/>
        </w:rPr>
        <w:t xml:space="preserve">
      6. Процент выигрыша, технологически заложенный в игровой автомат, должен быть не ниже девяноста пяти процентов. </w:t>
      </w:r>
    </w:p>
    <w:bookmarkEnd w:id="92"/>
    <w:bookmarkStart w:name="z57" w:id="93"/>
    <w:p>
      <w:pPr>
        <w:spacing w:after="0"/>
        <w:ind w:left="0"/>
        <w:jc w:val="both"/>
      </w:pPr>
      <w:r>
        <w:rPr>
          <w:rFonts w:ascii="Times New Roman"/>
          <w:b w:val="false"/>
          <w:i w:val="false"/>
          <w:color w:val="000000"/>
          <w:sz w:val="28"/>
        </w:rPr>
        <w:t xml:space="preserve">
      7. Кассы и игровые места игорных заведений, букмекерских контор и тотализаторов должны быть оборудованы видеозаписывающими системами, обеспечивающими хранение записанной информации не менее семи суток и фиксирующими действия всех участников азартной игры и (или) пари. </w:t>
      </w:r>
    </w:p>
    <w:bookmarkEnd w:id="93"/>
    <w:bookmarkStart w:name="z186" w:id="94"/>
    <w:p>
      <w:pPr>
        <w:spacing w:after="0"/>
        <w:ind w:left="0"/>
        <w:jc w:val="both"/>
      </w:pPr>
      <w:r>
        <w:rPr>
          <w:rFonts w:ascii="Times New Roman"/>
          <w:b w:val="false"/>
          <w:i w:val="false"/>
          <w:color w:val="000000"/>
          <w:sz w:val="28"/>
        </w:rPr>
        <w:t>
      7-1. Кассы букмекерских контор и (или) тотализаторов должны быть оснащены металлической дверью, бронированным стеклом и тревожной сигнализацией, подключенной к централизованному пульту частной охранной организации или дежурной части территориального органа внутренних дел.</w:t>
      </w:r>
    </w:p>
    <w:bookmarkEnd w:id="94"/>
    <w:bookmarkStart w:name="z58" w:id="95"/>
    <w:p>
      <w:pPr>
        <w:spacing w:after="0"/>
        <w:ind w:left="0"/>
        <w:jc w:val="both"/>
      </w:pPr>
      <w:r>
        <w:rPr>
          <w:rFonts w:ascii="Times New Roman"/>
          <w:b w:val="false"/>
          <w:i w:val="false"/>
          <w:color w:val="000000"/>
          <w:sz w:val="28"/>
        </w:rPr>
        <w:t xml:space="preserve">
      8. При недостаточности денег в кассе или на счетах организатора игорного бизнеса для выплаты выигрыша участнику азартной игры и (или) пари организатор игорного бизнеса обязан воспользоваться обязательными резервами на недостающую сумму с учетом положений, установленных статьей 14 настоящего Закона. </w:t>
      </w:r>
    </w:p>
    <w:bookmarkEnd w:id="95"/>
    <w:bookmarkStart w:name="z59" w:id="96"/>
    <w:p>
      <w:pPr>
        <w:spacing w:after="0"/>
        <w:ind w:left="0"/>
        <w:jc w:val="both"/>
      </w:pPr>
      <w:r>
        <w:rPr>
          <w:rFonts w:ascii="Times New Roman"/>
          <w:b w:val="false"/>
          <w:i w:val="false"/>
          <w:color w:val="000000"/>
          <w:sz w:val="28"/>
        </w:rPr>
        <w:t xml:space="preserve">
      9. Организатор игорного бизнеса, осуществляющий деятельность букмекерской конторы или тотализатора, обязан посредством аппаратно-программного комплекса и оборудования для организации и проведения пари осуществлять и обеспечивать прием, единый учет общей суммы сделанных ставок, обработку ставок участников пари и выплаты выигрыша. </w:t>
      </w:r>
    </w:p>
    <w:bookmarkEnd w:id="96"/>
    <w:bookmarkStart w:name="z60" w:id="97"/>
    <w:p>
      <w:pPr>
        <w:spacing w:after="0"/>
        <w:ind w:left="0"/>
        <w:jc w:val="both"/>
      </w:pPr>
      <w:r>
        <w:rPr>
          <w:rFonts w:ascii="Times New Roman"/>
          <w:b w:val="false"/>
          <w:i w:val="false"/>
          <w:color w:val="000000"/>
          <w:sz w:val="28"/>
        </w:rPr>
        <w:t xml:space="preserve">
      10. Организатор игорного бизнеса, осуществляющий деятельность букмекерской конторы, самостоятельно определяет события, на исход которых заключается пари. </w:t>
      </w:r>
    </w:p>
    <w:bookmarkEnd w:id="97"/>
    <w:bookmarkStart w:name="z61" w:id="98"/>
    <w:p>
      <w:pPr>
        <w:spacing w:after="0"/>
        <w:ind w:left="0"/>
        <w:jc w:val="both"/>
      </w:pPr>
      <w:r>
        <w:rPr>
          <w:rFonts w:ascii="Times New Roman"/>
          <w:b w:val="false"/>
          <w:i w:val="false"/>
          <w:color w:val="000000"/>
          <w:sz w:val="28"/>
        </w:rPr>
        <w:t xml:space="preserve">
      11. Организатор игорного бизнеса, осуществляющий деятельность тотализатора, принимает ставки на предстоящие реальные события, происходящие в рамках конно-спортивных соревнований (конных скачек, бегов) и (или) собачьих бегов. </w:t>
      </w:r>
    </w:p>
    <w:bookmarkEnd w:id="98"/>
    <w:bookmarkStart w:name="z84" w:id="99"/>
    <w:p>
      <w:pPr>
        <w:spacing w:after="0"/>
        <w:ind w:left="0"/>
        <w:jc w:val="both"/>
      </w:pPr>
      <w:r>
        <w:rPr>
          <w:rFonts w:ascii="Times New Roman"/>
          <w:b w:val="false"/>
          <w:i w:val="false"/>
          <w:color w:val="000000"/>
          <w:sz w:val="28"/>
        </w:rPr>
        <w:t>
      12. Букмекерская контора или тотализатор принимает ставки через соответствующую кассу букмекерской конторы или тотализатора и (или) электронную кассу букмекерской конторы или тотализатора. Букмекерская контора или тотализатор не вправе принимать ставки за счет денег, не учтенных в единой системе учета.</w:t>
      </w:r>
    </w:p>
    <w:bookmarkEnd w:id="99"/>
    <w:bookmarkStart w:name="z87" w:id="100"/>
    <w:p>
      <w:pPr>
        <w:spacing w:after="0"/>
        <w:ind w:left="0"/>
        <w:jc w:val="both"/>
      </w:pPr>
      <w:r>
        <w:rPr>
          <w:rFonts w:ascii="Times New Roman"/>
          <w:b w:val="false"/>
          <w:i w:val="false"/>
          <w:color w:val="000000"/>
          <w:sz w:val="28"/>
        </w:rPr>
        <w:t>
      13.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0"/>
    <w:bookmarkStart w:name="z143" w:id="101"/>
    <w:p>
      <w:pPr>
        <w:spacing w:after="0"/>
        <w:ind w:left="0"/>
        <w:jc w:val="both"/>
      </w:pPr>
      <w:r>
        <w:rPr>
          <w:rFonts w:ascii="Times New Roman"/>
          <w:b w:val="false"/>
          <w:i w:val="false"/>
          <w:color w:val="000000"/>
          <w:sz w:val="28"/>
        </w:rPr>
        <w:t>
      14.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 происходящие в рамках спортивных соревнований, проводимых аккредитованными спортивными федерациями или под эгидой международных спортивных организаций, федераций, комитетов.</w:t>
      </w:r>
    </w:p>
    <w:bookmarkEnd w:id="101"/>
    <w:bookmarkStart w:name="z144" w:id="102"/>
    <w:p>
      <w:pPr>
        <w:spacing w:after="0"/>
        <w:ind w:left="0"/>
        <w:jc w:val="both"/>
      </w:pPr>
      <w:r>
        <w:rPr>
          <w:rFonts w:ascii="Times New Roman"/>
          <w:b w:val="false"/>
          <w:i w:val="false"/>
          <w:color w:val="000000"/>
          <w:sz w:val="28"/>
        </w:rPr>
        <w:t>
      15. Букмекерские конторы и тотализаторы должны быть оборудованы аппаратно-программным комплексом. Организатор игорного бизнеса, осуществляющий деятельность букмекерской конторы или тотализатора, до принятия ставки обязан произвести регистрацию участника пари посредством аппаратно-программного комплекса с внесением данных, позволяющих установить личность участника.</w:t>
      </w:r>
    </w:p>
    <w:bookmarkEnd w:id="102"/>
    <w:bookmarkStart w:name="z213" w:id="103"/>
    <w:p>
      <w:pPr>
        <w:spacing w:after="0"/>
        <w:ind w:left="0"/>
        <w:jc w:val="both"/>
      </w:pPr>
      <w:r>
        <w:rPr>
          <w:rFonts w:ascii="Times New Roman"/>
          <w:b w:val="false"/>
          <w:i w:val="false"/>
          <w:color w:val="000000"/>
          <w:sz w:val="28"/>
        </w:rPr>
        <w:t>
      15-1. Организатор игорного бизнеса размещает в игорном заведении, помещениях букмекерской конторы или тотализатора, кассах казино и зала игровых автоматов, кассах и электронных кассах букмекерской конторы и (или) тотализатора, на собственных интернет-ресурсах (при наличии таковых) на видном месте предупреждение о рисках и вреде участия в азартных играх и (или) пари.</w:t>
      </w:r>
    </w:p>
    <w:bookmarkEnd w:id="103"/>
    <w:bookmarkStart w:name="z214" w:id="104"/>
    <w:p>
      <w:pPr>
        <w:spacing w:after="0"/>
        <w:ind w:left="0"/>
        <w:jc w:val="both"/>
      </w:pPr>
      <w:r>
        <w:rPr>
          <w:rFonts w:ascii="Times New Roman"/>
          <w:b w:val="false"/>
          <w:i w:val="false"/>
          <w:color w:val="000000"/>
          <w:sz w:val="28"/>
        </w:rPr>
        <w:t xml:space="preserve">
      Предупреждение о рисках и вреде участия в азартных играх и (или) пари должно содержать предполагаемые негативные последствия. </w:t>
      </w:r>
    </w:p>
    <w:bookmarkEnd w:id="104"/>
    <w:bookmarkStart w:name="z215" w:id="105"/>
    <w:p>
      <w:pPr>
        <w:spacing w:after="0"/>
        <w:ind w:left="0"/>
        <w:jc w:val="both"/>
      </w:pPr>
      <w:r>
        <w:rPr>
          <w:rFonts w:ascii="Times New Roman"/>
          <w:b w:val="false"/>
          <w:i w:val="false"/>
          <w:color w:val="000000"/>
          <w:sz w:val="28"/>
        </w:rPr>
        <w:t>
      Текст, эскизы предупреждения о рисках и вреде участия в азартных играх и (или) пари утверждаются уполномоченным органом.</w:t>
      </w:r>
    </w:p>
    <w:bookmarkEnd w:id="105"/>
    <w:bookmarkStart w:name="z107" w:id="106"/>
    <w:p>
      <w:pPr>
        <w:spacing w:after="0"/>
        <w:ind w:left="0"/>
        <w:jc w:val="both"/>
      </w:pPr>
      <w:r>
        <w:rPr>
          <w:rFonts w:ascii="Times New Roman"/>
          <w:b w:val="false"/>
          <w:i w:val="false"/>
          <w:color w:val="000000"/>
          <w:sz w:val="28"/>
        </w:rPr>
        <w:t>
      16. Организатором игорного бизнеса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w:t>
      </w:r>
    </w:p>
    <w:bookmarkEnd w:id="106"/>
    <w:bookmarkStart w:name="z108" w:id="107"/>
    <w:p>
      <w:pPr>
        <w:spacing w:after="0"/>
        <w:ind w:left="0"/>
        <w:jc w:val="both"/>
      </w:pPr>
      <w:r>
        <w:rPr>
          <w:rFonts w:ascii="Times New Roman"/>
          <w:b w:val="false"/>
          <w:i w:val="false"/>
          <w:color w:val="000000"/>
          <w:sz w:val="28"/>
        </w:rPr>
        <w:t>
      1) юридическое лицо, учредителем, участником или бенефициарным собственником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p>
    <w:bookmarkEnd w:id="107"/>
    <w:bookmarkStart w:name="z109" w:id="108"/>
    <w:p>
      <w:pPr>
        <w:spacing w:after="0"/>
        <w:ind w:left="0"/>
        <w:jc w:val="both"/>
      </w:pPr>
      <w:r>
        <w:rPr>
          <w:rFonts w:ascii="Times New Roman"/>
          <w:b w:val="false"/>
          <w:i w:val="false"/>
          <w:color w:val="000000"/>
          <w:sz w:val="28"/>
        </w:rPr>
        <w:t>
      2) юридическое лицо, учредителем, участником или бенефициарным собственником которого является лицо, являвшееся учредителем, участником или бенефициарным собственником юридического лица, имеющего налоговую задолженность или признанного банкротом.</w:t>
      </w:r>
    </w:p>
    <w:bookmarkEnd w:id="108"/>
    <w:bookmarkStart w:name="z110" w:id="109"/>
    <w:p>
      <w:pPr>
        <w:spacing w:after="0"/>
        <w:ind w:left="0"/>
        <w:jc w:val="both"/>
      </w:pPr>
      <w:r>
        <w:rPr>
          <w:rFonts w:ascii="Times New Roman"/>
          <w:b w:val="false"/>
          <w:i w:val="false"/>
          <w:color w:val="000000"/>
          <w:sz w:val="28"/>
        </w:rPr>
        <w:t>
      17. Лицо, указанное в подпункте 1) пункта 16 настоящей статьи, не может быть назначено на руководящую должность в игорном заведении.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26.11.2010 </w:t>
      </w:r>
      <w:r>
        <w:rPr>
          <w:rFonts w:ascii="Times New Roman"/>
          <w:b w:val="false"/>
          <w:i w:val="false"/>
          <w:color w:val="ff0000"/>
          <w:sz w:val="28"/>
        </w:rPr>
        <w:t>№ 356-IV</w:t>
      </w:r>
      <w:r>
        <w:rPr>
          <w:rFonts w:ascii="Times New Roman"/>
          <w:b w:val="false"/>
          <w:i w:val="false"/>
          <w:color w:val="ff0000"/>
          <w:sz w:val="28"/>
        </w:rPr>
        <w:t xml:space="preserve"> (вводится в действие с 01.01.2011);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Аппаратно-программный комплекс букмекерской конторы или тотализатора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10"/>
    <w:p>
      <w:pPr>
        <w:spacing w:after="0"/>
        <w:ind w:left="0"/>
        <w:jc w:val="both"/>
      </w:pPr>
      <w:r>
        <w:rPr>
          <w:rFonts w:ascii="Times New Roman"/>
          <w:b w:val="false"/>
          <w:i w:val="false"/>
          <w:color w:val="000000"/>
          <w:sz w:val="28"/>
        </w:rPr>
        <w:t>
      1. Сервер аппаратно-программного комплекса должен быть обеспечен фискальным режимом контрольно-кассовой машины, являющейся компьютерной системой, включенной в государственный реестр контрольно-кассовых машин в соответствии с Кодексом Республики Казахстан "О налогах и других обязательных платежах в бюджет" (Налоговый кодекс). Сервер аппаратно-программного комплекса должен находиться по месту нахождения организатора игорного бизнеса на территории Республики Казахстан.</w:t>
      </w:r>
    </w:p>
    <w:bookmarkEnd w:id="110"/>
    <w:bookmarkStart w:name="z114" w:id="111"/>
    <w:p>
      <w:pPr>
        <w:spacing w:after="0"/>
        <w:ind w:left="0"/>
        <w:jc w:val="both"/>
      </w:pPr>
      <w:r>
        <w:rPr>
          <w:rFonts w:ascii="Times New Roman"/>
          <w:b w:val="false"/>
          <w:i w:val="false"/>
          <w:color w:val="000000"/>
          <w:sz w:val="28"/>
        </w:rPr>
        <w:t>
      2. Организатор игорного бизнеса, осуществляющий деятельность букмекерской конторы или тотализатора, должен посредством аппаратно-программного комплекса осуществлять расчет коэффициентов выигрышей на варианты исхода пари, учет принятых ставок, расчет выигрышей по результатам пари, учет выигрышей и выплат по ним.</w:t>
      </w:r>
    </w:p>
    <w:bookmarkEnd w:id="111"/>
    <w:bookmarkStart w:name="z115" w:id="112"/>
    <w:p>
      <w:pPr>
        <w:spacing w:after="0"/>
        <w:ind w:left="0"/>
        <w:jc w:val="both"/>
      </w:pPr>
      <w:r>
        <w:rPr>
          <w:rFonts w:ascii="Times New Roman"/>
          <w:b w:val="false"/>
          <w:i w:val="false"/>
          <w:color w:val="000000"/>
          <w:sz w:val="28"/>
        </w:rPr>
        <w:t>
      3. Аппаратно-программный комплекс должен обеспечивать взаимодействие с кассами букмекерских контор и (или) тотализаторов и осуществлять сбор и предоставление информации, позволяющей уполномоченному органу осуществлять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2"/>
    <w:bookmarkStart w:name="z216" w:id="113"/>
    <w:p>
      <w:pPr>
        <w:spacing w:after="0"/>
        <w:ind w:left="0"/>
        <w:jc w:val="both"/>
      </w:pPr>
      <w:r>
        <w:rPr>
          <w:rFonts w:ascii="Times New Roman"/>
          <w:b w:val="false"/>
          <w:i w:val="false"/>
          <w:color w:val="000000"/>
          <w:sz w:val="28"/>
        </w:rPr>
        <w:t xml:space="preserve">
      4. Организаторы игорного бизнеса, осуществляющие деятельность букмекерской конторы и (или) тотализатора, обязаны обеспечить интеграцию аппаратно-программных комплексов с информационными системами органов государственных доходов и уполномоченного органа по финансовому мониторингу в целях обеспечения автоматизированного взаимодействия по передаче сведений. </w:t>
      </w:r>
    </w:p>
    <w:bookmarkEnd w:id="113"/>
    <w:bookmarkStart w:name="z217" w:id="114"/>
    <w:p>
      <w:pPr>
        <w:spacing w:after="0"/>
        <w:ind w:left="0"/>
        <w:jc w:val="both"/>
      </w:pPr>
      <w:r>
        <w:rPr>
          <w:rFonts w:ascii="Times New Roman"/>
          <w:b w:val="false"/>
          <w:i w:val="false"/>
          <w:color w:val="000000"/>
          <w:sz w:val="28"/>
        </w:rPr>
        <w:t>
      Порядок, перечень и форма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органов государственных доходов и уполномоченного органа по финансовому мониторингу, устанавливаются соответствующими государственными органами.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Законом РК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Единая система учета </w:t>
      </w:r>
    </w:p>
    <w:bookmarkStart w:name="z219" w:id="115"/>
    <w:p>
      <w:pPr>
        <w:spacing w:after="0"/>
        <w:ind w:left="0"/>
        <w:jc w:val="both"/>
      </w:pPr>
      <w:r>
        <w:rPr>
          <w:rFonts w:ascii="Times New Roman"/>
          <w:b w:val="false"/>
          <w:i w:val="false"/>
          <w:color w:val="000000"/>
          <w:sz w:val="28"/>
        </w:rPr>
        <w:t>
      1. Функционирование единой системы учета обеспечивает юридическое лицо, определенное уполномоченным органом в соответствии с утвержденными правилами и квалификационными требованиями.</w:t>
      </w:r>
    </w:p>
    <w:bookmarkEnd w:id="115"/>
    <w:bookmarkStart w:name="z220" w:id="116"/>
    <w:p>
      <w:pPr>
        <w:spacing w:after="0"/>
        <w:ind w:left="0"/>
        <w:jc w:val="both"/>
      </w:pPr>
      <w:r>
        <w:rPr>
          <w:rFonts w:ascii="Times New Roman"/>
          <w:b w:val="false"/>
          <w:i w:val="false"/>
          <w:color w:val="000000"/>
          <w:sz w:val="28"/>
        </w:rPr>
        <w:t>
      2. К юридическому лицу, обеспечивающему функционирование единой системы учета, предъявляются следующие требования:</w:t>
      </w:r>
    </w:p>
    <w:bookmarkEnd w:id="116"/>
    <w:bookmarkStart w:name="z221" w:id="117"/>
    <w:p>
      <w:pPr>
        <w:spacing w:after="0"/>
        <w:ind w:left="0"/>
        <w:jc w:val="both"/>
      </w:pPr>
      <w:r>
        <w:rPr>
          <w:rFonts w:ascii="Times New Roman"/>
          <w:b w:val="false"/>
          <w:i w:val="false"/>
          <w:color w:val="000000"/>
          <w:sz w:val="28"/>
        </w:rPr>
        <w:t>
      1) наличие программно-технических средств, позволяющих осуществлять функции единой системы учета, сервера которых размещены на территории Республики Казахстан;</w:t>
      </w:r>
    </w:p>
    <w:bookmarkEnd w:id="117"/>
    <w:bookmarkStart w:name="z222" w:id="118"/>
    <w:p>
      <w:pPr>
        <w:spacing w:after="0"/>
        <w:ind w:left="0"/>
        <w:jc w:val="both"/>
      </w:pPr>
      <w:r>
        <w:rPr>
          <w:rFonts w:ascii="Times New Roman"/>
          <w:b w:val="false"/>
          <w:i w:val="false"/>
          <w:color w:val="000000"/>
          <w:sz w:val="28"/>
        </w:rPr>
        <w:t>
      2) прохождение учетной регистрации на предоставление платежных услуг в Национальном Банке Республики Казахстан или наличие лицензии на проведение банковских операций.</w:t>
      </w:r>
    </w:p>
    <w:bookmarkEnd w:id="118"/>
    <w:bookmarkStart w:name="z223" w:id="119"/>
    <w:p>
      <w:pPr>
        <w:spacing w:after="0"/>
        <w:ind w:left="0"/>
        <w:jc w:val="both"/>
      </w:pPr>
      <w:r>
        <w:rPr>
          <w:rFonts w:ascii="Times New Roman"/>
          <w:b w:val="false"/>
          <w:i w:val="false"/>
          <w:color w:val="000000"/>
          <w:sz w:val="28"/>
        </w:rPr>
        <w:t>
      3. Не могут выступать в качестве юридического лица, обеспечивающего функционирование единой системы учета, юридические лица:</w:t>
      </w:r>
    </w:p>
    <w:bookmarkEnd w:id="119"/>
    <w:bookmarkStart w:name="z224" w:id="120"/>
    <w:p>
      <w:pPr>
        <w:spacing w:after="0"/>
        <w:ind w:left="0"/>
        <w:jc w:val="both"/>
      </w:pPr>
      <w:r>
        <w:rPr>
          <w:rFonts w:ascii="Times New Roman"/>
          <w:b w:val="false"/>
          <w:i w:val="false"/>
          <w:color w:val="000000"/>
          <w:sz w:val="28"/>
        </w:rPr>
        <w:t xml:space="preserve">
      1) не зарегистрированные на территории Республики Казахстан; </w:t>
      </w:r>
    </w:p>
    <w:bookmarkEnd w:id="120"/>
    <w:bookmarkStart w:name="z225" w:id="121"/>
    <w:p>
      <w:pPr>
        <w:spacing w:after="0"/>
        <w:ind w:left="0"/>
        <w:jc w:val="both"/>
      </w:pPr>
      <w:r>
        <w:rPr>
          <w:rFonts w:ascii="Times New Roman"/>
          <w:b w:val="false"/>
          <w:i w:val="false"/>
          <w:color w:val="000000"/>
          <w:sz w:val="28"/>
        </w:rPr>
        <w:t>
      2) включенные в перечень организаций, связанных с финансированием терроризма и экстремизма, в порядке, установленном законодательством Республики Казахстан;</w:t>
      </w:r>
    </w:p>
    <w:bookmarkEnd w:id="121"/>
    <w:bookmarkStart w:name="z226" w:id="122"/>
    <w:p>
      <w:pPr>
        <w:spacing w:after="0"/>
        <w:ind w:left="0"/>
        <w:jc w:val="both"/>
      </w:pPr>
      <w:r>
        <w:rPr>
          <w:rFonts w:ascii="Times New Roman"/>
          <w:b w:val="false"/>
          <w:i w:val="false"/>
          <w:color w:val="000000"/>
          <w:sz w:val="28"/>
        </w:rPr>
        <w:t xml:space="preserve">
      3) имеющие неисполненные обязательства по исполнительным документам и включенные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w:t>
      </w:r>
    </w:p>
    <w:bookmarkEnd w:id="122"/>
    <w:bookmarkStart w:name="z227" w:id="123"/>
    <w:p>
      <w:pPr>
        <w:spacing w:after="0"/>
        <w:ind w:left="0"/>
        <w:jc w:val="both"/>
      </w:pPr>
      <w:r>
        <w:rPr>
          <w:rFonts w:ascii="Times New Roman"/>
          <w:b w:val="false"/>
          <w:i w:val="false"/>
          <w:color w:val="000000"/>
          <w:sz w:val="28"/>
        </w:rPr>
        <w:t>
      4) учредителями (участниками) и (или) исполнительным органом, и (или) аффилированным лицом которых являются лица, имеющие не погашенную или не снятую в установленном законом порядке судимость за преступления в сфере экономической деятельности либо умышленные преступления средней тяжести, тяжкие преступления, особо тяжкие преступления, и (или) лица, включенные в перечень лиц, связанных с финансированием терроризма и экстремизма, в порядке, установленном законодательством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Квалификационные требования, предъявляемые к заявителям для получения лицензии</w:t>
      </w:r>
    </w:p>
    <w:bookmarkStart w:name="z63" w:id="124"/>
    <w:p>
      <w:pPr>
        <w:spacing w:after="0"/>
        <w:ind w:left="0"/>
        <w:jc w:val="both"/>
      </w:pPr>
      <w:r>
        <w:rPr>
          <w:rFonts w:ascii="Times New Roman"/>
          <w:b w:val="false"/>
          <w:i w:val="false"/>
          <w:color w:val="000000"/>
          <w:sz w:val="28"/>
        </w:rPr>
        <w:t>
      1. К заявителям для получения лицензии предъявляются следующие квалификационные требования:</w:t>
      </w:r>
    </w:p>
    <w:bookmarkEnd w:id="124"/>
    <w:p>
      <w:pPr>
        <w:spacing w:after="0"/>
        <w:ind w:left="0"/>
        <w:jc w:val="both"/>
      </w:pPr>
      <w:r>
        <w:rPr>
          <w:rFonts w:ascii="Times New Roman"/>
          <w:b w:val="false"/>
          <w:i w:val="false"/>
          <w:color w:val="000000"/>
          <w:sz w:val="28"/>
        </w:rPr>
        <w:t>
      1) для осуществления деятельности тотализатора или букмекерской конторы наличие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1-1) для осуществления деятельности казино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1-2) для осуществления деятельности зала игровых автоматов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2) для осуществления деятельности казино и зала игровых автоматов наличие игорного оборудования на праве собственности;</w:t>
      </w:r>
    </w:p>
    <w:p>
      <w:pPr>
        <w:spacing w:after="0"/>
        <w:ind w:left="0"/>
        <w:jc w:val="both"/>
      </w:pPr>
      <w:r>
        <w:rPr>
          <w:rFonts w:ascii="Times New Roman"/>
          <w:b w:val="false"/>
          <w:i w:val="false"/>
          <w:color w:val="000000"/>
          <w:sz w:val="28"/>
        </w:rPr>
        <w:t>
      2-1) для осуществления деятельности букмекерской конторы и тотализатора наличие оборудования для организации и проведения пари на праве собственности;</w:t>
      </w:r>
    </w:p>
    <w:p>
      <w:pPr>
        <w:spacing w:after="0"/>
        <w:ind w:left="0"/>
        <w:jc w:val="both"/>
      </w:pPr>
      <w:r>
        <w:rPr>
          <w:rFonts w:ascii="Times New Roman"/>
          <w:b w:val="false"/>
          <w:i w:val="false"/>
          <w:color w:val="000000"/>
          <w:sz w:val="28"/>
        </w:rPr>
        <w:t xml:space="preserve">
      3) наличие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w:t>
      </w:r>
    </w:p>
    <w:p>
      <w:pPr>
        <w:spacing w:after="0"/>
        <w:ind w:left="0"/>
        <w:jc w:val="both"/>
      </w:pPr>
      <w:r>
        <w:rPr>
          <w:rFonts w:ascii="Times New Roman"/>
          <w:b w:val="false"/>
          <w:i w:val="false"/>
          <w:color w:val="000000"/>
          <w:sz w:val="28"/>
        </w:rPr>
        <w:t xml:space="preserve">
      4) наличие разработанных правил работы игорного заведения, букмекерской конторы или тотализатора, приема ставок и проводимых азартных игр и (или) пари на казахском и русском языках; </w:t>
      </w:r>
    </w:p>
    <w:p>
      <w:pPr>
        <w:spacing w:after="0"/>
        <w:ind w:left="0"/>
        <w:jc w:val="both"/>
      </w:pPr>
      <w:r>
        <w:rPr>
          <w:rFonts w:ascii="Times New Roman"/>
          <w:b w:val="false"/>
          <w:i w:val="false"/>
          <w:color w:val="000000"/>
          <w:sz w:val="28"/>
        </w:rPr>
        <w:t>
      5) для осуществления деятельности казино и зала игровых автоматов наличие образцов и номинаций применяемых легитимационных знаков на казахском и русском языках;</w:t>
      </w:r>
    </w:p>
    <w:p>
      <w:pPr>
        <w:spacing w:after="0"/>
        <w:ind w:left="0"/>
        <w:jc w:val="both"/>
      </w:pPr>
      <w:r>
        <w:rPr>
          <w:rFonts w:ascii="Times New Roman"/>
          <w:b w:val="false"/>
          <w:i w:val="false"/>
          <w:color w:val="000000"/>
          <w:sz w:val="28"/>
        </w:rPr>
        <w:t>
      6) наличие у заявителя обеспечения на каждую лицензию в виде обязательных резервов, определяемых настоящим Законом (в месячных расчетных показателях, установленных законом о республиканском бюджете), для осуществления следующих видов деятельности в сфере игорного бизнеса:</w:t>
      </w:r>
    </w:p>
    <w:p>
      <w:pPr>
        <w:spacing w:after="0"/>
        <w:ind w:left="0"/>
        <w:jc w:val="both"/>
      </w:pPr>
      <w:r>
        <w:rPr>
          <w:rFonts w:ascii="Times New Roman"/>
          <w:b w:val="false"/>
          <w:i w:val="false"/>
          <w:color w:val="000000"/>
          <w:sz w:val="28"/>
        </w:rPr>
        <w:t>
      казино и залов игровых автоматов – в размере 60 000;</w:t>
      </w:r>
    </w:p>
    <w:p>
      <w:pPr>
        <w:spacing w:after="0"/>
        <w:ind w:left="0"/>
        <w:jc w:val="both"/>
      </w:pPr>
      <w:r>
        <w:rPr>
          <w:rFonts w:ascii="Times New Roman"/>
          <w:b w:val="false"/>
          <w:i w:val="false"/>
          <w:color w:val="000000"/>
          <w:sz w:val="28"/>
        </w:rPr>
        <w:t>
      букмекерских контор – в размере 40 000;</w:t>
      </w:r>
    </w:p>
    <w:p>
      <w:pPr>
        <w:spacing w:after="0"/>
        <w:ind w:left="0"/>
        <w:jc w:val="both"/>
      </w:pPr>
      <w:r>
        <w:rPr>
          <w:rFonts w:ascii="Times New Roman"/>
          <w:b w:val="false"/>
          <w:i w:val="false"/>
          <w:color w:val="000000"/>
          <w:sz w:val="28"/>
        </w:rPr>
        <w:t>
      тотализаторов – в размере 10 000.</w:t>
      </w:r>
    </w:p>
    <w:bookmarkStart w:name="z64" w:id="125"/>
    <w:p>
      <w:pPr>
        <w:spacing w:after="0"/>
        <w:ind w:left="0"/>
        <w:jc w:val="both"/>
      </w:pP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квалификационным требованиям, установленным настоящим Законом.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Обязательные резервы</w:t>
      </w:r>
    </w:p>
    <w:bookmarkStart w:name="z66" w:id="126"/>
    <w:p>
      <w:pPr>
        <w:spacing w:after="0"/>
        <w:ind w:left="0"/>
        <w:jc w:val="both"/>
      </w:pPr>
      <w:r>
        <w:rPr>
          <w:rFonts w:ascii="Times New Roman"/>
          <w:b w:val="false"/>
          <w:i w:val="false"/>
          <w:color w:val="000000"/>
          <w:sz w:val="28"/>
        </w:rPr>
        <w:t>
      1. Обязательные резервы формируются заявителями, претендующими на получение лицензий на право занятия деятельностью в сфере игорного бизнеса, в размерах, установленных настоящим Законом для каждого вида деятельности, на каждую лицензию и размещаются в банках на территории Республики Казахстан на условиях вклада на основании договора, заключаемого банком с клиентом, и при условии выдачи вклада по первому требованию (вклада до востребования).</w:t>
      </w:r>
    </w:p>
    <w:bookmarkEnd w:id="126"/>
    <w:bookmarkStart w:name="z67" w:id="127"/>
    <w:p>
      <w:pPr>
        <w:spacing w:after="0"/>
        <w:ind w:left="0"/>
        <w:jc w:val="both"/>
      </w:pPr>
      <w:r>
        <w:rPr>
          <w:rFonts w:ascii="Times New Roman"/>
          <w:b w:val="false"/>
          <w:i w:val="false"/>
          <w:color w:val="000000"/>
          <w:sz w:val="28"/>
        </w:rPr>
        <w:t>
      2. Организатор игорного бизнеса обязан на постоянной основе обеспечивать размещение обязательных резервов в порядке и на условиях, установленных настоящим Законом.</w:t>
      </w:r>
    </w:p>
    <w:bookmarkEnd w:id="127"/>
    <w:bookmarkStart w:name="z68" w:id="128"/>
    <w:p>
      <w:pPr>
        <w:spacing w:after="0"/>
        <w:ind w:left="0"/>
        <w:jc w:val="both"/>
      </w:pPr>
      <w:r>
        <w:rPr>
          <w:rFonts w:ascii="Times New Roman"/>
          <w:b w:val="false"/>
          <w:i w:val="false"/>
          <w:color w:val="000000"/>
          <w:sz w:val="28"/>
        </w:rPr>
        <w:t xml:space="preserve">
      3.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000000"/>
          <w:sz w:val="28"/>
        </w:rPr>
        <w:t>).</w:t>
      </w:r>
    </w:p>
    <w:bookmarkEnd w:id="128"/>
    <w:bookmarkStart w:name="z69" w:id="129"/>
    <w:p>
      <w:pPr>
        <w:spacing w:after="0"/>
        <w:ind w:left="0"/>
        <w:jc w:val="both"/>
      </w:pPr>
      <w:r>
        <w:rPr>
          <w:rFonts w:ascii="Times New Roman"/>
          <w:b w:val="false"/>
          <w:i w:val="false"/>
          <w:color w:val="000000"/>
          <w:sz w:val="28"/>
        </w:rPr>
        <w:t>
      4. Обязательные резервы могут быть использованы исключительно в целях исполнения обязательств организатора игорного бизнеса по выплате выигрыша участникам азартных игр и (или) пари и только при условии недостаточности денег на счетах и в кассе организатора игорного бизнеса, за исключением случаев, предусмотренных законодательством Республики Казахстан об исполнительном производстве и статусе судебных исполнителей.</w:t>
      </w:r>
    </w:p>
    <w:bookmarkEnd w:id="129"/>
    <w:bookmarkStart w:name="z70" w:id="130"/>
    <w:p>
      <w:pPr>
        <w:spacing w:after="0"/>
        <w:ind w:left="0"/>
        <w:jc w:val="both"/>
      </w:pPr>
      <w:r>
        <w:rPr>
          <w:rFonts w:ascii="Times New Roman"/>
          <w:b w:val="false"/>
          <w:i w:val="false"/>
          <w:color w:val="000000"/>
          <w:sz w:val="28"/>
        </w:rPr>
        <w:t>
      5. В случае, если сумма обязательных резервов окажется ниже размера, установленного настоящим Законом, организатор игорного бизнеса обязан в течение трех рабочих дней со дня такого снижения пополнить обязательные резервы до размера, установленного настоящим Законом для каждого вида лицензируемой деятельности.</w:t>
      </w:r>
    </w:p>
    <w:bookmarkEnd w:id="130"/>
    <w:bookmarkStart w:name="z71" w:id="131"/>
    <w:p>
      <w:pPr>
        <w:spacing w:after="0"/>
        <w:ind w:left="0"/>
        <w:jc w:val="both"/>
      </w:pPr>
      <w:r>
        <w:rPr>
          <w:rFonts w:ascii="Times New Roman"/>
          <w:b w:val="false"/>
          <w:i w:val="false"/>
          <w:color w:val="000000"/>
          <w:sz w:val="28"/>
        </w:rPr>
        <w:t>
      6. 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три месяца.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особенности посещения игорных заведений, касс букмекерских контор или тотализаторов</w:t>
      </w:r>
    </w:p>
    <w:bookmarkStart w:name="z145" w:id="132"/>
    <w:p>
      <w:pPr>
        <w:spacing w:after="0"/>
        <w:ind w:left="0"/>
        <w:jc w:val="both"/>
      </w:pPr>
      <w:r>
        <w:rPr>
          <w:rFonts w:ascii="Times New Roman"/>
          <w:b w:val="false"/>
          <w:i w:val="false"/>
          <w:color w:val="000000"/>
          <w:sz w:val="28"/>
        </w:rPr>
        <w:t>
      1. Запрещается участие в азартных играх и (или) пари:</w:t>
      </w:r>
    </w:p>
    <w:bookmarkEnd w:id="132"/>
    <w:bookmarkStart w:name="z228" w:id="133"/>
    <w:p>
      <w:pPr>
        <w:spacing w:after="0"/>
        <w:ind w:left="0"/>
        <w:jc w:val="both"/>
      </w:pPr>
      <w:r>
        <w:rPr>
          <w:rFonts w:ascii="Times New Roman"/>
          <w:b w:val="false"/>
          <w:i w:val="false"/>
          <w:color w:val="000000"/>
          <w:sz w:val="28"/>
        </w:rPr>
        <w:t>
      1) физических лиц в возрасте до двадцати одного года;</w:t>
      </w:r>
    </w:p>
    <w:bookmarkEnd w:id="133"/>
    <w:bookmarkStart w:name="z229" w:id="134"/>
    <w:p>
      <w:pPr>
        <w:spacing w:after="0"/>
        <w:ind w:left="0"/>
        <w:jc w:val="both"/>
      </w:pPr>
      <w:r>
        <w:rPr>
          <w:rFonts w:ascii="Times New Roman"/>
          <w:b w:val="false"/>
          <w:i w:val="false"/>
          <w:color w:val="000000"/>
          <w:sz w:val="28"/>
        </w:rPr>
        <w:t>
      2) лиц, ограниченных в участии в азартных играх и (или) пари;</w:t>
      </w:r>
    </w:p>
    <w:bookmarkEnd w:id="134"/>
    <w:bookmarkStart w:name="z230" w:id="135"/>
    <w:p>
      <w:pPr>
        <w:spacing w:after="0"/>
        <w:ind w:left="0"/>
        <w:jc w:val="both"/>
      </w:pPr>
      <w:r>
        <w:rPr>
          <w:rFonts w:ascii="Times New Roman"/>
          <w:b w:val="false"/>
          <w:i w:val="false"/>
          <w:color w:val="000000"/>
          <w:sz w:val="28"/>
        </w:rPr>
        <w:t>
      3)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35"/>
    <w:bookmarkStart w:name="z146" w:id="136"/>
    <w:p>
      <w:pPr>
        <w:spacing w:after="0"/>
        <w:ind w:left="0"/>
        <w:jc w:val="both"/>
      </w:pPr>
      <w:r>
        <w:rPr>
          <w:rFonts w:ascii="Times New Roman"/>
          <w:b w:val="false"/>
          <w:i w:val="false"/>
          <w:color w:val="000000"/>
          <w:sz w:val="28"/>
        </w:rPr>
        <w:t>
      2. Правила работы игорного заведения, букмекерской конторы или тотализатора, приема ставок и проводимых азартных игр и (или) пари размещаются организатором игорного бизнеса на видном месте в игорном заведении, кассе букмекерской конторы и (или) тотализатора, а также на интернет-ресурсе организатора игорного бизнеса (при наличии такового) и должны содержать следующие сведения:</w:t>
      </w:r>
    </w:p>
    <w:bookmarkEnd w:id="136"/>
    <w:bookmarkStart w:name="z147" w:id="137"/>
    <w:p>
      <w:pPr>
        <w:spacing w:after="0"/>
        <w:ind w:left="0"/>
        <w:jc w:val="both"/>
      </w:pPr>
      <w:r>
        <w:rPr>
          <w:rFonts w:ascii="Times New Roman"/>
          <w:b w:val="false"/>
          <w:i w:val="false"/>
          <w:color w:val="000000"/>
          <w:sz w:val="28"/>
        </w:rPr>
        <w:t xml:space="preserve">
      1) наименование игорного заведения, букмекерской конторы или тотализатора; </w:t>
      </w:r>
    </w:p>
    <w:bookmarkEnd w:id="137"/>
    <w:bookmarkStart w:name="z148" w:id="138"/>
    <w:p>
      <w:pPr>
        <w:spacing w:after="0"/>
        <w:ind w:left="0"/>
        <w:jc w:val="both"/>
      </w:pPr>
      <w:r>
        <w:rPr>
          <w:rFonts w:ascii="Times New Roman"/>
          <w:b w:val="false"/>
          <w:i w:val="false"/>
          <w:color w:val="000000"/>
          <w:sz w:val="28"/>
        </w:rPr>
        <w:t>
      2) наименование организатора игорного бизнеса с указанием его места нахождения, банковских реквизитов, идентификационного номера, интернет-ресурса (при наличии такового);</w:t>
      </w:r>
    </w:p>
    <w:bookmarkEnd w:id="138"/>
    <w:bookmarkStart w:name="z149" w:id="139"/>
    <w:p>
      <w:pPr>
        <w:spacing w:after="0"/>
        <w:ind w:left="0"/>
        <w:jc w:val="both"/>
      </w:pPr>
      <w:r>
        <w:rPr>
          <w:rFonts w:ascii="Times New Roman"/>
          <w:b w:val="false"/>
          <w:i w:val="false"/>
          <w:color w:val="000000"/>
          <w:sz w:val="28"/>
        </w:rPr>
        <w:t>
      3) информацию о лицензии на право занятия деятельностью в сфере игорного бизнеса в Республике Казахстан, сроке ее действия;</w:t>
      </w:r>
    </w:p>
    <w:bookmarkEnd w:id="139"/>
    <w:bookmarkStart w:name="z150" w:id="140"/>
    <w:p>
      <w:pPr>
        <w:spacing w:after="0"/>
        <w:ind w:left="0"/>
        <w:jc w:val="both"/>
      </w:pPr>
      <w:r>
        <w:rPr>
          <w:rFonts w:ascii="Times New Roman"/>
          <w:b w:val="false"/>
          <w:i w:val="false"/>
          <w:color w:val="000000"/>
          <w:sz w:val="28"/>
        </w:rPr>
        <w:t xml:space="preserve">
      4) предупреждение о вреде чрезмерного увлечения азартными играми и (или) пари; </w:t>
      </w:r>
    </w:p>
    <w:bookmarkEnd w:id="140"/>
    <w:bookmarkStart w:name="z151" w:id="141"/>
    <w:p>
      <w:pPr>
        <w:spacing w:after="0"/>
        <w:ind w:left="0"/>
        <w:jc w:val="both"/>
      </w:pPr>
      <w:r>
        <w:rPr>
          <w:rFonts w:ascii="Times New Roman"/>
          <w:b w:val="false"/>
          <w:i w:val="false"/>
          <w:color w:val="000000"/>
          <w:sz w:val="28"/>
        </w:rPr>
        <w:t>
      5) порядок самостоятельного ограничения в участии в азартных играх и (или) пари;</w:t>
      </w:r>
    </w:p>
    <w:bookmarkEnd w:id="141"/>
    <w:bookmarkStart w:name="z152" w:id="142"/>
    <w:p>
      <w:pPr>
        <w:spacing w:after="0"/>
        <w:ind w:left="0"/>
        <w:jc w:val="both"/>
      </w:pPr>
      <w:r>
        <w:rPr>
          <w:rFonts w:ascii="Times New Roman"/>
          <w:b w:val="false"/>
          <w:i w:val="false"/>
          <w:color w:val="000000"/>
          <w:sz w:val="28"/>
        </w:rPr>
        <w:t>
      6) место нахождения и контактные номера телефонов специалистов (учреждений, организаций, служб), оказывающих психологическую помощь участникам азартной игры и (или) пари, а также их близким родственникам;</w:t>
      </w:r>
    </w:p>
    <w:bookmarkEnd w:id="142"/>
    <w:bookmarkStart w:name="z153" w:id="143"/>
    <w:p>
      <w:pPr>
        <w:spacing w:after="0"/>
        <w:ind w:left="0"/>
        <w:jc w:val="both"/>
      </w:pPr>
      <w:r>
        <w:rPr>
          <w:rFonts w:ascii="Times New Roman"/>
          <w:b w:val="false"/>
          <w:i w:val="false"/>
          <w:color w:val="000000"/>
          <w:sz w:val="28"/>
        </w:rPr>
        <w:t>
      7) порядок установления личности участника азартной игры и (или) пари;</w:t>
      </w:r>
    </w:p>
    <w:bookmarkEnd w:id="143"/>
    <w:bookmarkStart w:name="z154" w:id="144"/>
    <w:p>
      <w:pPr>
        <w:spacing w:after="0"/>
        <w:ind w:left="0"/>
        <w:jc w:val="both"/>
      </w:pPr>
      <w:r>
        <w:rPr>
          <w:rFonts w:ascii="Times New Roman"/>
          <w:b w:val="false"/>
          <w:i w:val="false"/>
          <w:color w:val="000000"/>
          <w:sz w:val="28"/>
        </w:rPr>
        <w:t>
      8) виды проводимых азартных игр и (или) пари;</w:t>
      </w:r>
    </w:p>
    <w:bookmarkEnd w:id="144"/>
    <w:bookmarkStart w:name="z155" w:id="145"/>
    <w:p>
      <w:pPr>
        <w:spacing w:after="0"/>
        <w:ind w:left="0"/>
        <w:jc w:val="both"/>
      </w:pPr>
      <w:r>
        <w:rPr>
          <w:rFonts w:ascii="Times New Roman"/>
          <w:b w:val="false"/>
          <w:i w:val="false"/>
          <w:color w:val="000000"/>
          <w:sz w:val="28"/>
        </w:rPr>
        <w:t>
      9) перечень источников информации, используемых для определения результатов исхода события, на которое участники пари делают ставки;</w:t>
      </w:r>
    </w:p>
    <w:bookmarkEnd w:id="145"/>
    <w:bookmarkStart w:name="z156" w:id="146"/>
    <w:p>
      <w:pPr>
        <w:spacing w:after="0"/>
        <w:ind w:left="0"/>
        <w:jc w:val="both"/>
      </w:pPr>
      <w:r>
        <w:rPr>
          <w:rFonts w:ascii="Times New Roman"/>
          <w:b w:val="false"/>
          <w:i w:val="false"/>
          <w:color w:val="000000"/>
          <w:sz w:val="28"/>
        </w:rPr>
        <w:t>
      10) основные термины и определения, непосредственно используемые в азартной игре и (или) пари;</w:t>
      </w:r>
    </w:p>
    <w:bookmarkEnd w:id="146"/>
    <w:bookmarkStart w:name="z157" w:id="147"/>
    <w:p>
      <w:pPr>
        <w:spacing w:after="0"/>
        <w:ind w:left="0"/>
        <w:jc w:val="both"/>
      </w:pPr>
      <w:r>
        <w:rPr>
          <w:rFonts w:ascii="Times New Roman"/>
          <w:b w:val="false"/>
          <w:i w:val="false"/>
          <w:color w:val="000000"/>
          <w:sz w:val="28"/>
        </w:rPr>
        <w:t xml:space="preserve">
      11) права и обязанности организатора игорного бизнеса и участника азартной игры и (или) пари в соответствии с требованиями законодательства Республики Казахстан; </w:t>
      </w:r>
    </w:p>
    <w:bookmarkEnd w:id="147"/>
    <w:bookmarkStart w:name="z158" w:id="148"/>
    <w:p>
      <w:pPr>
        <w:spacing w:after="0"/>
        <w:ind w:left="0"/>
        <w:jc w:val="both"/>
      </w:pPr>
      <w:r>
        <w:rPr>
          <w:rFonts w:ascii="Times New Roman"/>
          <w:b w:val="false"/>
          <w:i w:val="false"/>
          <w:color w:val="000000"/>
          <w:sz w:val="28"/>
        </w:rPr>
        <w:t>
      12) условия участия в азартной игре и (или) пари;</w:t>
      </w:r>
    </w:p>
    <w:bookmarkEnd w:id="148"/>
    <w:bookmarkStart w:name="z159" w:id="149"/>
    <w:p>
      <w:pPr>
        <w:spacing w:after="0"/>
        <w:ind w:left="0"/>
        <w:jc w:val="both"/>
      </w:pPr>
      <w:r>
        <w:rPr>
          <w:rFonts w:ascii="Times New Roman"/>
          <w:b w:val="false"/>
          <w:i w:val="false"/>
          <w:color w:val="000000"/>
          <w:sz w:val="28"/>
        </w:rPr>
        <w:t>
      13) порядок проведения азартной игры и (или) пари, а также игровой сессии;</w:t>
      </w:r>
    </w:p>
    <w:bookmarkEnd w:id="149"/>
    <w:bookmarkStart w:name="z160" w:id="150"/>
    <w:p>
      <w:pPr>
        <w:spacing w:after="0"/>
        <w:ind w:left="0"/>
        <w:jc w:val="both"/>
      </w:pPr>
      <w:r>
        <w:rPr>
          <w:rFonts w:ascii="Times New Roman"/>
          <w:b w:val="false"/>
          <w:i w:val="false"/>
          <w:color w:val="000000"/>
          <w:sz w:val="28"/>
        </w:rPr>
        <w:t xml:space="preserve">
      14) условия приема ставок в азартной игре и (или) пари; </w:t>
      </w:r>
    </w:p>
    <w:bookmarkEnd w:id="150"/>
    <w:bookmarkStart w:name="z161" w:id="151"/>
    <w:p>
      <w:pPr>
        <w:spacing w:after="0"/>
        <w:ind w:left="0"/>
        <w:jc w:val="both"/>
      </w:pPr>
      <w:r>
        <w:rPr>
          <w:rFonts w:ascii="Times New Roman"/>
          <w:b w:val="false"/>
          <w:i w:val="false"/>
          <w:color w:val="000000"/>
          <w:sz w:val="28"/>
        </w:rPr>
        <w:t>
      15) размер вознаграждения (комиссии) организатора игорного бизнеса, осуществляющего деятельность тотализатора, за посредничество в организации пари;</w:t>
      </w:r>
    </w:p>
    <w:bookmarkEnd w:id="151"/>
    <w:bookmarkStart w:name="z162" w:id="152"/>
    <w:p>
      <w:pPr>
        <w:spacing w:after="0"/>
        <w:ind w:left="0"/>
        <w:jc w:val="both"/>
      </w:pPr>
      <w:r>
        <w:rPr>
          <w:rFonts w:ascii="Times New Roman"/>
          <w:b w:val="false"/>
          <w:i w:val="false"/>
          <w:color w:val="000000"/>
          <w:sz w:val="28"/>
        </w:rPr>
        <w:t>
      16) результат, при наступлении которого участнику азартной игры и (или) пари подлежит выплате выигрыш;</w:t>
      </w:r>
    </w:p>
    <w:bookmarkEnd w:id="152"/>
    <w:bookmarkStart w:name="z163" w:id="153"/>
    <w:p>
      <w:pPr>
        <w:spacing w:after="0"/>
        <w:ind w:left="0"/>
        <w:jc w:val="both"/>
      </w:pPr>
      <w:r>
        <w:rPr>
          <w:rFonts w:ascii="Times New Roman"/>
          <w:b w:val="false"/>
          <w:i w:val="false"/>
          <w:color w:val="000000"/>
          <w:sz w:val="28"/>
        </w:rPr>
        <w:t>
      17) порядок рассмотрения споров;</w:t>
      </w:r>
    </w:p>
    <w:bookmarkEnd w:id="153"/>
    <w:p>
      <w:pPr>
        <w:spacing w:after="0"/>
        <w:ind w:left="0"/>
        <w:jc w:val="both"/>
      </w:pPr>
      <w:r>
        <w:rPr>
          <w:rFonts w:ascii="Times New Roman"/>
          <w:b w:val="false"/>
          <w:i w:val="false"/>
          <w:color w:val="000000"/>
          <w:sz w:val="28"/>
        </w:rPr>
        <w:t>
      18) иные сведения, предусмотренные типовыми правилами работы игорного заведения, букмекерской конторы или тотализатора, приема ставок и проводимых азартных игр и (или) пари, утвержденными уполномоченным органом.</w:t>
      </w:r>
    </w:p>
    <w:bookmarkStart w:name="z231" w:id="154"/>
    <w:p>
      <w:pPr>
        <w:spacing w:after="0"/>
        <w:ind w:left="0"/>
        <w:jc w:val="both"/>
      </w:pPr>
      <w:r>
        <w:rPr>
          <w:rFonts w:ascii="Times New Roman"/>
          <w:b w:val="false"/>
          <w:i w:val="false"/>
          <w:color w:val="000000"/>
          <w:sz w:val="28"/>
        </w:rPr>
        <w:t>
      2-1. Правила работы игорного заведения, букмекерской конторы или тотализатора, приема ставок и проводимых азартных игр и (или) пари должны соответствовать типовым правилам работы игорного заведения, букмекерской конторы или тотализатора, приема ставок и проводимых азартных игр и (или) пари, утвержденным уполномоченным органом.</w:t>
      </w:r>
    </w:p>
    <w:bookmarkEnd w:id="154"/>
    <w:bookmarkStart w:name="z165" w:id="155"/>
    <w:p>
      <w:pPr>
        <w:spacing w:after="0"/>
        <w:ind w:left="0"/>
        <w:jc w:val="both"/>
      </w:pPr>
      <w:r>
        <w:rPr>
          <w:rFonts w:ascii="Times New Roman"/>
          <w:b w:val="false"/>
          <w:i w:val="false"/>
          <w:color w:val="000000"/>
          <w:sz w:val="28"/>
        </w:rPr>
        <w:t>
      3. Организатор игорного бизнеса вправе:</w:t>
      </w:r>
    </w:p>
    <w:bookmarkEnd w:id="155"/>
    <w:bookmarkStart w:name="z166" w:id="156"/>
    <w:p>
      <w:pPr>
        <w:spacing w:after="0"/>
        <w:ind w:left="0"/>
        <w:jc w:val="both"/>
      </w:pPr>
      <w:r>
        <w:rPr>
          <w:rFonts w:ascii="Times New Roman"/>
          <w:b w:val="false"/>
          <w:i w:val="false"/>
          <w:color w:val="000000"/>
          <w:sz w:val="28"/>
        </w:rPr>
        <w:t>
      1) устанавливать ограничения на свободное посещение игорного заведения, букмекерской конторы или тотализатора (кассы букмекерской конторы и (или) тотализатора), не противоречащие законодательству Республики Казахстан;</w:t>
      </w:r>
    </w:p>
    <w:bookmarkEnd w:id="156"/>
    <w:bookmarkStart w:name="z167" w:id="157"/>
    <w:p>
      <w:pPr>
        <w:spacing w:after="0"/>
        <w:ind w:left="0"/>
        <w:jc w:val="both"/>
      </w:pPr>
      <w:r>
        <w:rPr>
          <w:rFonts w:ascii="Times New Roman"/>
          <w:b w:val="false"/>
          <w:i w:val="false"/>
          <w:color w:val="000000"/>
          <w:sz w:val="28"/>
        </w:rPr>
        <w:t xml:space="preserve">
      2) не допускать к азартным играм лиц, нарушающих правила работы игорного заведения, букмекерской конторы или тотализатора (кассы букмекерской конторы и (или) тотализатора), приема ставок и проводимых азартных игр и (или) пари.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Ограничение участия в азартных играх и (или) пари</w:t>
      </w:r>
    </w:p>
    <w:bookmarkStart w:name="z169" w:id="158"/>
    <w:p>
      <w:pPr>
        <w:spacing w:after="0"/>
        <w:ind w:left="0"/>
        <w:jc w:val="both"/>
      </w:pPr>
      <w:r>
        <w:rPr>
          <w:rFonts w:ascii="Times New Roman"/>
          <w:b w:val="false"/>
          <w:i w:val="false"/>
          <w:color w:val="000000"/>
          <w:sz w:val="28"/>
        </w:rPr>
        <w:t>
      1. Гражданин Республики Казахстан, достигший двадцатиоднолетнего возраста, может самостоятельно ограничить себя в участии в азартных играх и (или) пари сроком от шести месяцев до десяти лет путем подачи заявления в уполномоченный орган о включении себя в список лиц, ограниченных в участии в азартных играх и (или) пари.</w:t>
      </w:r>
    </w:p>
    <w:bookmarkEnd w:id="158"/>
    <w:bookmarkStart w:name="z232" w:id="159"/>
    <w:p>
      <w:pPr>
        <w:spacing w:after="0"/>
        <w:ind w:left="0"/>
        <w:jc w:val="both"/>
      </w:pPr>
      <w:r>
        <w:rPr>
          <w:rFonts w:ascii="Times New Roman"/>
          <w:b w:val="false"/>
          <w:i w:val="false"/>
          <w:color w:val="000000"/>
          <w:sz w:val="28"/>
        </w:rPr>
        <w:t>
      Заявление должно содержать фамилию, имя, отчество (если оно указано в документе, удостоверяющем личность), данные документа, удостоверяющего личность, срок ограничения в участии в азартных играх и (или) пари, личную или электронно-цифровую подпись. Поданное заявление не подлежит возврату или отзыву.</w:t>
      </w:r>
    </w:p>
    <w:bookmarkEnd w:id="159"/>
    <w:bookmarkStart w:name="z170" w:id="160"/>
    <w:p>
      <w:pPr>
        <w:spacing w:after="0"/>
        <w:ind w:left="0"/>
        <w:jc w:val="both"/>
      </w:pPr>
      <w:r>
        <w:rPr>
          <w:rFonts w:ascii="Times New Roman"/>
          <w:b w:val="false"/>
          <w:i w:val="false"/>
          <w:color w:val="000000"/>
          <w:sz w:val="28"/>
        </w:rPr>
        <w:t>
      2. Близкие родственники, члены семьи на основании вступившего в законную силу решения суда об ограничении дееспособности гражданина вправе обратиться в уполномоченный орган с заявлением о включении такого лица в список лиц, ограниченных в участии в азартных играх и (или) пари.</w:t>
      </w:r>
    </w:p>
    <w:bookmarkEnd w:id="160"/>
    <w:bookmarkStart w:name="z173" w:id="161"/>
    <w:p>
      <w:pPr>
        <w:spacing w:after="0"/>
        <w:ind w:left="0"/>
        <w:jc w:val="both"/>
      </w:pPr>
      <w:r>
        <w:rPr>
          <w:rFonts w:ascii="Times New Roman"/>
          <w:b w:val="false"/>
          <w:i w:val="false"/>
          <w:color w:val="000000"/>
          <w:sz w:val="28"/>
        </w:rPr>
        <w:t>
      3. Порядок подачи заявления о включении в список лиц, ограниченных в участии в азартных играх и (или) пари, а также ведения списка определяется уполномоченным органом.</w:t>
      </w:r>
    </w:p>
    <w:bookmarkEnd w:id="161"/>
    <w:bookmarkStart w:name="z233" w:id="162"/>
    <w:p>
      <w:pPr>
        <w:spacing w:after="0"/>
        <w:ind w:left="0"/>
        <w:jc w:val="both"/>
      </w:pPr>
      <w:r>
        <w:rPr>
          <w:rFonts w:ascii="Times New Roman"/>
          <w:b w:val="false"/>
          <w:i w:val="false"/>
          <w:color w:val="000000"/>
          <w:sz w:val="28"/>
        </w:rPr>
        <w:t>
      Информация о лицах, ограниченных в участии в азартных играх и (или) пари, является конфиденциальной.</w:t>
      </w:r>
    </w:p>
    <w:bookmarkEnd w:id="162"/>
    <w:bookmarkStart w:name="z234" w:id="163"/>
    <w:p>
      <w:pPr>
        <w:spacing w:after="0"/>
        <w:ind w:left="0"/>
        <w:jc w:val="both"/>
      </w:pPr>
      <w:r>
        <w:rPr>
          <w:rFonts w:ascii="Times New Roman"/>
          <w:b w:val="false"/>
          <w:i w:val="false"/>
          <w:color w:val="000000"/>
          <w:sz w:val="28"/>
        </w:rPr>
        <w:t>
      Лица, получающие доступ к информации о лицах, ограниченных в участии в азартных играх и (или) пари, обеспечивают ее конфиденциальность путем соблюдения требования не допускать ее распространения без согласия заявителя или его законного представителя либо наличия иного законного основания.</w:t>
      </w:r>
    </w:p>
    <w:bookmarkEnd w:id="163"/>
    <w:bookmarkStart w:name="z235" w:id="164"/>
    <w:p>
      <w:pPr>
        <w:spacing w:after="0"/>
        <w:ind w:left="0"/>
        <w:jc w:val="both"/>
      </w:pPr>
      <w:r>
        <w:rPr>
          <w:rFonts w:ascii="Times New Roman"/>
          <w:b w:val="false"/>
          <w:i w:val="false"/>
          <w:color w:val="000000"/>
          <w:sz w:val="28"/>
        </w:rPr>
        <w:t>
      Лица, которым стали известны сведения о лицах, ограниченных в участии в азартных играх и (или) пари в связи с профессиональной, служебной необходимостью, а также трудовыми отношениями, обязаны обеспечивать их конфиденциальность.</w:t>
      </w:r>
    </w:p>
    <w:bookmarkEnd w:id="164"/>
    <w:bookmarkStart w:name="z236" w:id="165"/>
    <w:p>
      <w:pPr>
        <w:spacing w:after="0"/>
        <w:ind w:left="0"/>
        <w:jc w:val="both"/>
      </w:pPr>
      <w:r>
        <w:rPr>
          <w:rFonts w:ascii="Times New Roman"/>
          <w:b w:val="false"/>
          <w:i w:val="false"/>
          <w:color w:val="000000"/>
          <w:sz w:val="28"/>
        </w:rPr>
        <w:t>
      В силу профессиональной, служебной необходимости, а также в связи с трудовыми отношениями доступ к списку лиц, ограниченных в участии в азартных играх и (или) пари, может быть обеспечен правоохранительным, специальным государственным органам, Национальному Банку Республики Казахстан и уполномоченному органу по регулированию, контролю и надзору финансового рынка и финансовых организаций по отдельным запросам в адрес уполномоченного органа и при условии обеспечения конфиденциальности и соблюдения иных требований, установленных законодательством Республики Казахстан.</w:t>
      </w:r>
    </w:p>
    <w:bookmarkEnd w:id="165"/>
    <w:bookmarkStart w:name="z177" w:id="166"/>
    <w:p>
      <w:pPr>
        <w:spacing w:after="0"/>
        <w:ind w:left="0"/>
        <w:jc w:val="both"/>
      </w:pPr>
      <w:r>
        <w:rPr>
          <w:rFonts w:ascii="Times New Roman"/>
          <w:b w:val="false"/>
          <w:i w:val="false"/>
          <w:color w:val="000000"/>
          <w:sz w:val="28"/>
        </w:rPr>
        <w:t>
      4. До истечения срока ограничения участия в азартных играх и (или) пари гражданин Республики Казахстан может подать заявление о продлении ограничения на новый срок.</w:t>
      </w:r>
    </w:p>
    <w:bookmarkEnd w:id="166"/>
    <w:bookmarkStart w:name="z178" w:id="167"/>
    <w:p>
      <w:pPr>
        <w:spacing w:after="0"/>
        <w:ind w:left="0"/>
        <w:jc w:val="both"/>
      </w:pPr>
      <w:r>
        <w:rPr>
          <w:rFonts w:ascii="Times New Roman"/>
          <w:b w:val="false"/>
          <w:i w:val="false"/>
          <w:color w:val="000000"/>
          <w:sz w:val="28"/>
        </w:rPr>
        <w:t>
      5. Уполномоченный орган после дня окончания срока самоограничения в участии в азартных играх и (или) пари исключает из списка лицо, включенное в список лиц, ограниченных в участии в азартных играх и (или) пари.</w:t>
      </w:r>
    </w:p>
    <w:bookmarkEnd w:id="167"/>
    <w:bookmarkStart w:name="z179" w:id="168"/>
    <w:p>
      <w:pPr>
        <w:spacing w:after="0"/>
        <w:ind w:left="0"/>
        <w:jc w:val="both"/>
      </w:pPr>
      <w:r>
        <w:rPr>
          <w:rFonts w:ascii="Times New Roman"/>
          <w:b w:val="false"/>
          <w:i w:val="false"/>
          <w:color w:val="000000"/>
          <w:sz w:val="28"/>
        </w:rPr>
        <w:t>
      Лицо, включенное в список лиц, ограниченных в участии в азартных играх и (или) пари, в соответствии с пунктом 2 настоящей статьи, исключается из списка уполномоченным органом на основании вступившего в законную силу решения суда об отмене ограничения дееспособности гражданина.</w:t>
      </w:r>
    </w:p>
    <w:bookmarkEnd w:id="168"/>
    <w:bookmarkStart w:name="z180" w:id="169"/>
    <w:p>
      <w:pPr>
        <w:spacing w:after="0"/>
        <w:ind w:left="0"/>
        <w:jc w:val="both"/>
      </w:pPr>
      <w:r>
        <w:rPr>
          <w:rFonts w:ascii="Times New Roman"/>
          <w:b w:val="false"/>
          <w:i w:val="false"/>
          <w:color w:val="000000"/>
          <w:sz w:val="28"/>
        </w:rPr>
        <w:t>
      6. Запрещаются организация и проведение азартных игр и (или) пари с лицами, находящимися в списке лиц, ограниченных в участии в азартных играх и (или) пари.</w:t>
      </w:r>
    </w:p>
    <w:bookmarkEnd w:id="169"/>
    <w:bookmarkStart w:name="z187" w:id="170"/>
    <w:p>
      <w:pPr>
        <w:spacing w:after="0"/>
        <w:ind w:left="0"/>
        <w:jc w:val="both"/>
      </w:pPr>
      <w:r>
        <w:rPr>
          <w:rFonts w:ascii="Times New Roman"/>
          <w:b w:val="false"/>
          <w:i w:val="false"/>
          <w:color w:val="000000"/>
          <w:sz w:val="28"/>
        </w:rPr>
        <w:t>
      Прием (осуществление) наличных и безналичных платежей, в том числе с использованием электронных денег, между участником пари и букмекерской конторой или тотализатором, включая выплату выигрыша, без участия единой системы учета запрещается.</w:t>
      </w:r>
    </w:p>
    <w:bookmarkEnd w:id="170"/>
    <w:p>
      <w:pPr>
        <w:spacing w:after="0"/>
        <w:ind w:left="0"/>
        <w:jc w:val="both"/>
      </w:pPr>
      <w:r>
        <w:rPr>
          <w:rFonts w:ascii="Times New Roman"/>
          <w:b w:val="false"/>
          <w:i w:val="false"/>
          <w:color w:val="000000"/>
          <w:sz w:val="28"/>
        </w:rPr>
        <w:t>
      Единая система учета обязана отказать в приеме (осуществлении) наличных и безналичных платежей, в том числе с использованием электронных денег, от (в пользу) лица, находящегося в списке лиц, ограниченных в участии в азартных играх и (или) пари.</w:t>
      </w:r>
    </w:p>
    <w:bookmarkStart w:name="z237" w:id="171"/>
    <w:p>
      <w:pPr>
        <w:spacing w:after="0"/>
        <w:ind w:left="0"/>
        <w:jc w:val="both"/>
      </w:pPr>
      <w:r>
        <w:rPr>
          <w:rFonts w:ascii="Times New Roman"/>
          <w:b w:val="false"/>
          <w:i w:val="false"/>
          <w:color w:val="000000"/>
          <w:sz w:val="28"/>
        </w:rPr>
        <w:t>
      7. Организаторы игорного бизнеса отказывают в доступе к участию в азартных играх и (или) пари физическим лицам, которым установлен запрет на участие в азартных играх и (или) пари в соответствии с пунктом 1 статьи 15 настоящего Закона.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Ответственность за нарушение законодательства Республики Казахстан об игорном бизнесе</w:t>
      </w:r>
    </w:p>
    <w:p>
      <w:pPr>
        <w:spacing w:after="0"/>
        <w:ind w:left="0"/>
        <w:jc w:val="both"/>
      </w:pPr>
      <w:r>
        <w:rPr>
          <w:rFonts w:ascii="Times New Roman"/>
          <w:b w:val="false"/>
          <w:i w:val="false"/>
          <w:color w:val="000000"/>
          <w:sz w:val="28"/>
        </w:rPr>
        <w:t>
      Нарушение законодательства Республики Казахстан об игорном бизнесе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16-1. Государственный контроль за соблюдением  законодательства Республики Казахстан об игорном бизнесе</w:t>
      </w:r>
    </w:p>
    <w:bookmarkStart w:name="z118" w:id="172"/>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игорном бизнесе осуществляется в форме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172"/>
    <w:bookmarkStart w:name="z119" w:id="173"/>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w:t>
      </w:r>
    </w:p>
    <w:bookmarkEnd w:id="173"/>
    <w:bookmarkStart w:name="z120" w:id="17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74"/>
    <w:bookmarkStart w:name="z121" w:id="175"/>
    <w:p>
      <w:pPr>
        <w:spacing w:after="0"/>
        <w:ind w:left="0"/>
        <w:jc w:val="both"/>
      </w:pPr>
      <w:r>
        <w:rPr>
          <w:rFonts w:ascii="Times New Roman"/>
          <w:b w:val="false"/>
          <w:i w:val="false"/>
          <w:color w:val="000000"/>
          <w:sz w:val="28"/>
        </w:rPr>
        <w:t>
      4. Субъектами государственного контроля являются организаторы игорного бизнеса.</w:t>
      </w:r>
    </w:p>
    <w:bookmarkEnd w:id="175"/>
    <w:bookmarkStart w:name="z122" w:id="176"/>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176"/>
    <w:bookmarkStart w:name="z123" w:id="177"/>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сопоставления отчетности, представленной организаторами игорного бизнеса в уполномоченный орган, справок о наличии и движении денег по банковским счетам, открытым при заключении договора банковского вклада,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177"/>
    <w:bookmarkStart w:name="z124" w:id="178"/>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bookmarkEnd w:id="178"/>
    <w:bookmarkStart w:name="z125" w:id="179"/>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факты отправки и получения.</w:t>
      </w:r>
    </w:p>
    <w:bookmarkEnd w:id="179"/>
    <w:bookmarkStart w:name="z126" w:id="180"/>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80"/>
    <w:bookmarkStart w:name="z127" w:id="18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81"/>
    <w:bookmarkStart w:name="z128" w:id="182"/>
    <w:p>
      <w:pPr>
        <w:spacing w:after="0"/>
        <w:ind w:left="0"/>
        <w:jc w:val="both"/>
      </w:pPr>
      <w:r>
        <w:rPr>
          <w:rFonts w:ascii="Times New Roman"/>
          <w:b w:val="false"/>
          <w:i w:val="false"/>
          <w:color w:val="000000"/>
          <w:sz w:val="28"/>
        </w:rPr>
        <w:t>
      2) почтой – заказным письмом;</w:t>
      </w:r>
    </w:p>
    <w:bookmarkEnd w:id="182"/>
    <w:bookmarkStart w:name="z129" w:id="183"/>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183"/>
    <w:bookmarkStart w:name="z130" w:id="184"/>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84"/>
    <w:bookmarkStart w:name="z131" w:id="185"/>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85"/>
    <w:bookmarkStart w:name="z132" w:id="186"/>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86"/>
    <w:bookmarkStart w:name="z133" w:id="187"/>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проводится не чаще одного раза в квартал.</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Организация проведения проверки</w:t>
      </w:r>
    </w:p>
    <w:bookmarkStart w:name="z94" w:id="188"/>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8"/>
    <w:p>
      <w:pPr>
        <w:spacing w:after="0"/>
        <w:ind w:left="0"/>
        <w:jc w:val="both"/>
      </w:pPr>
      <w:r>
        <w:rPr>
          <w:rFonts w:ascii="Times New Roman"/>
          <w:b/>
          <w:i w:val="false"/>
          <w:color w:val="000000"/>
          <w:sz w:val="28"/>
        </w:rPr>
        <w:t>Статья 16-3. Порядок проведения проверок</w:t>
      </w:r>
    </w:p>
    <w:bookmarkStart w:name="z100" w:id="189"/>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89"/>
    <w:p>
      <w:pPr>
        <w:spacing w:after="0"/>
        <w:ind w:left="0"/>
        <w:jc w:val="both"/>
      </w:pPr>
      <w:r>
        <w:rPr>
          <w:rFonts w:ascii="Times New Roman"/>
          <w:b/>
          <w:i w:val="false"/>
          <w:color w:val="000000"/>
          <w:sz w:val="28"/>
        </w:rPr>
        <w:t>Статья 17. Переходные и заключительные положения</w:t>
      </w:r>
    </w:p>
    <w:bookmarkStart w:name="z78" w:id="190"/>
    <w:p>
      <w:pPr>
        <w:spacing w:after="0"/>
        <w:ind w:left="0"/>
        <w:jc w:val="both"/>
      </w:pPr>
      <w:r>
        <w:rPr>
          <w:rFonts w:ascii="Times New Roman"/>
          <w:b w:val="false"/>
          <w:i w:val="false"/>
          <w:color w:val="000000"/>
          <w:sz w:val="28"/>
        </w:rPr>
        <w:t xml:space="preserve">
      1. Настоящий Закон вводится в действие с 1 апреля 2007 года. </w:t>
      </w:r>
    </w:p>
    <w:bookmarkEnd w:id="190"/>
    <w:bookmarkStart w:name="z79" w:id="191"/>
    <w:p>
      <w:pPr>
        <w:spacing w:after="0"/>
        <w:ind w:left="0"/>
        <w:jc w:val="both"/>
      </w:pPr>
      <w:r>
        <w:rPr>
          <w:rFonts w:ascii="Times New Roman"/>
          <w:b w:val="false"/>
          <w:i w:val="false"/>
          <w:color w:val="000000"/>
          <w:sz w:val="28"/>
        </w:rPr>
        <w:t xml:space="preserve">
      2. Со дня введения в действие настоящего Закона действие лицензий, выданных до 1 апреля 2007 года на право занятия деятельностью в сфере игорного бизнеса, прекращается. </w:t>
      </w:r>
    </w:p>
    <w:bookmarkEnd w:id="19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