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a03e" w14:textId="b95a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национальных реестрах идентификационных номеров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января 2007 года N 223.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цели, задачи, принципы и правовые основы создания и ведения национальных реестров идентификационных номеров на основе формирования для физического, юридического лица (филиала и представительства) идентификационного номера.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Законе используются следующие основные понятия: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контрольный разряд – цифровой символ, завершающий последовательность цифровых символов, составляющих индивидуальный идентификационный номер, предназначенный для контроля правильности его формирования;</w:t>
      </w:r>
    </w:p>
    <w:bookmarkEnd w:id="2"/>
    <w:bookmarkStart w:name="z9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1-1) бизнес-идентификационный номер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Национальный реестр бизнес-идентификационных номеров – государственная база данных, предназначенная для учета и хранения сведений о созданных и прекративших деятельность на территории Республики Казахстан юридических лицах (филиалах и представительствах), индивидуальных предпринимателях, осуществляющих деятельность в виде совместного предпринимательства, формирования и хранения сведений о присвоенных бизнес-идентификационных номерах;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индивидуальный идентификационный номер – уникальный номер, формируемый для физического лица;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реестр индивидуальных идентификационных номеров – государственная база данных, предназначенная для формирования, учета, хранения информации об индивидуальных идентификационных номерах и сведений о физических лицах, которым они присвоены;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государственный орган (далее - уполномоченный орган) - государственный орган, осуществляющий формирование идентификационных номеров и ведение национальных реестров идентификационных номеров;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идентификационный номер - индивидуальный идентификационный номер или бизнес-идентификационный номер, выраженный в виде последовательности цифровых символов, позволяющих произвести записи о сведениях, относящихся к определенному лицу, в национальных реестрах идентификационных номеров;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 с идентификационным номером - документ, выдаваемый регистрирующим органом, подтверждающий наличие идентификационного номера;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идентификационного номера - процесс, в результате которого уполномоченным органом образуется идентификационный номер в национальных реестрах идентификационных номеров на основании сведений о физических и юридических лицах (филиалах и представительствах);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национальные реестры идентификационных номеров - информационные системы, предназначенные для осуществления регистрационного учета индивидуальных и бизнес-идентификационных номеров;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регистрирующие органы – государственные органы и Государственная корпорация "Правительство для граждан", осуществляющие регистрацию сведений и выдачу документов с идентификационным номером.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Специальные понятия законодательства Республики Казахстан о национальных реестрах идентификационных номеров, не указанные в настоящей статье, используются в значениях, определяемых в соответствующих статьях настоящего Закона.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Официальным сокращением при указании идентификационных номеров на документах признается: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ИИН - для индивидуального идентификационного номера;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БИН - для бизнес-идентификационного номера.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национальных реестрах идентификационных номеров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национальных реестрах идентификационных номеров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предусмотрены в настоящем Законе, то применяются правила международного договора.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Цель и задачи создания, ведения национальных реестров идентификационных номеров и формирования идентификационного номера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создания и ведения национальных реестров идентификационных номеров является переход к единой системе регистрации сведений, относящихся к определенному лицу, на основе введения в Республике Казахстан идентификационного номера.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создания и ведения национальных реестров идентификационных номеров являются: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актуализация информационных баз данных государственных органов и исключение дублирования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совершенствование механизма управления и использования электронных информационных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взаимоотношений физических и юридических лиц с государственными органами посредством ускорения и упрощения процедур при их обращениях.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идентификационного номера для физического или юридического лица (филиала и представительства) осуществляется для сохранения сведений, относящихся к определенному физическому или юридическому лицу (филиалу и представительству) в национальных реестрах идентификационных номеров и информационных системах государственных органов и иных государственных учреждений.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Идентификационный номер применяется при: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регистрации актов гражданского состояния;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выдаче документов, удостоверяющих личность;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регистрации объектов недвижимого, движимого имущества, а также иных объектов, приравненных к недвижимым вещам;</w:t>
      </w:r>
    </w:p>
    <w:bookmarkStart w:name="z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осуществлении платежей и переводов денег, в том числе при перечислении обязательных пенсионных взносов и социальных отчислений, отчислений и (или) взносов на обязательное социальное медицинское страхование, а также исполнении налоговых обязательств, за исключением осуществления платежей и переводов денег иностранцами и лицами без гражданства;</w:t>
      </w:r>
    </w:p>
    <w:bookmarkEnd w:id="21"/>
    <w:bookmarkStart w:name="z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открытии и ведении банковских счетов в банках, филиалах банков-нерезидентов и организациях, осуществляющих отдельные виды банковских операций, за исключением корреспондентских счетов иностранных банков-корреспондентов и сберегательных счетов юридических лиц-нерезидентов, иностранцев и лиц без гражданства;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выдаче документов разрешительного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выдаче документов регистрационного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выдаче военного билета, удостоверения личности офицера;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ведении статистических регистров;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осуществлении внешнеэкономической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регистрации избирателей на выборах и участии в республиканских референдумах;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ведении информационных систем центральных государственных органов и иных государственных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государственной регистрации (перерегистрации) юридических лиц или учетной регистрации (перерегистрации) филиалов и представительств;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государственной регистрации (перерегистрации) индивидуальных предпринимателей;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других случаях, установленных законодательными актами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05.12.2013 </w:t>
      </w:r>
      <w:r>
        <w:rPr>
          <w:rFonts w:ascii="Times New Roman"/>
          <w:b w:val="false"/>
          <w:i w:val="false"/>
          <w:color w:val="000000"/>
          <w:sz w:val="28"/>
        </w:rPr>
        <w:t>№ 152-V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16.11.2015 </w:t>
      </w:r>
      <w:r>
        <w:rPr>
          <w:rFonts w:ascii="Times New Roman"/>
          <w:b w:val="false"/>
          <w:i w:val="false"/>
          <w:color w:val="000000"/>
          <w:sz w:val="28"/>
        </w:rPr>
        <w:t>№ 406-V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01.07.2017);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.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создания и ведения национальных реестров идентификационных номеров и формирования 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ведение национальных реестров идентификационных номеров, формирование идентификационного номера осуществляются в соответствии с принципами законности, единства, обязательности, уважения и защиты прав и свобод граждан, конфиденциальности, обеспечения целостности и сохранности электронных информационных ресурсов.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5 исключена Законом РК от 19.04.2023 </w:t>
      </w:r>
      <w:r>
        <w:rPr>
          <w:rFonts w:ascii="Times New Roman"/>
          <w:b w:val="false"/>
          <w:i w:val="false"/>
          <w:color w:val="ff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в пределах своей компетенции нормативные правовые акты по созданию, ведению и использованию национальных реестров идентификационных номеров;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ведение национальных реестров идентификационных номеров;</w:t>
      </w:r>
    </w:p>
    <w:bookmarkStart w:name="z9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устанавливает порядок формирования идентификационного номера;</w:t>
      </w:r>
    </w:p>
    <w:bookmarkEnd w:id="23"/>
    <w:bookmarkStart w:name="z9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устанавливает порядок создания, ведения и использования национальных реестров идентификационных номеров;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централизованно осуществляет формирование идентификационного номера и предоставляет информацию регистрирующим и другим государственным органам и иным государственным учреждениям;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организацию изготовления документов с идентификационным номером;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устанавливает порядок ведения классификаторов и справочников идентификационных данных, их структуру, состав и формат;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Ведение национальных реестров идентификационных номеров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Ведение национальных реестров идентификационных номеров обеспечивается соответствующими информационными системами.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 в редакции Закона РК от 22.11.2024 </w:t>
      </w:r>
      <w:r>
        <w:rPr>
          <w:rFonts w:ascii="Times New Roman"/>
          <w:b w:val="false"/>
          <w:i w:val="false"/>
          <w:color w:val="ff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Национальные реестры идентификационных номеров являются электронным информационным ресурсом для информационных систем государственных органов, учреждений и иных юридических лиц Республики Казахстан.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Национальные реестры идентификационных номеров содержат: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об идентификационных номерах;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сведения, получаемые от регистрирующих и других государственных органов и иных государственных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всех изменениях сведений, входящих в состав национальных реестров идентификационных номеров.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Обязанности регистрирующих органов, государственных органов и иных государственных учреждений, осуществляющих ведение национальных реестров идентификационных номеров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8 в редакции Закона РК от 02.04.2019 </w:t>
      </w:r>
      <w:r>
        <w:rPr>
          <w:rFonts w:ascii="Times New Roman"/>
          <w:b w:val="false"/>
          <w:i w:val="false"/>
          <w:color w:val="ff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обязан осуществлять: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идентификационного номера в течение одного рабочего дня с момента обращения регистрирующих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информации регистрирующим органам и иным государственным учреждениям не позднее двух рабочих дней с момента их обращений.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Регистрирующие органы обязаны осуществлять: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своевременное представление сведений в уполномоченный орган для формирования идентификационного номера в течение одного рабочего дня с момента поступления таких сведений;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сведений уполномоченному органу для пополнения и поддержания актуального состояния данных информационных систем национальных реестров идентификационных номеров в течение одного рабочего дня с момента поступления таких сведений;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сведений уполномоченному органу для исключения или условного исключения идентификационных номеров из национальных реестров идентификационных номеров в течение одного рабочего дня с момента поступления таких сведений.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органы и иные государственные учреждения обязаны осуществлять: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сведений, установленных Правительством Республики Казахстан, уполномоченному органу для пополнения и поддержания актуального состояния данных информационных систем национальных реестров идентификационных номеров в течение одного рабочего дня с момента поступления таких сведений;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сведений уполномоченному органу для исключения или условного исключения идентификационных номеров из национальных реестров идентификационных номеров в течение одного рабочего дня с момента поступления таких сведений.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защиты электронных информационных ресурсов в информационных системах национальных реестров идентификационных номеров осуществляется в соответствии с законодательством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Ведение национальных реестров идентификационных номеров осуществляется за счет бюджетных средств.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ФОРМИРОВАНИЕ, ИСКЛЮЧЕНИЕ ИЛИ УСЛОВНОЕ</w:t>
      </w:r>
      <w:r>
        <w:br/>
      </w:r>
      <w:r>
        <w:rPr>
          <w:rFonts w:ascii="Times New Roman"/>
          <w:b/>
          <w:i w:val="false"/>
          <w:color w:val="000000"/>
        </w:rPr>
        <w:t>ИСКЛЮЧЕНИЕ ИДЕНТИФИКАЦИОННОГО НОМЕРА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Формирование идентификационного номера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Занесение идентификационного номера в интегральную микросхему обеспечивается Министерством внутренних дел Республики Казахстан.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Интегральная микросхема, содержащая индивидуальный идентификационный номер, размещается на документах, удостоверяющих личность, указанных в подпунктах 2), 3), 4), 4-1), 5), 6), 7)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настоящей статьи.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Документами с индивидуальным идентификационным номером являются:</w:t>
      </w:r>
    </w:p>
    <w:bookmarkEnd w:id="35"/>
    <w:bookmarkStart w:name="z9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рождении;</w:t>
      </w:r>
    </w:p>
    <w:bookmarkEnd w:id="36"/>
    <w:bookmarkStart w:name="z10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медицинское свидетельство о рождении ребенка;</w:t>
      </w:r>
    </w:p>
    <w:bookmarkEnd w:id="37"/>
    <w:bookmarkStart w:name="z10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гражданина Республики Казахстан;</w:t>
      </w:r>
    </w:p>
    <w:bookmarkEnd w:id="38"/>
    <w:bookmarkStart w:name="z10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личности гражданина Республики Казахстан;</w:t>
      </w:r>
    </w:p>
    <w:bookmarkEnd w:id="39"/>
    <w:bookmarkStart w:name="z10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 на жительство иностранца в Республике Казахстан;</w:t>
      </w:r>
    </w:p>
    <w:bookmarkEnd w:id="40"/>
    <w:bookmarkStart w:name="z10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удостоверение кандаса;</w:t>
      </w:r>
    </w:p>
    <w:bookmarkEnd w:id="41"/>
    <w:bookmarkStart w:name="z10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удостоверение лица без гражданства;</w:t>
      </w:r>
    </w:p>
    <w:bookmarkEnd w:id="42"/>
    <w:bookmarkStart w:name="z10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дипломатический паспорт Республики Казахстан;</w:t>
      </w:r>
    </w:p>
    <w:bookmarkEnd w:id="43"/>
    <w:bookmarkStart w:name="z10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служебный паспорт Республики Казахстан;</w:t>
      </w:r>
    </w:p>
    <w:bookmarkEnd w:id="44"/>
    <w:bookmarkStart w:name="z10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регистрационное свидетельство для иностранцев и лиц без гражданства;</w:t>
      </w:r>
    </w:p>
    <w:bookmarkEnd w:id="45"/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проездной документ.</w:t>
      </w:r>
    </w:p>
    <w:bookmarkEnd w:id="46"/>
    <w:bookmarkStart w:name="z4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Документами с бизнес-идентификационным номером являются: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30.11.2016 </w:t>
      </w:r>
      <w:r>
        <w:rPr>
          <w:rFonts w:ascii="Times New Roman"/>
          <w:b w:val="false"/>
          <w:i w:val="false"/>
          <w:color w:val="000000"/>
          <w:sz w:val="28"/>
        </w:rPr>
        <w:t>№ 26-VI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государственной регистрации (перерегистрации) юридического лица, справка об учетной регистрации (перерегистрации) филиала (представительства) - для юридических лиц-резидентов, их филиалов (представительств);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об учетной регистрации (перерегистрации) филиала (представительства) - для юридических лиц-нерезидентов, осуществляющих деятельность в Республике Казахстан через филиалы и представительства (с образованием постоянного учреждения);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регистрационное свидетельство для юридических лиц-нерезидентов: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являющихся налоговыми агентами в соответствии с пунктом 8 статьи 650 Кодекса Республики Казахстан "О налогах и других обязательных платежах в бюджет" (Налоговый кодекс);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владеющих в Республике Казахстан объектами налогообложения;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являющихся дипломатическими и приравненными к ним представительствами иностранного государства, аккредитованными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осуществляющих деятельность через зависимого агента, который рассматривается как его постоянное учреждение согласно пункту 9 статьи 220 Кодекса Республики Казахстан "О налогах и других обязательных платежах в бюджет" (Налоговый кодекс).</w:t>
      </w:r>
    </w:p>
    <w:bookmarkStart w:name="z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Государственные органы и иные государственные учреждения обязаны учитывать идентификационный номер при выдаче документов регистрационного, разрешительного и иного характера в соответствии с законодательством Республики Казахстан. </w:t>
      </w:r>
    </w:p>
    <w:bookmarkEnd w:id="48"/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Банки, филиалы банков-нерезидентов и организации, осуществляющие отдельные виды банковских операций, обязаны учитывать идентификационный номер, а также контролировать правильность указания в соответствии с алгоритмом формирования бизнес-идентификационного номера и (или) контрольного разряда в индивидуальном идентификационном номере в соответствии с алгоритмом его расчета, установленным законодательством Республики Казахстан.</w:t>
      </w:r>
    </w:p>
    <w:bookmarkEnd w:id="49"/>
    <w:bookmarkStart w:name="z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индивидуального идентификационного номера осуществляется: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граждан Республики Казахстан при выдаче впервые: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медицинского свидетельства о рождении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 гражданина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личности гражданина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иностранцев и лиц без гражданства при выдаче впервые: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медицинского свидетельства о рождении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регистрационного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на жительство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лица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для этнических казахов при присвоении статуса кандаса;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повторной и последующей выдаче документов, указанных в настоящем пункте, формирование нового индивидуального идентификационного номера не производится, кроме случаев усыновления (удочерения), а также несоответствия контрольного разряда в индивидуальном идентификационном номере алгоритму его расчета.</w:t>
      </w:r>
    </w:p>
    <w:bookmarkStart w:name="z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индивидуального идентификационного номера для иностранцев и лиц без гражданства осуществляется при нахождении их на территории Республики Казахстан и только при личном обращении в регистрирующие органы в целях идентификации личности в соответствии с законодательством Республики Казахстан.</w:t>
      </w:r>
    </w:p>
    <w:bookmarkEnd w:id="51"/>
    <w:bookmarkStart w:name="z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Регистрация физического лица в качестве индивидуального предпринимателя, осуществляющего деятельность в виде личного предпринимательства, производится по индивидуальному идентификационному номеру.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нового индивидуального идентификационного номера при государственной регистрации в качестве индивидуального предпринимателя, осуществляющего деятельность в виде личного предпринимательства, не производится.</w:t>
      </w:r>
    </w:p>
    <w:bookmarkStart w:name="z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Формирование бизнес-идентификационного номера осуществляется: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индивидуальных предпринимателей, осуществляющих деятельность в виде совместного индивидуального предпринимательства, одновременно при государственной регистрации совместного индивидуального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юридических лиц-резидентов, их филиалов и представительств одновременно при их регистрации;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юридических лиц-нерезидентов, осуществляющих деятельность в Республике Казахстан через филиалы и представительства (с образованием постоянного учреждения), одновременно при их учетной регистрации;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регистрации в органе государственных доходов в качестве налогоплательщиков юридических лиц-нерезидентов: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являющихся налоговыми агентами в соответствии с пунктом 8 статьи 650 Кодекса Республики Казахстан "О налогах и других обязательных платежах в бюджет" (Налоговый кодекс);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являющихся дипломатическими и приравненными к ним представительствами иностранного государства, аккредитованными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осуществляющих деятельность через зависимого агента, который рассматривается как его постоянное учреждение согласно пункту 9 статьи 220 Кодекса Республики Казахстан "О налогах и других обязательных платежах в бюджет" (Налоговый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осуществляющих деятельность через постоянное учреждение без открытия филиала, представительства;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владеющих в Республике Казахстан объектами налогообложения;</w:t>
      </w:r>
    </w:p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открывающих текущие счета в банках-резидентах, филиалах банков-нерезидентов.</w:t>
      </w:r>
    </w:p>
    <w:bookmarkEnd w:id="54"/>
    <w:bookmarkStart w:name="z4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изменении сведений, входящих в структуру идентификационного номера, процедура перерегистрации не производится.</w:t>
      </w:r>
    </w:p>
    <w:bookmarkEnd w:id="55"/>
    <w:bookmarkStart w:name="z4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Регистрация либо прием обращений физических и юридических лиц (филиалов и представительств) для формирования идентификационного номера осуществляется: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месту фактического пребывания: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индивидуального идентификационного номера;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месту жительства уполномоченного лица совместного индивидуального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местонахождению: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юридических лиц (филиалов и представительств), в том числе для юридических лиц-нерезидентов, осуществляющих деятельность в Республике Казахстан через постоянное учреждение;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месту нахождения резидента или консорциума, обладающего правом недропользования в Республике Казахстан, имущество которого составляет 50 и более процентов стоимости реализованных акций, долей участия или активов юридического лица-нерезидента, являющегося налоговым агентом в соответствии с пунктом 8 статьи 650 Кодекса Республики Казахстан "О налогах и других обязательных платежах в бюджет" (Налоговый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местонахождению и (или) регистрации объектов налогообложения: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нерезидентов, приобретающих и (или) владеющих в Республике Казахстан объектами налогообложения; </w:t>
      </w:r>
    </w:p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местонахождению банка-резидента, филиала банка-нерезидента: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нерезидентов, открывающих текущие счета в банках-резидентах, филиалах банков-нерезидентов и которым не производится формирование идентификационного номера по основаниям, предусмотренным в подпунктах 2) – 6) настоящего пункта.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10.12.2008 </w:t>
      </w:r>
      <w:r>
        <w:rPr>
          <w:rFonts w:ascii="Times New Roman"/>
          <w:b w:val="false"/>
          <w:i w:val="false"/>
          <w:color w:val="000000"/>
          <w:sz w:val="28"/>
        </w:rPr>
        <w:t>№ 101-IV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29.01.2013 </w:t>
      </w:r>
      <w:r>
        <w:rPr>
          <w:rFonts w:ascii="Times New Roman"/>
          <w:b w:val="false"/>
          <w:i w:val="false"/>
          <w:color w:val="000000"/>
          <w:sz w:val="28"/>
        </w:rPr>
        <w:t>№ 74-V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07.11.2014 </w:t>
      </w:r>
      <w:r>
        <w:rPr>
          <w:rFonts w:ascii="Times New Roman"/>
          <w:b w:val="false"/>
          <w:i w:val="false"/>
          <w:color w:val="000000"/>
          <w:sz w:val="28"/>
        </w:rPr>
        <w:t>№ 248-V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30.11.2016 </w:t>
      </w:r>
      <w:r>
        <w:rPr>
          <w:rFonts w:ascii="Times New Roman"/>
          <w:b w:val="false"/>
          <w:i w:val="false"/>
          <w:color w:val="000000"/>
          <w:sz w:val="28"/>
        </w:rPr>
        <w:t>№ 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Исключение или условное исключение идентификационного номера из национальных реестров идентификационных номеров</w:t>
      </w:r>
    </w:p>
    <w:bookmarkStart w:name="z5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Индивидуальный идентификационный номер исключается из Национального реестра индивидуальных идентификационных номеров: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 смертью физического лица;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 условно исключается из Национального реестра индивидуальных идентификационных номеров: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вступления в силу решения суда о признании физического лица безвестно отсутствующим, сведения о котором представляются в порядке, объемах и сроки, которые установлены государственным органом, осуществляющим в пределах своей компетенции статистическую деятельность в области правовой статистики и специальных учетов;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выезде из Республики Казахстан иностранцев и лиц без гражданства, временно пребывающих в Республике Казахстан;</w:t>
      </w:r>
    </w:p>
    <w:bookmarkStart w:name="z9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при выезде иностранцев и лиц без гражданства, выдворенных с территории Республики Казахстан;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вступления в силу решения суда об усыновлении (удочерении) при изменении сведений об усыновленном ребенке, его персональных данных;</w:t>
      </w:r>
    </w:p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вступления в силу решения суда об объявлении физического лица умершим;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выезда физического лица за пределы республики на постоянное место жительства;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отмены решения суда об усыновлении (удочерении).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повторной и последующих регистрациях физических лиц в случаях, предусмотренных подпунктами 1), 2), 2-1) и 5) части первой настоящего пункта, выдается документ с ранее сформированным индивидуальным идентификационным номером.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физических лиц в случаях, предусмотренных подпунктами 3) и 4) части первой настоящего пункта, подлежит восстановлению после отмены решения суда об усыновлении (удочерении) либо объявлении физического лица умершим.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физических лиц в случае, предусмотренном подпунктом 9) части первой настоящего пункта, подлежит восстановлению после отмены решения суда об отмене решения суда об усыновлении (удочерении).</w:t>
      </w:r>
    </w:p>
    <w:bookmarkEnd w:id="66"/>
    <w:bookmarkStart w:name="z5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Бизнес-идентификационный номер исключается из Национального реестра бизнес-идентификационных номеров: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ликвидации юридического лица (филиала, представительства); </w:t>
      </w:r>
    </w:p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при прекращении деятельности филиала иностранного юридического лица, предметом деятельности которого является оказание финансовых услуг;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прекращении осуществления предпринимательской деятельности индивидуальным предпринимателем, осуществляющим деятельность в виде совместного индивидуального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прекращении прав юридического лица-нерезидента на объекты налогообложения и объекты, связанные с налогообложением; </w:t>
      </w:r>
    </w:p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закрытия юридическим лицом-нерезидентом текущего счета в банке-резиденте, филиале банка-нерезидента;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прекращения юридическим лицом-нерезидентом предпринимательской деятельности в Республике Казахстан и выбытия из Республики Казахстан.</w:t>
      </w:r>
    </w:p>
    <w:bookmarkStart w:name="z5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Условное исключение бизнес-идентификационного номера из Национального реестра бизнес-идентификационных номеров не производится.</w:t>
      </w:r>
    </w:p>
    <w:bookmarkEnd w:id="70"/>
    <w:bookmarkStart w:name="z5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Исключение или условное исключение идентификационного номера из национальных реестров идентификационных номеров производится на основании обращений государственных органов, физических и юридических лиц. Исключенные или условно исключенные идентификационные номера подлежат сохранению в базе информационных систем национальных реестров идентификационных номеров.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29.01.2013 </w:t>
      </w:r>
      <w:r>
        <w:rPr>
          <w:rFonts w:ascii="Times New Roman"/>
          <w:b w:val="false"/>
          <w:i w:val="false"/>
          <w:color w:val="000000"/>
          <w:sz w:val="28"/>
        </w:rPr>
        <w:t>№ 74-V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16.12.2020); от 16.05.2024 </w:t>
      </w:r>
      <w:r>
        <w:rPr>
          <w:rFonts w:ascii="Times New Roman"/>
          <w:b w:val="false"/>
          <w:i w:val="false"/>
          <w:color w:val="000000"/>
          <w:sz w:val="28"/>
        </w:rPr>
        <w:t>№ 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Тайна сведений</w:t>
      </w:r>
    </w:p>
    <w:bookmarkStart w:name="z5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Сведения, содержащиеся в национальных реестрах идентификационных номеров, кроме информации, являющейся общедоступной, не подлежат разглашению, за исключением случаев представления сведений: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регистрирующим органам в целях поддержания актуального состояния данных информационных систем национальных реестров идентификационных номеров на основании письменного разрешения уполномоченного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органам, осуществляющим в соответствии с законом уголовное преследование;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судам в ходе рассмотрения дел об определении ответственности за правонарушения;</w:t>
      </w:r>
    </w:p>
    <w:bookmarkStart w:name="z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кредитному бюро с государственным участием в целях формирования базы данных кредитных историй;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фонду социального медицинского страхования в целях формирования данных информационной системы и электронных информационных ресурсов системы обязательного социального медицинского страхования;</w:t>
      </w:r>
    </w:p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Национальной палате предпринимателей Республики Казахстан для создания, ведения и использования реестра бизнес-партнеров в порядке, определяемом Правительством Республики Казахстан;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3-4) центральному депозитарию для целей ведения системы учета центрального депозитария;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3-5) адвокатам в рамках оказания юридической помощи при направлении адвокатского запроса в письменной форме или форме электронного документа, удостоверенного посредством электронной цифровой подписи, через единую информационную систему юридической помощи;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3-6) уполномоченному государственному органу, осуществляющему финансовый мониторинг и принимающему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уничтожения;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3-7) Национальному оператору почты в целях функционирования единой системы электронных абонентских почтовых ящиков в рамках электронного документооборота;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3-8) жилищной инспекции, осуществляющей государственный контроль и надзор в пределах границ населенных пунктов на объектах социальной инфраструктуры в сферах управления жилищным фондом, газа и газоснабжения и государственный контроль и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3-9) единому накопительному пенсионному фонду для формирования базы данных и ведения в информационной системе учета участников целевых требований и получателей целевых накоплений;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3-10) операционному центру межбанковской системы переводов денег в целях деятельности центра обмена данными по платежным транзакциям с признаками мошенничества и реализации мер, направленных на предотвращение платежных транзакций с признаками мошенничества, а также для оказания услуг удаленной биометрической идентификации клиентов;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предусмотрено дополнить подпунктом 3-11) в соответствии с Законом РК от 22.11.2024 </w:t>
      </w:r>
      <w:r>
        <w:rPr>
          <w:rFonts w:ascii="Times New Roman"/>
          <w:b w:val="false"/>
          <w:i w:val="false"/>
          <w:color w:val="ff0000"/>
          <w:sz w:val="28"/>
        </w:rPr>
        <w:t>№ 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иных случаях, предусмотренных законами Республики Казахстан.</w:t>
      </w:r>
    </w:p>
    <w:bookmarkEnd w:id="81"/>
    <w:bookmarkStart w:name="z5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Информация, касающаяся физического или юридического лица, за исключением общедоступной информации, предоставляется с согласия физического или юридического лица в соответствии с законодательством Республики Казахстан о персональных данных и их защите.</w:t>
      </w:r>
    </w:p>
    <w:bookmarkEnd w:id="82"/>
    <w:bookmarkStart w:name="z5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допускаются утрата документов государственных баз данных информационных систем или иных носителей информации, содержащих сведения о физических и юридических лицах, а равно их неправомерное изменение лицами, имеющими доступ к указанной информации в связи с их служебной деятельностью.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03.07.2014 </w:t>
      </w:r>
      <w:r>
        <w:rPr>
          <w:rFonts w:ascii="Times New Roman"/>
          <w:b w:val="false"/>
          <w:i w:val="false"/>
          <w:color w:val="ff0000"/>
          <w:sz w:val="28"/>
        </w:rPr>
        <w:t>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02.07.2018 </w:t>
      </w:r>
      <w:r>
        <w:rPr>
          <w:rFonts w:ascii="Times New Roman"/>
          <w:b w:val="false"/>
          <w:i w:val="false"/>
          <w:color w:val="000000"/>
          <w:sz w:val="28"/>
        </w:rPr>
        <w:t>№ 168-VІ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09.06.2021 </w:t>
      </w:r>
      <w:r>
        <w:rPr>
          <w:rFonts w:ascii="Times New Roman"/>
          <w:b w:val="false"/>
          <w:i w:val="false"/>
          <w:color w:val="000000"/>
          <w:sz w:val="28"/>
        </w:rPr>
        <w:t>№ 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18.11.2021 </w:t>
      </w:r>
      <w:r>
        <w:rPr>
          <w:rFonts w:ascii="Times New Roman"/>
          <w:b w:val="false"/>
          <w:i w:val="false"/>
          <w:color w:val="000000"/>
          <w:sz w:val="28"/>
        </w:rPr>
        <w:t>№ 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15.03.2023 </w:t>
      </w:r>
      <w:r>
        <w:rPr>
          <w:rFonts w:ascii="Times New Roman"/>
          <w:b w:val="false"/>
          <w:i w:val="false"/>
          <w:color w:val="000000"/>
          <w:sz w:val="28"/>
        </w:rPr>
        <w:t>№ 207-VII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16.11.2023 </w:t>
      </w:r>
      <w:r>
        <w:rPr>
          <w:rFonts w:ascii="Times New Roman"/>
          <w:b w:val="false"/>
          <w:i w:val="false"/>
          <w:color w:val="000000"/>
          <w:sz w:val="28"/>
        </w:rPr>
        <w:t>№ 40-VIII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21.05.2024 </w:t>
      </w:r>
      <w:r>
        <w:rPr>
          <w:rFonts w:ascii="Times New Roman"/>
          <w:b w:val="false"/>
          <w:i w:val="false"/>
          <w:color w:val="000000"/>
          <w:sz w:val="28"/>
        </w:rPr>
        <w:t>№ 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Ответственность за нарушение законодательства Республики Казахстан о национальных реестрах идентификационных номеров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о национальных реестрах идентификационных номеров влечет ответственность в соответствии с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Порядок введения в действие настоящего Закона</w:t>
      </w:r>
    </w:p>
    <w:bookmarkStart w:name="z6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со дня его официального опубликования, за исключением подпунктов 4) и 5) пункта 4 статьи 3, части второй пункта 5 статьи 9 настоящего Закона, которые вводятся в действие с 1 января 2013 года.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Документы, перечисленные в пунктах 3 и 4 статьи 9 настоящего Закона, за исключением свидетельств о рождении, признаются недействительными в случае отсутствия в них сформированного идентификационного номера с 1 января 2013 года.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января 2013 года используются идентификационный код Общего классификатора предприятий и организаций, регистрационный номер налогоплательщика, социальный индивидуальный код.</w:t>
      </w:r>
    </w:p>
    <w:bookmarkStart w:name="z6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Исключен Законом РК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327-IV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12.01.2012 </w:t>
      </w:r>
      <w:r>
        <w:rPr>
          <w:rFonts w:ascii="Times New Roman"/>
          <w:b w:val="false"/>
          <w:i w:val="false"/>
          <w:color w:val="000000"/>
          <w:sz w:val="28"/>
        </w:rPr>
        <w:t>№ 538-IV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