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2832" w14:textId="64d2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Малайзии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Закон Республики Казахстан от 22 февраля 2007 года N 231</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Малайзии об избежании двойного налогообложения и предотвращении уклонения от налогообложения в отношении налогов на доход и Протокол к нему, подписанные в Куала-Лумпуре 26 июня 2006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МАЛАЙЗИИ </w:t>
      </w:r>
      <w:r>
        <w:br/>
      </w:r>
      <w:r>
        <w:rPr>
          <w:rFonts w:ascii="Times New Roman"/>
          <w:b/>
          <w:i w:val="false"/>
          <w:color w:val="000000"/>
        </w:rPr>
        <w:t xml:space="preserve">
ОБ ИЗБЕЖАНИИ ДВОЙНОГО НАЛОГООБЛОЖЕНИЯ И </w:t>
      </w:r>
      <w:r>
        <w:br/>
      </w:r>
      <w:r>
        <w:rPr>
          <w:rFonts w:ascii="Times New Roman"/>
          <w:b/>
          <w:i w:val="false"/>
          <w:color w:val="000000"/>
        </w:rPr>
        <w:t xml:space="preserve">
ПРЕДОТВРАЩЕНИИ УКЛОНЕНИЯ ОТ НАЛОГООБЛОЖЕНИЯ В </w:t>
      </w:r>
      <w:r>
        <w:br/>
      </w:r>
      <w:r>
        <w:rPr>
          <w:rFonts w:ascii="Times New Roman"/>
          <w:b/>
          <w:i w:val="false"/>
          <w:color w:val="000000"/>
        </w:rPr>
        <w:t>
ОТНОШЕНИИ НАЛОГОВ НА ДОХОД</w:t>
      </w:r>
    </w:p>
    <w:bookmarkEnd w:id="1"/>
    <w:p>
      <w:pPr>
        <w:spacing w:after="0"/>
        <w:ind w:left="0"/>
        <w:jc w:val="both"/>
      </w:pPr>
      <w:r>
        <w:rPr>
          <w:rFonts w:ascii="Times New Roman"/>
          <w:b w:val="false"/>
          <w:i/>
          <w:color w:val="000000"/>
          <w:sz w:val="28"/>
        </w:rPr>
        <w:t>(Официальный сайт МИД РК - Вступило в силу 27 мая 2011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Малайзии, желая заключить Соглашение об избежании двойного налогообложения и предотвращении уклонения от налогообложения в отношении налогов на доход, согласились о 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СОГЛАШЕНИЕ </w:t>
      </w:r>
    </w:p>
    <w:bookmarkEnd w:id="2"/>
    <w:p>
      <w:pPr>
        <w:spacing w:after="0"/>
        <w:ind w:left="0"/>
        <w:jc w:val="both"/>
      </w:pPr>
      <w:r>
        <w:rPr>
          <w:rFonts w:ascii="Times New Roman"/>
          <w:b w:val="false"/>
          <w:i w:val="false"/>
          <w:color w:val="000000"/>
          <w:sz w:val="28"/>
        </w:rPr>
        <w:t xml:space="preserve">      Настоящее Соглашение применяется к лицам, которые являются резидентами одного или обоих Договаривающихся Государств.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СОГЛАШЕНИЕ </w:t>
      </w:r>
    </w:p>
    <w:bookmarkEnd w:id="3"/>
    <w:bookmarkStart w:name="z5" w:id="4"/>
    <w:p>
      <w:pPr>
        <w:spacing w:after="0"/>
        <w:ind w:left="0"/>
        <w:jc w:val="both"/>
      </w:pPr>
      <w:r>
        <w:rPr>
          <w:rFonts w:ascii="Times New Roman"/>
          <w:b w:val="false"/>
          <w:i w:val="false"/>
          <w:color w:val="000000"/>
          <w:sz w:val="28"/>
        </w:rPr>
        <w:t xml:space="preserve">
      1. Настоящее Соглашение применяется к налогам на доход, взимаемым от имени Договаривающегося Государства, независимо от метода их взимания. </w:t>
      </w:r>
    </w:p>
    <w:bookmarkEnd w:id="4"/>
    <w:bookmarkStart w:name="z6" w:id="5"/>
    <w:p>
      <w:pPr>
        <w:spacing w:after="0"/>
        <w:ind w:left="0"/>
        <w:jc w:val="both"/>
      </w:pPr>
      <w:r>
        <w:rPr>
          <w:rFonts w:ascii="Times New Roman"/>
          <w:b w:val="false"/>
          <w:i w:val="false"/>
          <w:color w:val="000000"/>
          <w:sz w:val="28"/>
        </w:rPr>
        <w:t xml:space="preserve">
      2. Налогами на доход считаются все налоги, взимаемые с общей суммы дохода или с отдельных элементов дохода, включая налоги на доходы от отчуждения движимого или недвижимого имущества, налоги с общей суммы жалованья или заработной платы, выплачиваемых предприятиями. </w:t>
      </w:r>
    </w:p>
    <w:bookmarkEnd w:id="5"/>
    <w:bookmarkStart w:name="z7" w:id="6"/>
    <w:p>
      <w:pPr>
        <w:spacing w:after="0"/>
        <w:ind w:left="0"/>
        <w:jc w:val="both"/>
      </w:pPr>
      <w:r>
        <w:rPr>
          <w:rFonts w:ascii="Times New Roman"/>
          <w:b w:val="false"/>
          <w:i w:val="false"/>
          <w:color w:val="000000"/>
          <w:sz w:val="28"/>
        </w:rPr>
        <w:t xml:space="preserve">
      3. Существующими налогами, на которые распространяется настоящее Соглашение, являются: </w:t>
      </w:r>
      <w:r>
        <w:br/>
      </w:r>
      <w:r>
        <w:rPr>
          <w:rFonts w:ascii="Times New Roman"/>
          <w:b w:val="false"/>
          <w:i w:val="false"/>
          <w:color w:val="000000"/>
          <w:sz w:val="28"/>
        </w:rPr>
        <w:t xml:space="preserve">
      a) в Республике Казахстан: </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(далее именуемые как "Казахстанский налог") </w:t>
      </w:r>
      <w:r>
        <w:br/>
      </w:r>
      <w:r>
        <w:rPr>
          <w:rFonts w:ascii="Times New Roman"/>
          <w:b w:val="false"/>
          <w:i w:val="false"/>
          <w:color w:val="000000"/>
          <w:sz w:val="28"/>
        </w:rPr>
        <w:t xml:space="preserve">
      b) в Малайзии: </w:t>
      </w:r>
      <w:r>
        <w:br/>
      </w:r>
      <w:r>
        <w:rPr>
          <w:rFonts w:ascii="Times New Roman"/>
          <w:b w:val="false"/>
          <w:i w:val="false"/>
          <w:color w:val="000000"/>
          <w:sz w:val="28"/>
        </w:rPr>
        <w:t xml:space="preserve">
        (i) подоходный налог; </w:t>
      </w:r>
      <w:r>
        <w:br/>
      </w:r>
      <w:r>
        <w:rPr>
          <w:rFonts w:ascii="Times New Roman"/>
          <w:b w:val="false"/>
          <w:i w:val="false"/>
          <w:color w:val="000000"/>
          <w:sz w:val="28"/>
        </w:rPr>
        <w:t xml:space="preserve">
        (ii) нефтяной подоходный налог </w:t>
      </w:r>
      <w:r>
        <w:br/>
      </w:r>
      <w:r>
        <w:rPr>
          <w:rFonts w:ascii="Times New Roman"/>
          <w:b w:val="false"/>
          <w:i w:val="false"/>
          <w:color w:val="000000"/>
          <w:sz w:val="28"/>
        </w:rPr>
        <w:t xml:space="preserve">
        (далее именуемые как "Малазийский налог"). </w:t>
      </w:r>
    </w:p>
    <w:bookmarkEnd w:id="6"/>
    <w:bookmarkStart w:name="z8" w:id="7"/>
    <w:p>
      <w:pPr>
        <w:spacing w:after="0"/>
        <w:ind w:left="0"/>
        <w:jc w:val="both"/>
      </w:pPr>
      <w:r>
        <w:rPr>
          <w:rFonts w:ascii="Times New Roman"/>
          <w:b w:val="false"/>
          <w:i w:val="false"/>
          <w:color w:val="000000"/>
          <w:sz w:val="28"/>
        </w:rPr>
        <w:t xml:space="preserve">
      4. Настоящее Соглашение также применяется к любым идентичным или по существу аналогичным налогам на доход, которые будут взиматься после даты подписания настоящего Соглашения в дополнение к существующим налогам или вместо них. Компетентные органы Договаривающихся Государств уведомят друг друга о любых существенных изменениях, которые произойдут в их законодательствах, касающихся налогообложения. </w:t>
      </w:r>
    </w:p>
    <w:bookmarkEnd w:id="7"/>
    <w:bookmarkStart w:name="z9" w:id="8"/>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8"/>
    <w:bookmarkStart w:name="z10" w:id="9"/>
    <w:p>
      <w:pPr>
        <w:spacing w:after="0"/>
        <w:ind w:left="0"/>
        <w:jc w:val="both"/>
      </w:pPr>
      <w:r>
        <w:rPr>
          <w:rFonts w:ascii="Times New Roman"/>
          <w:b w:val="false"/>
          <w:i w:val="false"/>
          <w:color w:val="000000"/>
          <w:sz w:val="28"/>
        </w:rPr>
        <w:t xml:space="preserve">
      1. Для целей настоящего Соглашения, если из контекста не вытекает иное, термин: </w:t>
      </w:r>
      <w:r>
        <w:br/>
      </w:r>
      <w:r>
        <w:rPr>
          <w:rFonts w:ascii="Times New Roman"/>
          <w:b w:val="false"/>
          <w:i w:val="false"/>
          <w:color w:val="000000"/>
          <w:sz w:val="28"/>
        </w:rPr>
        <w:t xml:space="preserve">
      a)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 </w:t>
      </w:r>
      <w:r>
        <w:br/>
      </w:r>
      <w:r>
        <w:rPr>
          <w:rFonts w:ascii="Times New Roman"/>
          <w:b w:val="false"/>
          <w:i w:val="false"/>
          <w:color w:val="000000"/>
          <w:sz w:val="28"/>
        </w:rPr>
        <w:t xml:space="preserve">
      b) "Малайзия" означает территорию Федерации Малайзия, территориальные воды Малайзии, морское дно и недра территориальных вод и включает любую находящуюся за пределами территориальных вод Малайзии зону, а также морское дно и недра такой зоны, которая является или может быть в будущем определена законодательством Малайзии и в соответствии с международным правом как зона, в которой Малайзия осуществляет суверенные права в целях разведки и добычи природных ресурсов как органических, так и неорганических; </w:t>
      </w:r>
      <w:r>
        <w:br/>
      </w:r>
      <w:r>
        <w:rPr>
          <w:rFonts w:ascii="Times New Roman"/>
          <w:b w:val="false"/>
          <w:i w:val="false"/>
          <w:color w:val="000000"/>
          <w:sz w:val="28"/>
        </w:rPr>
        <w:t xml:space="preserve">
      c) "лицо" означает физическое лицо, компанию и любое другое объединение лиц; </w:t>
      </w:r>
      <w:r>
        <w:br/>
      </w:r>
      <w:r>
        <w:rPr>
          <w:rFonts w:ascii="Times New Roman"/>
          <w:b w:val="false"/>
          <w:i w:val="false"/>
          <w:color w:val="000000"/>
          <w:sz w:val="28"/>
        </w:rPr>
        <w:t xml:space="preserve">
      d) "компания" означает любое корпоративное образование или любое лицо, которое для целей налогообложения рассматривается как корпоративное образование; </w:t>
      </w:r>
      <w:r>
        <w:br/>
      </w:r>
      <w:r>
        <w:rPr>
          <w:rFonts w:ascii="Times New Roman"/>
          <w:b w:val="false"/>
          <w:i w:val="false"/>
          <w:color w:val="000000"/>
          <w:sz w:val="28"/>
        </w:rPr>
        <w:t xml:space="preserve">
      e) "Договаривающееся Государство" и "другое Договаривающееся Государство" означает Казахстан или Малайзию в зависимости от контекста; </w:t>
      </w:r>
      <w:r>
        <w:br/>
      </w:r>
      <w:r>
        <w:rPr>
          <w:rFonts w:ascii="Times New Roman"/>
          <w:b w:val="false"/>
          <w:i w:val="false"/>
          <w:color w:val="000000"/>
          <w:sz w:val="28"/>
        </w:rPr>
        <w:t xml:space="preserve">
      f) "предприятие Договаривающегося Государства" и "предприятие другого Договаривающегося Государства" означает,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g)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ассоциацию или любое другое образование, получившее свой статус на основании законодательства Договаривающегося Государства; </w:t>
      </w:r>
      <w:r>
        <w:br/>
      </w:r>
      <w:r>
        <w:rPr>
          <w:rFonts w:ascii="Times New Roman"/>
          <w:b w:val="false"/>
          <w:i w:val="false"/>
          <w:color w:val="000000"/>
          <w:sz w:val="28"/>
        </w:rPr>
        <w:t xml:space="preserve">
      h)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i)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Малайзии: Министра финансов или его уполномоченного представителя. </w:t>
      </w:r>
    </w:p>
    <w:bookmarkEnd w:id="9"/>
    <w:bookmarkStart w:name="z11" w:id="10"/>
    <w:p>
      <w:pPr>
        <w:spacing w:after="0"/>
        <w:ind w:left="0"/>
        <w:jc w:val="both"/>
      </w:pPr>
      <w:r>
        <w:rPr>
          <w:rFonts w:ascii="Times New Roman"/>
          <w:b w:val="false"/>
          <w:i w:val="false"/>
          <w:color w:val="000000"/>
          <w:sz w:val="28"/>
        </w:rPr>
        <w:t xml:space="preserve">
      2. При применении в любое время настоящего Соглашения Договаривающимися Государствами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к которым применяется настоящее Соглашение. Любое значение термина по применяемому налоговому законодательству этого Государства преобладает над значением, придаваемым термину по другим законам этого Государства. </w:t>
      </w:r>
    </w:p>
    <w:bookmarkEnd w:id="10"/>
    <w:bookmarkStart w:name="z12" w:id="11"/>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11"/>
    <w:bookmarkStart w:name="z13" w:id="12"/>
    <w:p>
      <w:pPr>
        <w:spacing w:after="0"/>
        <w:ind w:left="0"/>
        <w:jc w:val="both"/>
      </w:pP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в соответствии с законодательством этого Государства подлежит в нем налогообложению на основании его местожительства, резидентства, места управления или любого другого критерия аналогичного характера, а также включает само Государство, его политическое подразделение, центральный и местный орган власти или уполномоченный орган. Данный термин, однако, не включает любое лицо, которое подлежит налогообложению в этом Государстве только в отношении дохода из источников в этом Государстве. </w:t>
      </w:r>
    </w:p>
    <w:bookmarkEnd w:id="12"/>
    <w:bookmarkStart w:name="z14" w:id="13"/>
    <w:p>
      <w:pPr>
        <w:spacing w:after="0"/>
        <w:ind w:left="0"/>
        <w:jc w:val="both"/>
      </w:pP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только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того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то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то оно считается резидентом только того Государства, гражданином которого является; </w:t>
      </w:r>
      <w:r>
        <w:br/>
      </w:r>
      <w:r>
        <w:rPr>
          <w:rFonts w:ascii="Times New Roman"/>
          <w:b w:val="false"/>
          <w:i w:val="false"/>
          <w:color w:val="000000"/>
          <w:sz w:val="28"/>
        </w:rPr>
        <w:t xml:space="preserve">
      d) если статус резидента не может быть определен в соответствии с предыдущими подпунктами, компетентные органы Договаривающихся Государств принимают решение по данному вопросу по взаимному согласию. </w:t>
      </w:r>
    </w:p>
    <w:bookmarkEnd w:id="13"/>
    <w:bookmarkStart w:name="z15" w:id="14"/>
    <w:p>
      <w:pPr>
        <w:spacing w:after="0"/>
        <w:ind w:left="0"/>
        <w:jc w:val="both"/>
      </w:pPr>
      <w:r>
        <w:rPr>
          <w:rFonts w:ascii="Times New Roman"/>
          <w:b w:val="false"/>
          <w:i w:val="false"/>
          <w:color w:val="000000"/>
          <w:sz w:val="28"/>
        </w:rPr>
        <w:t xml:space="preserve">
      3. Если в соответствии с положениями пункта 1 лицо, иное, чем физическое, является резидентом обоих Договаривающихся Государств, тогда оно считается резидентом только того Государства, в котором находится место его эффективного управления. </w:t>
      </w:r>
    </w:p>
    <w:bookmarkEnd w:id="14"/>
    <w:bookmarkStart w:name="z16" w:id="1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15"/>
    <w:bookmarkStart w:name="z17" w:id="16"/>
    <w:p>
      <w:pPr>
        <w:spacing w:after="0"/>
        <w:ind w:left="0"/>
        <w:jc w:val="both"/>
      </w:pPr>
      <w:r>
        <w:rPr>
          <w:rFonts w:ascii="Times New Roman"/>
          <w:b w:val="false"/>
          <w:i w:val="false"/>
          <w:color w:val="000000"/>
          <w:sz w:val="28"/>
        </w:rPr>
        <w:t xml:space="preserve">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bookmarkEnd w:id="16"/>
    <w:bookmarkStart w:name="z18" w:id="17"/>
    <w:p>
      <w:pPr>
        <w:spacing w:after="0"/>
        <w:ind w:left="0"/>
        <w:jc w:val="both"/>
      </w:pP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включая лесоразработку или другое лесное производство; </w:t>
      </w:r>
      <w:r>
        <w:br/>
      </w:r>
      <w:r>
        <w:rPr>
          <w:rFonts w:ascii="Times New Roman"/>
          <w:b w:val="false"/>
          <w:i w:val="false"/>
          <w:color w:val="000000"/>
          <w:sz w:val="28"/>
        </w:rPr>
        <w:t xml:space="preserve">
      g) ферму или плантацию; </w:t>
      </w:r>
      <w:r>
        <w:br/>
      </w:r>
      <w:r>
        <w:rPr>
          <w:rFonts w:ascii="Times New Roman"/>
          <w:b w:val="false"/>
          <w:i w:val="false"/>
          <w:color w:val="000000"/>
          <w:sz w:val="28"/>
        </w:rPr>
        <w:t xml:space="preserve">
      h) строительную площадку или строительный, монтажный или сборочный объект, которые существуют более чем 6 месяцев; </w:t>
      </w:r>
      <w:r>
        <w:br/>
      </w:r>
      <w:r>
        <w:rPr>
          <w:rFonts w:ascii="Times New Roman"/>
          <w:b w:val="false"/>
          <w:i w:val="false"/>
          <w:color w:val="000000"/>
          <w:sz w:val="28"/>
        </w:rPr>
        <w:t xml:space="preserve">
      i) установку или сооружение, или буровую установку, или судно, используемые для разведки природных ресурсов, но только если такое использование длится более чем 6 месяцев. </w:t>
      </w:r>
    </w:p>
    <w:bookmarkEnd w:id="17"/>
    <w:bookmarkStart w:name="z19" w:id="18"/>
    <w:p>
      <w:pPr>
        <w:spacing w:after="0"/>
        <w:ind w:left="0"/>
        <w:jc w:val="both"/>
      </w:pPr>
      <w:r>
        <w:rPr>
          <w:rFonts w:ascii="Times New Roman"/>
          <w:b w:val="false"/>
          <w:i w:val="false"/>
          <w:color w:val="000000"/>
          <w:sz w:val="28"/>
        </w:rPr>
        <w:t xml:space="preserve">
      3. Предприятие Договаривающегося Государства считается имеющим постоянное учреждение в другом Договаривающемся Государстве, если оно осуществляет наблюдательную деятельность в этом другом Государстве более чем 6 месяцев в связи: </w:t>
      </w:r>
      <w:r>
        <w:br/>
      </w:r>
      <w:r>
        <w:rPr>
          <w:rFonts w:ascii="Times New Roman"/>
          <w:b w:val="false"/>
          <w:i w:val="false"/>
          <w:color w:val="000000"/>
          <w:sz w:val="28"/>
        </w:rPr>
        <w:t xml:space="preserve">
      a) со строительной площадкой или строительным, монтажным, или сборочным объектом; или </w:t>
      </w:r>
      <w:r>
        <w:br/>
      </w:r>
      <w:r>
        <w:rPr>
          <w:rFonts w:ascii="Times New Roman"/>
          <w:b w:val="false"/>
          <w:i w:val="false"/>
          <w:color w:val="000000"/>
          <w:sz w:val="28"/>
        </w:rPr>
        <w:t xml:space="preserve">
      b) с установкой или сооружением, или буровой установкой, или судном, используемым для разведки природных ресурсов в этом другом Государстве. </w:t>
      </w:r>
    </w:p>
    <w:bookmarkEnd w:id="18"/>
    <w:bookmarkStart w:name="z20" w:id="19"/>
    <w:p>
      <w:pPr>
        <w:spacing w:after="0"/>
        <w:ind w:left="0"/>
        <w:jc w:val="both"/>
      </w:pP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запаса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bookmarkEnd w:id="19"/>
    <w:bookmarkStart w:name="z21" w:id="20"/>
    <w:p>
      <w:pPr>
        <w:spacing w:after="0"/>
        <w:ind w:left="0"/>
        <w:jc w:val="both"/>
      </w:pP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которое это лицо осуществляет для предприятия, если только его деятельность не ограничивается видами деятельности, упомянутыми в пункте 4, которые если и осуществляются через постоянное место предпринимательской деятельности, не превращают это постоянное место предпринимательской деятельности в постоянное учреждение в соответствии с положениями настоящего пункта. </w:t>
      </w:r>
    </w:p>
    <w:bookmarkEnd w:id="20"/>
    <w:bookmarkStart w:name="z22" w:id="21"/>
    <w:p>
      <w:pPr>
        <w:spacing w:after="0"/>
        <w:ind w:left="0"/>
        <w:jc w:val="both"/>
      </w:pP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bookmarkEnd w:id="21"/>
    <w:bookmarkStart w:name="z23" w:id="22"/>
    <w:p>
      <w:pPr>
        <w:spacing w:after="0"/>
        <w:ind w:left="0"/>
        <w:jc w:val="both"/>
      </w:pPr>
      <w:r>
        <w:rPr>
          <w:rFonts w:ascii="Times New Roman"/>
          <w:b w:val="false"/>
          <w:i w:val="false"/>
          <w:color w:val="000000"/>
          <w:sz w:val="28"/>
        </w:rPr>
        <w:t xml:space="preserve">
      7.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иным образом), сам по себе не превращает одну из этих компаний в постоянное учреждение другой. </w:t>
      </w:r>
    </w:p>
    <w:bookmarkEnd w:id="22"/>
    <w:bookmarkStart w:name="z24" w:id="23"/>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23"/>
    <w:bookmarkStart w:name="z25" w:id="24"/>
    <w:p>
      <w:pPr>
        <w:spacing w:after="0"/>
        <w:ind w:left="0"/>
        <w:jc w:val="both"/>
      </w:pPr>
      <w:r>
        <w:rPr>
          <w:rFonts w:ascii="Times New Roman"/>
          <w:b w:val="false"/>
          <w:i w:val="false"/>
          <w:color w:val="000000"/>
          <w:sz w:val="28"/>
        </w:rPr>
        <w:t xml:space="preserve">
      1. Доход, полученный резидентом Договаривающегося Государства от недвижимого имущества, находящегося в другом Договаривающемся Государстве, может облагаться налогом в этом другом Государстве. </w:t>
      </w:r>
    </w:p>
    <w:bookmarkEnd w:id="24"/>
    <w:bookmarkStart w:name="z26" w:id="25"/>
    <w:p>
      <w:pPr>
        <w:spacing w:after="0"/>
        <w:ind w:left="0"/>
        <w:jc w:val="both"/>
      </w:pPr>
      <w:r>
        <w:rPr>
          <w:rFonts w:ascii="Times New Roman"/>
          <w:b w:val="false"/>
          <w:i w:val="false"/>
          <w:color w:val="000000"/>
          <w:sz w:val="28"/>
        </w:rPr>
        <w:t xml:space="preserve">
      2. Термин "недвижимое имущество" определяется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земельного законодательства, узуфрукт недвижимого имущества и права на переменные или фиксированные платежи в качестве компенсации за разработку или за право разработки минеральных ресурсов, нефтяных или газовых скважин, карьеров и других мест добычи природных ресурсов, включая лесоразработки или другие лесные производства. Морские, речные и воздушные суда не рассматриваются в качестве недвижимого имущества. </w:t>
      </w:r>
    </w:p>
    <w:bookmarkEnd w:id="25"/>
    <w:bookmarkStart w:name="z27" w:id="26"/>
    <w:p>
      <w:pPr>
        <w:spacing w:after="0"/>
        <w:ind w:left="0"/>
        <w:jc w:val="both"/>
      </w:pP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bookmarkEnd w:id="26"/>
    <w:bookmarkStart w:name="z28" w:id="27"/>
    <w:p>
      <w:pPr>
        <w:spacing w:after="0"/>
        <w:ind w:left="0"/>
        <w:jc w:val="both"/>
      </w:pP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End w:id="27"/>
    <w:bookmarkStart w:name="z29" w:id="2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28"/>
    <w:bookmarkStart w:name="z30" w:id="29"/>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 </w:t>
      </w:r>
    </w:p>
    <w:bookmarkEnd w:id="29"/>
    <w:bookmarkStart w:name="z31" w:id="30"/>
    <w:p>
      <w:pPr>
        <w:spacing w:after="0"/>
        <w:ind w:left="0"/>
        <w:jc w:val="both"/>
      </w:pP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p>
    <w:bookmarkEnd w:id="30"/>
    <w:bookmarkStart w:name="z32" w:id="31"/>
    <w:p>
      <w:pPr>
        <w:spacing w:after="0"/>
        <w:ind w:left="0"/>
        <w:jc w:val="both"/>
      </w:pPr>
      <w:r>
        <w:rPr>
          <w:rFonts w:ascii="Times New Roman"/>
          <w:b w:val="false"/>
          <w:i w:val="false"/>
          <w:color w:val="000000"/>
          <w:sz w:val="28"/>
        </w:rPr>
        <w:t xml:space="preserve">
      3. При определении прибыли постоянного учреждения допускается вычет расходов, включая управленческие и общие административные расходы, которые подлежали бы вычету, если бы постоянное учреждение было бы независимым предприятием, в той степени, в какой они в обоснованной форме принадлежат постоянному учреждению, независимо от того, понесены они в Государстве, в котором расположено постоянное учреждение, или в другом месте. </w:t>
      </w:r>
    </w:p>
    <w:bookmarkEnd w:id="31"/>
    <w:bookmarkStart w:name="z33" w:id="32"/>
    <w:p>
      <w:pPr>
        <w:spacing w:after="0"/>
        <w:ind w:left="0"/>
        <w:jc w:val="both"/>
      </w:pPr>
      <w:r>
        <w:rPr>
          <w:rFonts w:ascii="Times New Roman"/>
          <w:b w:val="false"/>
          <w:i w:val="false"/>
          <w:color w:val="000000"/>
          <w:sz w:val="28"/>
        </w:rPr>
        <w:t xml:space="preserve">
      4. Если информация, которой располагает компетентный орган, не является достаточной для определения прибыли, относящейся к постоянному учреждению предприятия, ничто в настоящей статье не будет влиять на применение любого закона этого Государства, касающегося определения налоговых обязательств лица, путем осуществления права свободы действий или оценки компетентным органом при условии, что закон применяется, насколько позволяет информация, имеющаяся в распоряжении компетентного органа, в соответствии с принципами настоящей статьи. </w:t>
      </w:r>
    </w:p>
    <w:bookmarkEnd w:id="32"/>
    <w:bookmarkStart w:name="z34" w:id="33"/>
    <w:p>
      <w:pPr>
        <w:spacing w:after="0"/>
        <w:ind w:left="0"/>
        <w:jc w:val="both"/>
      </w:pP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bookmarkEnd w:id="33"/>
    <w:bookmarkStart w:name="z35" w:id="34"/>
    <w:p>
      <w:pPr>
        <w:spacing w:after="0"/>
        <w:ind w:left="0"/>
        <w:jc w:val="both"/>
      </w:pPr>
      <w:r>
        <w:rPr>
          <w:rFonts w:ascii="Times New Roman"/>
          <w:b w:val="false"/>
          <w:i w:val="false"/>
          <w:color w:val="000000"/>
          <w:sz w:val="28"/>
        </w:rPr>
        <w:t xml:space="preserve">
      6.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 </w:t>
      </w:r>
    </w:p>
    <w:bookmarkEnd w:id="34"/>
    <w:bookmarkStart w:name="z36" w:id="35"/>
    <w:p>
      <w:pPr>
        <w:spacing w:after="0"/>
        <w:ind w:left="0"/>
        <w:jc w:val="both"/>
      </w:pPr>
      <w:r>
        <w:rPr>
          <w:rFonts w:ascii="Times New Roman"/>
          <w:b w:val="false"/>
          <w:i w:val="false"/>
          <w:color w:val="000000"/>
          <w:sz w:val="28"/>
        </w:rPr>
        <w:t xml:space="preserve">
      7.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 </w:t>
      </w:r>
    </w:p>
    <w:bookmarkEnd w:id="35"/>
    <w:bookmarkStart w:name="z37" w:id="36"/>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36"/>
    <w:bookmarkStart w:name="z38" w:id="37"/>
    <w:p>
      <w:pPr>
        <w:spacing w:after="0"/>
        <w:ind w:left="0"/>
        <w:jc w:val="both"/>
      </w:pPr>
      <w:r>
        <w:rPr>
          <w:rFonts w:ascii="Times New Roman"/>
          <w:b w:val="false"/>
          <w:i w:val="false"/>
          <w:color w:val="000000"/>
          <w:sz w:val="28"/>
        </w:rPr>
        <w:t xml:space="preserve">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p>
    <w:bookmarkEnd w:id="37"/>
    <w:bookmarkStart w:name="z39" w:id="38"/>
    <w:p>
      <w:pPr>
        <w:spacing w:after="0"/>
        <w:ind w:left="0"/>
        <w:jc w:val="both"/>
      </w:pPr>
      <w:r>
        <w:rPr>
          <w:rFonts w:ascii="Times New Roman"/>
          <w:b w:val="false"/>
          <w:i w:val="false"/>
          <w:color w:val="000000"/>
          <w:sz w:val="28"/>
        </w:rPr>
        <w:t xml:space="preserve">
      2. Пункт 1 также применяется к доле прибыли от эксплуатации морских и воздушных судов, получаемой предприятием Договаривающегося Государства от участия в пуле, совместном предприятии или в международной эксплуатационной организации. </w:t>
      </w:r>
    </w:p>
    <w:bookmarkEnd w:id="38"/>
    <w:bookmarkStart w:name="z40" w:id="39"/>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39"/>
    <w:bookmarkStart w:name="z41" w:id="40"/>
    <w:p>
      <w:pPr>
        <w:spacing w:after="0"/>
        <w:ind w:left="0"/>
        <w:jc w:val="both"/>
      </w:pP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p>
    <w:bookmarkEnd w:id="40"/>
    <w:bookmarkStart w:name="z42" w:id="41"/>
    <w:p>
      <w:pPr>
        <w:spacing w:after="0"/>
        <w:ind w:left="0"/>
        <w:jc w:val="both"/>
      </w:pPr>
      <w:r>
        <w:rPr>
          <w:rFonts w:ascii="Times New Roman"/>
          <w:b w:val="false"/>
          <w:i w:val="false"/>
          <w:color w:val="000000"/>
          <w:sz w:val="28"/>
        </w:rPr>
        <w:t xml:space="preserve">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настоящего Соглашения, и компетентные органы Договаривающихся Государств будут, при необходимости, консультироваться друг с другом. </w:t>
      </w:r>
    </w:p>
    <w:bookmarkEnd w:id="41"/>
    <w:bookmarkStart w:name="z43" w:id="4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42"/>
    <w:bookmarkStart w:name="z44" w:id="43"/>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bookmarkEnd w:id="43"/>
    <w:bookmarkStart w:name="z45" w:id="44"/>
    <w:p>
      <w:pPr>
        <w:spacing w:after="0"/>
        <w:ind w:left="0"/>
        <w:jc w:val="both"/>
      </w:pP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10 процентов общей суммы дивидендов. </w:t>
      </w:r>
      <w:r>
        <w:br/>
      </w:r>
      <w:r>
        <w:rPr>
          <w:rFonts w:ascii="Times New Roman"/>
          <w:b w:val="false"/>
          <w:i w:val="false"/>
          <w:color w:val="000000"/>
          <w:sz w:val="28"/>
        </w:rPr>
        <w:t xml:space="preserve">
      Настоящий пункт не затрагивает налогообложения компании в отношении прибыли, из которой выплачиваются дивиденды. </w:t>
      </w:r>
    </w:p>
    <w:bookmarkEnd w:id="44"/>
    <w:bookmarkStart w:name="z46" w:id="45"/>
    <w:p>
      <w:pPr>
        <w:spacing w:after="0"/>
        <w:ind w:left="0"/>
        <w:jc w:val="both"/>
      </w:pP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
    <w:bookmarkEnd w:id="45"/>
    <w:bookmarkStart w:name="z47" w:id="46"/>
    <w:p>
      <w:pPr>
        <w:spacing w:after="0"/>
        <w:ind w:left="0"/>
        <w:jc w:val="both"/>
      </w:pP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или постоянной базой. В этом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и  </w:t>
      </w:r>
      <w:r>
        <w:rPr>
          <w:rFonts w:ascii="Times New Roman"/>
          <w:b w:val="false"/>
          <w:i w:val="false"/>
          <w:color w:val="000000"/>
          <w:sz w:val="28"/>
        </w:rPr>
        <w:t xml:space="preserve">статьи 15 </w:t>
      </w:r>
      <w:r>
        <w:rPr>
          <w:rFonts w:ascii="Times New Roman"/>
          <w:b w:val="false"/>
          <w:i w:val="false"/>
          <w:color w:val="000000"/>
          <w:sz w:val="28"/>
        </w:rPr>
        <w:t xml:space="preserve">. </w:t>
      </w:r>
    </w:p>
    <w:bookmarkEnd w:id="46"/>
    <w:bookmarkStart w:name="z48" w:id="47"/>
    <w:p>
      <w:pPr>
        <w:spacing w:after="0"/>
        <w:ind w:left="0"/>
        <w:jc w:val="both"/>
      </w:pP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не взимать налог с дивидендов, выплаченных этой компанией, за исключением,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 </w:t>
      </w:r>
    </w:p>
    <w:bookmarkEnd w:id="47"/>
    <w:bookmarkStart w:name="z49" w:id="48"/>
    <w:p>
      <w:pPr>
        <w:spacing w:after="0"/>
        <w:ind w:left="0"/>
        <w:jc w:val="both"/>
      </w:pPr>
      <w:r>
        <w:rPr>
          <w:rFonts w:ascii="Times New Roman"/>
          <w:b w:val="false"/>
          <w:i w:val="false"/>
          <w:color w:val="000000"/>
          <w:sz w:val="28"/>
        </w:rPr>
        <w:t xml:space="preserve">
      6. Ничто в настоящем Соглашении не может быть истолковано как препятствующее Договаривающемуся Государству облагать налогом прибыль компании, относящуюся к постоянному учреждению или постоянной базе в этом Государстве,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10 процентов суммы такой прибыли, которая не подвергалась такому дополнительному налогообложению в предыдущие налоговые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 или постоянная база. </w:t>
      </w:r>
    </w:p>
    <w:bookmarkEnd w:id="48"/>
    <w:bookmarkStart w:name="z50" w:id="49"/>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49"/>
    <w:bookmarkStart w:name="z51" w:id="50"/>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bookmarkEnd w:id="50"/>
    <w:bookmarkStart w:name="z52" w:id="51"/>
    <w:p>
      <w:pPr>
        <w:spacing w:after="0"/>
        <w:ind w:left="0"/>
        <w:jc w:val="both"/>
      </w:pP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в соответствии с законодательством этого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 </w:t>
      </w:r>
    </w:p>
    <w:bookmarkEnd w:id="51"/>
    <w:bookmarkStart w:name="z53" w:id="52"/>
    <w:p>
      <w:pPr>
        <w:spacing w:after="0"/>
        <w:ind w:left="0"/>
        <w:jc w:val="both"/>
      </w:pPr>
      <w:r>
        <w:rPr>
          <w:rFonts w:ascii="Times New Roman"/>
          <w:b w:val="false"/>
          <w:i w:val="false"/>
          <w:color w:val="000000"/>
          <w:sz w:val="28"/>
        </w:rPr>
        <w:t xml:space="preserve">
      3. Несмотря на положения пункта 2: </w:t>
      </w:r>
      <w:r>
        <w:br/>
      </w:r>
      <w:r>
        <w:rPr>
          <w:rFonts w:ascii="Times New Roman"/>
          <w:b w:val="false"/>
          <w:i w:val="false"/>
          <w:color w:val="000000"/>
          <w:sz w:val="28"/>
        </w:rPr>
        <w:t xml:space="preserve">
      а) проценты, возникающие в Казахстане, освобождаются от налога в Казахстане, если они выплачиваются или причитаются: </w:t>
      </w:r>
      <w:r>
        <w:br/>
      </w:r>
      <w:r>
        <w:rPr>
          <w:rFonts w:ascii="Times New Roman"/>
          <w:b w:val="false"/>
          <w:i w:val="false"/>
          <w:color w:val="000000"/>
          <w:sz w:val="28"/>
        </w:rPr>
        <w:t xml:space="preserve">
      i) Правительству Малайзии; </w:t>
      </w:r>
      <w:r>
        <w:br/>
      </w:r>
      <w:r>
        <w:rPr>
          <w:rFonts w:ascii="Times New Roman"/>
          <w:b w:val="false"/>
          <w:i w:val="false"/>
          <w:color w:val="000000"/>
          <w:sz w:val="28"/>
        </w:rPr>
        <w:t xml:space="preserve">
      ii) правительствам Штатов Малайзии; </w:t>
      </w:r>
      <w:r>
        <w:br/>
      </w:r>
      <w:r>
        <w:rPr>
          <w:rFonts w:ascii="Times New Roman"/>
          <w:b w:val="false"/>
          <w:i w:val="false"/>
          <w:color w:val="000000"/>
          <w:sz w:val="28"/>
        </w:rPr>
        <w:t xml:space="preserve">
      iii) уполномоченным государственным органам Малайзии; </w:t>
      </w:r>
      <w:r>
        <w:br/>
      </w:r>
      <w:r>
        <w:rPr>
          <w:rFonts w:ascii="Times New Roman"/>
          <w:b w:val="false"/>
          <w:i w:val="false"/>
          <w:color w:val="000000"/>
          <w:sz w:val="28"/>
        </w:rPr>
        <w:t xml:space="preserve">
      iv) местным органам власти Малайзии; </w:t>
      </w:r>
      <w:r>
        <w:br/>
      </w:r>
      <w:r>
        <w:rPr>
          <w:rFonts w:ascii="Times New Roman"/>
          <w:b w:val="false"/>
          <w:i w:val="false"/>
          <w:color w:val="000000"/>
          <w:sz w:val="28"/>
        </w:rPr>
        <w:t xml:space="preserve">
      v) Экспортно-Импортному Банку Малайзии Берхад; </w:t>
      </w:r>
      <w:r>
        <w:br/>
      </w:r>
      <w:r>
        <w:rPr>
          <w:rFonts w:ascii="Times New Roman"/>
          <w:b w:val="false"/>
          <w:i w:val="false"/>
          <w:color w:val="000000"/>
          <w:sz w:val="28"/>
        </w:rPr>
        <w:t xml:space="preserve">
      vi) Банку Малайзии Негара; или </w:t>
      </w:r>
      <w:r>
        <w:br/>
      </w:r>
      <w:r>
        <w:rPr>
          <w:rFonts w:ascii="Times New Roman"/>
          <w:b w:val="false"/>
          <w:i w:val="false"/>
          <w:color w:val="000000"/>
          <w:sz w:val="28"/>
        </w:rPr>
        <w:t xml:space="preserve">
      vii) любым другим организациям, которыми полностью владеет Правительство Малайзии, и которые могут время от времени согласовываться между компетентными органами Договаривающихся Государств. </w:t>
      </w:r>
      <w:r>
        <w:br/>
      </w:r>
      <w:r>
        <w:rPr>
          <w:rFonts w:ascii="Times New Roman"/>
          <w:b w:val="false"/>
          <w:i w:val="false"/>
          <w:color w:val="000000"/>
          <w:sz w:val="28"/>
        </w:rPr>
        <w:t xml:space="preserve">
      b) проценты, возникающие в Малайзии, освобождаются от налога в Малайзии, если они выплачиваются или причитаются: </w:t>
      </w:r>
      <w:r>
        <w:br/>
      </w:r>
      <w:r>
        <w:rPr>
          <w:rFonts w:ascii="Times New Roman"/>
          <w:b w:val="false"/>
          <w:i w:val="false"/>
          <w:color w:val="000000"/>
          <w:sz w:val="28"/>
        </w:rPr>
        <w:t xml:space="preserve">
      i) Правительству Республики Казахстан; </w:t>
      </w:r>
      <w:r>
        <w:br/>
      </w:r>
      <w:r>
        <w:rPr>
          <w:rFonts w:ascii="Times New Roman"/>
          <w:b w:val="false"/>
          <w:i w:val="false"/>
          <w:color w:val="000000"/>
          <w:sz w:val="28"/>
        </w:rPr>
        <w:t xml:space="preserve">
      ii) центральным органам власти Казахстана; </w:t>
      </w:r>
      <w:r>
        <w:br/>
      </w:r>
      <w:r>
        <w:rPr>
          <w:rFonts w:ascii="Times New Roman"/>
          <w:b w:val="false"/>
          <w:i w:val="false"/>
          <w:color w:val="000000"/>
          <w:sz w:val="28"/>
        </w:rPr>
        <w:t xml:space="preserve">
      iii) уполномоченным государственным органам Казахстана; </w:t>
      </w:r>
      <w:r>
        <w:br/>
      </w:r>
      <w:r>
        <w:rPr>
          <w:rFonts w:ascii="Times New Roman"/>
          <w:b w:val="false"/>
          <w:i w:val="false"/>
          <w:color w:val="000000"/>
          <w:sz w:val="28"/>
        </w:rPr>
        <w:t xml:space="preserve">
      iv) местным органам власти Казахстана; </w:t>
      </w:r>
      <w:r>
        <w:br/>
      </w:r>
      <w:r>
        <w:rPr>
          <w:rFonts w:ascii="Times New Roman"/>
          <w:b w:val="false"/>
          <w:i w:val="false"/>
          <w:color w:val="000000"/>
          <w:sz w:val="28"/>
        </w:rPr>
        <w:t xml:space="preserve">
      v) Национальному Банку Республики Казахстан; или </w:t>
      </w:r>
      <w:r>
        <w:br/>
      </w:r>
      <w:r>
        <w:rPr>
          <w:rFonts w:ascii="Times New Roman"/>
          <w:b w:val="false"/>
          <w:i w:val="false"/>
          <w:color w:val="000000"/>
          <w:sz w:val="28"/>
        </w:rPr>
        <w:t xml:space="preserve">
      vi) любым другим организациям, которыми полностью владеет Правительство Казахстана, и которые могут время от времени согласовываться между компетентными органами Договаривающихся Государств. </w:t>
      </w:r>
    </w:p>
    <w:bookmarkEnd w:id="52"/>
    <w:bookmarkStart w:name="z54" w:id="53"/>
    <w:p>
      <w:pPr>
        <w:spacing w:after="0"/>
        <w:ind w:left="0"/>
        <w:jc w:val="both"/>
      </w:pP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(в случае Малайзии), доход от государственных ценных бумаг (в случае Казахстана) и доход от облигаций или долговых обязательств, включая премии и выигрыши по этим ценным бумагам, облигациям и обязательствам. </w:t>
      </w:r>
    </w:p>
    <w:bookmarkEnd w:id="53"/>
    <w:bookmarkStart w:name="z55" w:id="54"/>
    <w:p>
      <w:pPr>
        <w:spacing w:after="0"/>
        <w:ind w:left="0"/>
        <w:jc w:val="both"/>
      </w:pPr>
      <w:r>
        <w:rPr>
          <w:rFonts w:ascii="Times New Roman"/>
          <w:b w:val="false"/>
          <w:i w:val="false"/>
          <w:color w:val="000000"/>
          <w:sz w:val="28"/>
        </w:rPr>
        <w:t>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постоянную базу,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и  </w:t>
      </w:r>
      <w:r>
        <w:rPr>
          <w:rFonts w:ascii="Times New Roman"/>
          <w:b w:val="false"/>
          <w:i w:val="false"/>
          <w:color w:val="000000"/>
          <w:sz w:val="28"/>
        </w:rPr>
        <w:t xml:space="preserve">статьи 15 </w:t>
      </w:r>
      <w:r>
        <w:rPr>
          <w:rFonts w:ascii="Times New Roman"/>
          <w:b w:val="false"/>
          <w:i w:val="false"/>
          <w:color w:val="000000"/>
          <w:sz w:val="28"/>
        </w:rPr>
        <w:t xml:space="preserve">. </w:t>
      </w:r>
    </w:p>
    <w:bookmarkEnd w:id="54"/>
    <w:bookmarkStart w:name="z56" w:id="55"/>
    <w:p>
      <w:pPr>
        <w:spacing w:after="0"/>
        <w:ind w:left="0"/>
        <w:jc w:val="both"/>
      </w:pP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постоянное учреждение или постоянная база. </w:t>
      </w:r>
    </w:p>
    <w:bookmarkEnd w:id="55"/>
    <w:bookmarkStart w:name="z57" w:id="56"/>
    <w:p>
      <w:pPr>
        <w:spacing w:after="0"/>
        <w:ind w:left="0"/>
        <w:jc w:val="both"/>
      </w:pPr>
      <w:r>
        <w:rPr>
          <w:rFonts w:ascii="Times New Roman"/>
          <w:b w:val="false"/>
          <w:i w:val="false"/>
          <w:color w:val="000000"/>
          <w:sz w:val="28"/>
        </w:rPr>
        <w:t xml:space="preserve">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p>
    <w:bookmarkEnd w:id="56"/>
    <w:bookmarkStart w:name="z58" w:id="57"/>
    <w:p>
      <w:pPr>
        <w:spacing w:after="0"/>
        <w:ind w:left="0"/>
        <w:jc w:val="both"/>
      </w:pP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p>
    <w:bookmarkEnd w:id="57"/>
    <w:bookmarkStart w:name="z59" w:id="58"/>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58"/>
    <w:bookmarkStart w:name="z60" w:id="59"/>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bookmarkEnd w:id="59"/>
    <w:bookmarkStart w:name="z61" w:id="60"/>
    <w:p>
      <w:pPr>
        <w:spacing w:after="0"/>
        <w:ind w:left="0"/>
        <w:jc w:val="both"/>
      </w:pP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будучи фактическим владельцем роялти, является резидентом другого Договаривающегося Государства, то взимаемый таким образом налог не должен превышать 10 процентов общей суммы роялти. </w:t>
      </w:r>
    </w:p>
    <w:bookmarkEnd w:id="60"/>
    <w:bookmarkStart w:name="z62" w:id="61"/>
    <w:p>
      <w:pPr>
        <w:spacing w:after="0"/>
        <w:ind w:left="0"/>
        <w:jc w:val="both"/>
      </w:pP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программный продукт, кинематографические фильмы или фильмы, или пленки для радио или телевещания, любой патент, торговую марку, дизайн или модель, план, секретную формулу или процесс, или за использование или за предоставление права использования промышленного, коммерческого или научного оборудования, или за информацию (ноу-хау), касающуюся промышленного, коммерческого или научного опыта. </w:t>
      </w:r>
    </w:p>
    <w:bookmarkEnd w:id="61"/>
    <w:bookmarkStart w:name="z63" w:id="62"/>
    <w:p>
      <w:pPr>
        <w:spacing w:after="0"/>
        <w:ind w:left="0"/>
        <w:jc w:val="both"/>
      </w:pPr>
      <w:r>
        <w:rPr>
          <w:rFonts w:ascii="Times New Roman"/>
          <w:b w:val="false"/>
          <w:i w:val="false"/>
          <w:color w:val="000000"/>
          <w:sz w:val="28"/>
        </w:rPr>
        <w:t>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постоянную базу,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или  </w:t>
      </w:r>
      <w:r>
        <w:rPr>
          <w:rFonts w:ascii="Times New Roman"/>
          <w:b w:val="false"/>
          <w:i w:val="false"/>
          <w:color w:val="000000"/>
          <w:sz w:val="28"/>
        </w:rPr>
        <w:t xml:space="preserve">статьи 15 </w:t>
      </w:r>
      <w:r>
        <w:rPr>
          <w:rFonts w:ascii="Times New Roman"/>
          <w:b w:val="false"/>
          <w:i w:val="false"/>
          <w:color w:val="000000"/>
          <w:sz w:val="28"/>
        </w:rPr>
        <w:t xml:space="preserve">. </w:t>
      </w:r>
    </w:p>
    <w:bookmarkEnd w:id="62"/>
    <w:bookmarkStart w:name="z64" w:id="63"/>
    <w:p>
      <w:pPr>
        <w:spacing w:after="0"/>
        <w:ind w:left="0"/>
        <w:jc w:val="both"/>
      </w:pP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p>
    <w:bookmarkEnd w:id="63"/>
    <w:bookmarkStart w:name="z65" w:id="64"/>
    <w:p>
      <w:pPr>
        <w:spacing w:after="0"/>
        <w:ind w:left="0"/>
        <w:jc w:val="both"/>
      </w:pP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p>
    <w:bookmarkEnd w:id="64"/>
    <w:bookmarkStart w:name="z66" w:id="65"/>
    <w:p>
      <w:pPr>
        <w:spacing w:after="0"/>
        <w:ind w:left="0"/>
        <w:jc w:val="both"/>
      </w:pP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создания или передачи прав. </w:t>
      </w:r>
    </w:p>
    <w:bookmarkEnd w:id="65"/>
    <w:bookmarkStart w:name="z67" w:id="66"/>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ВОЗНАГРАЖДЕНИЕ ЗА ТЕХНИЧЕСКИЕ УСЛУГИ </w:t>
      </w:r>
    </w:p>
    <w:bookmarkEnd w:id="66"/>
    <w:bookmarkStart w:name="z68" w:id="67"/>
    <w:p>
      <w:pPr>
        <w:spacing w:after="0"/>
        <w:ind w:left="0"/>
        <w:jc w:val="both"/>
      </w:pPr>
      <w:r>
        <w:rPr>
          <w:rFonts w:ascii="Times New Roman"/>
          <w:b w:val="false"/>
          <w:i w:val="false"/>
          <w:color w:val="000000"/>
          <w:sz w:val="28"/>
        </w:rPr>
        <w:t xml:space="preserve">
      1. Вознаграждение за технические услуги, возникающее в Договаривающемся Государстве и выплачиваемое резиденту другого Договаривающегося Государства, может облагаться налогом в этом другом Государстве. </w:t>
      </w:r>
    </w:p>
    <w:bookmarkEnd w:id="67"/>
    <w:bookmarkStart w:name="z69" w:id="68"/>
    <w:p>
      <w:pPr>
        <w:spacing w:after="0"/>
        <w:ind w:left="0"/>
        <w:jc w:val="both"/>
      </w:pPr>
      <w:r>
        <w:rPr>
          <w:rFonts w:ascii="Times New Roman"/>
          <w:b w:val="false"/>
          <w:i w:val="false"/>
          <w:color w:val="000000"/>
          <w:sz w:val="28"/>
        </w:rPr>
        <w:t xml:space="preserve">
      2. Однако такое вознаграждение за технические услуги может также облагаться налогом в Договаривающемся Государстве, в котором оно возникает, и в соответствии с законодательством этого Государства, но если фактический владелец вознаграждения за технические услуги является резидентом другого Договаривающегося Государства, то взимаемый таким образом налог не должен превышать 10 процентов общей суммы вознаграждения за технические услуги. </w:t>
      </w:r>
    </w:p>
    <w:bookmarkEnd w:id="68"/>
    <w:bookmarkStart w:name="z70" w:id="69"/>
    <w:p>
      <w:pPr>
        <w:spacing w:after="0"/>
        <w:ind w:left="0"/>
        <w:jc w:val="both"/>
      </w:pPr>
      <w:r>
        <w:rPr>
          <w:rFonts w:ascii="Times New Roman"/>
          <w:b w:val="false"/>
          <w:i w:val="false"/>
          <w:color w:val="000000"/>
          <w:sz w:val="28"/>
        </w:rPr>
        <w:t xml:space="preserve">
      3. Термин "вознаграждение за технические услуги" при использовании в настоящей статье означает платежи любого вида любому лицу, иному, чем служащему лица, производящего платеж, в качестве вознаграждения за любые услуги технического, управленческого или консультационного характера. </w:t>
      </w:r>
    </w:p>
    <w:bookmarkEnd w:id="69"/>
    <w:bookmarkStart w:name="z71" w:id="70"/>
    <w:p>
      <w:pPr>
        <w:spacing w:after="0"/>
        <w:ind w:left="0"/>
        <w:jc w:val="both"/>
      </w:pPr>
      <w:r>
        <w:rPr>
          <w:rFonts w:ascii="Times New Roman"/>
          <w:b w:val="false"/>
          <w:i w:val="false"/>
          <w:color w:val="000000"/>
          <w:sz w:val="28"/>
        </w:rPr>
        <w:t xml:space="preserve">
      4. Положения пунктов 1 и 2 не применяются, если фактический владелец вознаграждения за технические услуги,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возникает вознаграждение за технические услуги, через расположенное там постоянное учреждение или постоянную базу, или оказывает в этом другом Государстве независимые личные услуги, и вознаграждение за технические услуги действительно связано с таким постоянным учреждением или постоянной базой. В таких случаях применяются положения статьи 7 или статьи 15. </w:t>
      </w:r>
    </w:p>
    <w:bookmarkEnd w:id="70"/>
    <w:bookmarkStart w:name="z72" w:id="71"/>
    <w:p>
      <w:pPr>
        <w:spacing w:after="0"/>
        <w:ind w:left="0"/>
        <w:jc w:val="both"/>
      </w:pPr>
      <w:r>
        <w:rPr>
          <w:rFonts w:ascii="Times New Roman"/>
          <w:b w:val="false"/>
          <w:i w:val="false"/>
          <w:color w:val="000000"/>
          <w:sz w:val="28"/>
        </w:rPr>
        <w:t xml:space="preserve">
      5. Считается, что вознаграждение за технические услуги возникает в Договаривающемся Государстве, если плательщиком является резидент этого Государства. Однако, если лицо, выплачивающее вознаграждение за технические услуги,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вознаграждение за технические услуги, и расходы по такому вознаграждению за технические услуги несет такое постоянное учреждение или постоянная база, то в этом случае такое вознаграждение за технические услуги считается возникшим в том Договаривающемся Государстве, в котором расположены постоянное учреждение или постоянная база. </w:t>
      </w:r>
    </w:p>
    <w:bookmarkEnd w:id="71"/>
    <w:bookmarkStart w:name="z73" w:id="72"/>
    <w:p>
      <w:pPr>
        <w:spacing w:after="0"/>
        <w:ind w:left="0"/>
        <w:jc w:val="both"/>
      </w:pPr>
      <w:r>
        <w:rPr>
          <w:rFonts w:ascii="Times New Roman"/>
          <w:b w:val="false"/>
          <w:i w:val="false"/>
          <w:color w:val="000000"/>
          <w:sz w:val="28"/>
        </w:rPr>
        <w:t xml:space="preserve">
      6. Если вследствие особых отношений между плательщиком и фактическим владельцем вознаграждения за технические услуги или между ними обоими и каким-либо другим лицом сумма выплаченного вознаграждения за технические услуги превышает, по каким-либо причинам, сумму, которая была бы согласована плательщиком и фактическим владельцем при отсутствии таких отношений, то положения настоящей статьи применяются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 </w:t>
      </w:r>
    </w:p>
    <w:bookmarkEnd w:id="72"/>
    <w:bookmarkStart w:name="z74" w:id="73"/>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ДОХОДЫ ОТ ОТЧУЖДЕНИЯ ИМУЩЕСТВА </w:t>
      </w:r>
    </w:p>
    <w:bookmarkEnd w:id="73"/>
    <w:bookmarkStart w:name="z75" w:id="74"/>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w:t>
      </w:r>
      <w:r>
        <w:rPr>
          <w:rFonts w:ascii="Times New Roman"/>
          <w:b w:val="false"/>
          <w:i w:val="false"/>
          <w:color w:val="000000"/>
          <w:sz w:val="28"/>
        </w:rPr>
        <w:t xml:space="preserve">статье 6 </w:t>
      </w:r>
      <w:r>
        <w:rPr>
          <w:rFonts w:ascii="Times New Roman"/>
          <w:b w:val="false"/>
          <w:i w:val="false"/>
          <w:color w:val="000000"/>
          <w:sz w:val="28"/>
        </w:rPr>
        <w:t xml:space="preserve">, расположенного в другом Договаривающегося Государстве, могут облагаться налогом в этом другом Государстве. </w:t>
      </w:r>
    </w:p>
    <w:bookmarkEnd w:id="74"/>
    <w:bookmarkStart w:name="z76" w:id="75"/>
    <w:p>
      <w:pPr>
        <w:spacing w:after="0"/>
        <w:ind w:left="0"/>
        <w:jc w:val="both"/>
      </w:pP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a) акций, получающих более 50 процентов своей стоимости прямо или косвенно от недвижимого имущества, расположенного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b) доли участия в партнерстве или трасте, активы которых состоят в основном из недвижимого имущества, расположенного в другом Договаривающемся Государстве, или из акций, упомянутых в подпункте (а), могут облагаться налогом в этом другом Государстве. </w:t>
      </w:r>
    </w:p>
    <w:bookmarkEnd w:id="75"/>
    <w:bookmarkStart w:name="z77" w:id="76"/>
    <w:p>
      <w:pPr>
        <w:spacing w:after="0"/>
        <w:ind w:left="0"/>
        <w:jc w:val="both"/>
      </w:pP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движимого имущества, находящегося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 от отчуждения такого постоянного учреждения (отдельно или в совокупности со всем предприятием) или постоянной базы, могут облагаться налогом в этом другом Государстве. </w:t>
      </w:r>
    </w:p>
    <w:bookmarkEnd w:id="76"/>
    <w:bookmarkStart w:name="z78" w:id="77"/>
    <w:p>
      <w:pPr>
        <w:spacing w:after="0"/>
        <w:ind w:left="0"/>
        <w:jc w:val="both"/>
      </w:pP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p>
    <w:bookmarkEnd w:id="77"/>
    <w:bookmarkStart w:name="z79" w:id="78"/>
    <w:p>
      <w:pPr>
        <w:spacing w:after="0"/>
        <w:ind w:left="0"/>
        <w:jc w:val="both"/>
      </w:pPr>
      <w:r>
        <w:rPr>
          <w:rFonts w:ascii="Times New Roman"/>
          <w:b w:val="false"/>
          <w:i w:val="false"/>
          <w:color w:val="000000"/>
          <w:sz w:val="28"/>
        </w:rPr>
        <w:t xml:space="preserve">
      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 </w:t>
      </w:r>
    </w:p>
    <w:bookmarkEnd w:id="78"/>
    <w:bookmarkStart w:name="z80" w:id="79"/>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НЕЗАВИСИМЫЕ ЛИЧНЫЕ УСЛУГИ </w:t>
      </w:r>
    </w:p>
    <w:bookmarkEnd w:id="79"/>
    <w:bookmarkStart w:name="z81" w:id="80"/>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 xml:space="preserve">статьи 13 </w:t>
      </w:r>
      <w:r>
        <w:rPr>
          <w:rFonts w:ascii="Times New Roman"/>
          <w:b w:val="false"/>
          <w:i w:val="false"/>
          <w:color w:val="000000"/>
          <w:sz w:val="28"/>
        </w:rPr>
        <w:t xml:space="preserve">доход, полученный физическим лицом -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следующих случаев: </w:t>
      </w:r>
      <w:r>
        <w:br/>
      </w:r>
      <w:r>
        <w:rPr>
          <w:rFonts w:ascii="Times New Roman"/>
          <w:b w:val="false"/>
          <w:i w:val="false"/>
          <w:color w:val="000000"/>
          <w:sz w:val="28"/>
        </w:rPr>
        <w:t xml:space="preserve">
      a) такие услуги осуществляются или осуществлялись в другом Договаривающемся Государстве, и полученный доход относится к постоянной базе, которую физическое лицо имеет или имело в своем распоряжении на регулярной основе в этом другом Государстве; или </w:t>
      </w:r>
      <w:r>
        <w:br/>
      </w:r>
      <w:r>
        <w:rPr>
          <w:rFonts w:ascii="Times New Roman"/>
          <w:b w:val="false"/>
          <w:i w:val="false"/>
          <w:color w:val="000000"/>
          <w:sz w:val="28"/>
        </w:rPr>
        <w:t xml:space="preserve">
      b) его пребывание в этом другом Договаривающемся Государстве составляет период или периоды, равные или превышающие в общей сложности 183 дня в любом 12-месячном периоде. </w:t>
      </w:r>
      <w:r>
        <w:br/>
      </w:r>
      <w:r>
        <w:rPr>
          <w:rFonts w:ascii="Times New Roman"/>
          <w:b w:val="false"/>
          <w:i w:val="false"/>
          <w:color w:val="000000"/>
          <w:sz w:val="28"/>
        </w:rPr>
        <w:t xml:space="preserve">
      В этом случае, только таким образом полученный доход от его деятельности, выполненной в этом другом Государстве, может облагаться налогом в этом другом Государстве. </w:t>
      </w:r>
    </w:p>
    <w:bookmarkEnd w:id="80"/>
    <w:bookmarkStart w:name="z82" w:id="81"/>
    <w:p>
      <w:pPr>
        <w:spacing w:after="0"/>
        <w:ind w:left="0"/>
        <w:jc w:val="both"/>
      </w:pPr>
      <w:r>
        <w:rPr>
          <w:rFonts w:ascii="Times New Roman"/>
          <w:b w:val="false"/>
          <w:i w:val="false"/>
          <w:color w:val="000000"/>
          <w:sz w:val="28"/>
        </w:rPr>
        <w:t xml:space="preserve">
      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End w:id="81"/>
    <w:bookmarkStart w:name="z83" w:id="82"/>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ЗАВИСИМЫЕ ЛИЧНЫЕ УСЛУГИ </w:t>
      </w:r>
    </w:p>
    <w:bookmarkEnd w:id="82"/>
    <w:bookmarkStart w:name="z84" w:id="83"/>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 xml:space="preserve">статей 17 </w:t>
      </w:r>
      <w:r>
        <w:rPr>
          <w:rFonts w:ascii="Times New Roman"/>
          <w:b w:val="false"/>
          <w:i w:val="false"/>
          <w:color w:val="000000"/>
          <w:sz w:val="28"/>
        </w:rPr>
        <w:t>,  </w:t>
      </w:r>
      <w:r>
        <w:rPr>
          <w:rFonts w:ascii="Times New Roman"/>
          <w:b w:val="false"/>
          <w:i w:val="false"/>
          <w:color w:val="000000"/>
          <w:sz w:val="28"/>
        </w:rPr>
        <w:t xml:space="preserve">19, </w:t>
      </w:r>
      <w:r>
        <w:rPr>
          <w:rFonts w:ascii="Times New Roman"/>
          <w:b w:val="false"/>
          <w:i w:val="false"/>
          <w:color w:val="000000"/>
          <w:sz w:val="28"/>
        </w:rPr>
        <w:t xml:space="preserve">  20 и </w:t>
      </w:r>
      <w:r>
        <w:rPr>
          <w:rFonts w:ascii="Times New Roman"/>
          <w:b w:val="false"/>
          <w:i w:val="false"/>
          <w:color w:val="000000"/>
          <w:sz w:val="28"/>
        </w:rPr>
        <w:t xml:space="preserve">  21, </w:t>
      </w:r>
      <w:r>
        <w:rPr>
          <w:rFonts w:ascii="Times New Roman"/>
          <w:b w:val="false"/>
          <w:i w:val="false"/>
          <w:color w:val="000000"/>
          <w:sz w:val="28"/>
        </w:rPr>
        <w:t xml:space="preserve">жалование, заработная плата и другое схожее вознаграждение, полученное резидентом Договаривающегося Государства в отношении работы по найму, облагаются налогом только в этом Государстве, за исключением, если работа по найму выполняется в другом Договаривающемся Государстве. Если работа по найму выполняется таким образом, вознаграждение, полученное в связи с этим, может облагаться налогом в этом другом Государстве. </w:t>
      </w:r>
    </w:p>
    <w:bookmarkEnd w:id="83"/>
    <w:bookmarkStart w:name="z85" w:id="84"/>
    <w:p>
      <w:pPr>
        <w:spacing w:after="0"/>
        <w:ind w:left="0"/>
        <w:jc w:val="both"/>
      </w:pP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отношении работы по найму, выполненной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этом другом Государстве в течение периода или периодов, не превышающих в общей сложности 183 дня в любом 12-месячном периоде, начинающемся или оканчивающемся в соответствующем календарном году;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этого другого Государства; </w:t>
      </w:r>
      <w:r>
        <w:br/>
      </w:r>
      <w:r>
        <w:rPr>
          <w:rFonts w:ascii="Times New Roman"/>
          <w:b w:val="false"/>
          <w:i w:val="false"/>
          <w:color w:val="000000"/>
          <w:sz w:val="28"/>
        </w:rPr>
        <w:t xml:space="preserve">
      c) расходы по выплате вознаграждения не несет постоянное учреждение, которое наниматель имеет в этом другом Государстве. </w:t>
      </w:r>
    </w:p>
    <w:bookmarkEnd w:id="84"/>
    <w:bookmarkStart w:name="z86" w:id="85"/>
    <w:p>
      <w:pPr>
        <w:spacing w:after="0"/>
        <w:ind w:left="0"/>
        <w:jc w:val="both"/>
      </w:pP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предприятием Договаривающегося Государства в международной перевозке, может облагаться налогом в этом Государстве. </w:t>
      </w:r>
    </w:p>
    <w:bookmarkEnd w:id="85"/>
    <w:bookmarkStart w:name="z87" w:id="86"/>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ГОНОРАРЫ ДИРЕКТОРОВ </w:t>
      </w:r>
    </w:p>
    <w:bookmarkEnd w:id="86"/>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p>
    <w:bookmarkStart w:name="z88" w:id="87"/>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АРТИСТЫ И СПОРТСМЕНЫ </w:t>
      </w:r>
    </w:p>
    <w:bookmarkEnd w:id="87"/>
    <w:bookmarkStart w:name="z89" w:id="88"/>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 xml:space="preserve">статей 7 </w:t>
      </w:r>
      <w:r>
        <w:rPr>
          <w:rFonts w:ascii="Times New Roman"/>
          <w:b w:val="false"/>
          <w:i w:val="false"/>
          <w:color w:val="000000"/>
          <w:sz w:val="28"/>
        </w:rPr>
        <w:t>,  </w:t>
      </w:r>
      <w:r>
        <w:rPr>
          <w:rFonts w:ascii="Times New Roman"/>
          <w:b w:val="false"/>
          <w:i w:val="false"/>
          <w:color w:val="000000"/>
          <w:sz w:val="28"/>
        </w:rPr>
        <w:t xml:space="preserve">15 и </w:t>
      </w:r>
      <w:r>
        <w:rPr>
          <w:rFonts w:ascii="Times New Roman"/>
          <w:b w:val="false"/>
          <w:i w:val="false"/>
          <w:color w:val="000000"/>
          <w:sz w:val="28"/>
        </w:rPr>
        <w:t xml:space="preserve">  16, </w:t>
      </w:r>
      <w:r>
        <w:rPr>
          <w:rFonts w:ascii="Times New Roman"/>
          <w:b w:val="false"/>
          <w:i w:val="false"/>
          <w:color w:val="000000"/>
          <w:sz w:val="28"/>
        </w:rPr>
        <w:t xml:space="preserve">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bookmarkEnd w:id="88"/>
    <w:bookmarkStart w:name="z90" w:id="89"/>
    <w:p>
      <w:pPr>
        <w:spacing w:after="0"/>
        <w:ind w:left="0"/>
        <w:jc w:val="both"/>
      </w:pPr>
      <w:r>
        <w:rPr>
          <w:rFonts w:ascii="Times New Roman"/>
          <w:b w:val="false"/>
          <w:i w:val="false"/>
          <w:color w:val="000000"/>
          <w:sz w:val="28"/>
        </w:rPr>
        <w:t xml:space="preserve">
      2. Если доход в отношении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15 и 16, облагаться налогом в Договаривающемся Государстве, в котором осуществляется деятельность работника искусства или спортсмена. </w:t>
      </w:r>
    </w:p>
    <w:bookmarkEnd w:id="89"/>
    <w:bookmarkStart w:name="z91" w:id="90"/>
    <w:p>
      <w:pPr>
        <w:spacing w:after="0"/>
        <w:ind w:left="0"/>
        <w:jc w:val="both"/>
      </w:pPr>
      <w:r>
        <w:rPr>
          <w:rFonts w:ascii="Times New Roman"/>
          <w:b w:val="false"/>
          <w:i w:val="false"/>
          <w:color w:val="000000"/>
          <w:sz w:val="28"/>
        </w:rPr>
        <w:t xml:space="preserve">
      3. Положения пунктов 1 и 2 не применяются к вознаграждению или прибыли, полученным от деятельности, осуществляемой в Договаривающемся Государстве, если визит в это Государство прямо или косвенно, полностью или существенно финансировался из средств другого Договаривающегося Государства, его политических подразделений, центральных и местных органов власти или уполномоченного органа. </w:t>
      </w:r>
    </w:p>
    <w:bookmarkEnd w:id="90"/>
    <w:bookmarkStart w:name="z92" w:id="91"/>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ПЕНСИИ И АННУИТЕТЫ </w:t>
      </w:r>
    </w:p>
    <w:bookmarkEnd w:id="91"/>
    <w:bookmarkStart w:name="z93" w:id="92"/>
    <w:p>
      <w:pPr>
        <w:spacing w:after="0"/>
        <w:ind w:left="0"/>
        <w:jc w:val="both"/>
      </w:pPr>
      <w:r>
        <w:rPr>
          <w:rFonts w:ascii="Times New Roman"/>
          <w:b w:val="false"/>
          <w:i w:val="false"/>
          <w:color w:val="000000"/>
          <w:sz w:val="28"/>
        </w:rPr>
        <w:t>
      1. В соответствии с положениями пункта 2  </w:t>
      </w:r>
      <w:r>
        <w:rPr>
          <w:rFonts w:ascii="Times New Roman"/>
          <w:b w:val="false"/>
          <w:i w:val="false"/>
          <w:color w:val="000000"/>
          <w:sz w:val="28"/>
        </w:rPr>
        <w:t xml:space="preserve">статьи 20 </w:t>
      </w:r>
      <w:r>
        <w:rPr>
          <w:rFonts w:ascii="Times New Roman"/>
          <w:b w:val="false"/>
          <w:i w:val="false"/>
          <w:color w:val="000000"/>
          <w:sz w:val="28"/>
        </w:rPr>
        <w:t xml:space="preserve">, пенсии и другие подобные выплаты, выплачиваемые за осуществлявшуюся работу в прошлом резиденту Договаривающегося Государства, и любые аннуитеты, выплачиваемые такому резиденту, облагаются налогом только в этом Государстве. </w:t>
      </w:r>
    </w:p>
    <w:bookmarkEnd w:id="92"/>
    <w:bookmarkStart w:name="z94" w:id="93"/>
    <w:p>
      <w:pPr>
        <w:spacing w:after="0"/>
        <w:ind w:left="0"/>
        <w:jc w:val="both"/>
      </w:pPr>
      <w:r>
        <w:rPr>
          <w:rFonts w:ascii="Times New Roman"/>
          <w:b w:val="false"/>
          <w:i w:val="false"/>
          <w:color w:val="000000"/>
          <w:sz w:val="28"/>
        </w:rPr>
        <w:t xml:space="preserve">
      2. Термин "аннуитеты" означает фиксированные суммы, периодически в установленные сроки выплачиваемые физическому лицу в течение его жизни или в течение определенного, или установленного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 </w:t>
      </w:r>
    </w:p>
    <w:bookmarkEnd w:id="93"/>
    <w:bookmarkStart w:name="z95" w:id="94"/>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ГОСУДАРСТВЕННАЯ СЛУЖБА </w:t>
      </w:r>
    </w:p>
    <w:bookmarkEnd w:id="94"/>
    <w:bookmarkStart w:name="z96" w:id="95"/>
    <w:p>
      <w:pPr>
        <w:spacing w:after="0"/>
        <w:ind w:left="0"/>
        <w:jc w:val="both"/>
      </w:pPr>
      <w:r>
        <w:rPr>
          <w:rFonts w:ascii="Times New Roman"/>
          <w:b w:val="false"/>
          <w:i w:val="false"/>
          <w:color w:val="000000"/>
          <w:sz w:val="28"/>
        </w:rPr>
        <w:t xml:space="preserve">
      1. а) Жалование, заработная плата и другое схожее вознаграждение, иное, чем пенсия, выплачиваемые Договаривающимся Государством или его политическими подразделениями, или центральными и местными органами власти, или уполномоченным государственным органом физическому лицу за службу, осуществлявшуюся для этого Государства, его политических подразделений или центральных и местных органов власти, или уполномоченного органа, облагается налогом только в этом Государстве. </w:t>
      </w:r>
      <w:r>
        <w:br/>
      </w:r>
      <w:r>
        <w:rPr>
          <w:rFonts w:ascii="Times New Roman"/>
          <w:b w:val="false"/>
          <w:i w:val="false"/>
          <w:color w:val="000000"/>
          <w:sz w:val="28"/>
        </w:rPr>
        <w:t xml:space="preserve">
      b) Однако такое жалование, заработная плата или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который: </w:t>
      </w:r>
      <w:r>
        <w:br/>
      </w:r>
      <w:r>
        <w:rPr>
          <w:rFonts w:ascii="Times New Roman"/>
          <w:b w:val="false"/>
          <w:i w:val="false"/>
          <w:color w:val="000000"/>
          <w:sz w:val="28"/>
        </w:rPr>
        <w:t xml:space="preserve">
      (i) является национальным лицом этого Государства; или </w:t>
      </w:r>
      <w:r>
        <w:br/>
      </w:r>
      <w:r>
        <w:rPr>
          <w:rFonts w:ascii="Times New Roman"/>
          <w:b w:val="false"/>
          <w:i w:val="false"/>
          <w:color w:val="000000"/>
          <w:sz w:val="28"/>
        </w:rPr>
        <w:t xml:space="preserve">
      (ii) не стал резидентом этого Государства только с целью осуществления службы. </w:t>
      </w:r>
    </w:p>
    <w:bookmarkEnd w:id="95"/>
    <w:bookmarkStart w:name="z97" w:id="96"/>
    <w:p>
      <w:pPr>
        <w:spacing w:after="0"/>
        <w:ind w:left="0"/>
        <w:jc w:val="both"/>
      </w:pPr>
      <w:r>
        <w:rPr>
          <w:rFonts w:ascii="Times New Roman"/>
          <w:b w:val="false"/>
          <w:i w:val="false"/>
          <w:color w:val="000000"/>
          <w:sz w:val="28"/>
        </w:rPr>
        <w:t xml:space="preserve">
      2. Любая пенсия, выплачиваемая Договаривающимся Государством или из фондов, созданных Договаривающимся Государством, или его политическими подразделениями, центральными и местными органами власти, или уполномоченным органом физическому лицу в отношении службы, осуществляемой для этого Государства или его политических подразделений, центральных и местных органов власти, или уполномоченного органа облагается налогом только в этом Государстве. </w:t>
      </w:r>
    </w:p>
    <w:bookmarkEnd w:id="96"/>
    <w:bookmarkStart w:name="z98" w:id="97"/>
    <w:p>
      <w:pPr>
        <w:spacing w:after="0"/>
        <w:ind w:left="0"/>
        <w:jc w:val="both"/>
      </w:pPr>
      <w:r>
        <w:rPr>
          <w:rFonts w:ascii="Times New Roman"/>
          <w:b w:val="false"/>
          <w:i w:val="false"/>
          <w:color w:val="000000"/>
          <w:sz w:val="28"/>
        </w:rPr>
        <w:t>
      3. Положения  </w:t>
      </w:r>
      <w:r>
        <w:rPr>
          <w:rFonts w:ascii="Times New Roman"/>
          <w:b w:val="false"/>
          <w:i w:val="false"/>
          <w:color w:val="000000"/>
          <w:sz w:val="28"/>
        </w:rPr>
        <w:t xml:space="preserve">статей 16 </w:t>
      </w:r>
      <w:r>
        <w:rPr>
          <w:rFonts w:ascii="Times New Roman"/>
          <w:b w:val="false"/>
          <w:i w:val="false"/>
          <w:color w:val="000000"/>
          <w:sz w:val="28"/>
        </w:rPr>
        <w:t>,  </w:t>
      </w:r>
      <w:r>
        <w:rPr>
          <w:rFonts w:ascii="Times New Roman"/>
          <w:b w:val="false"/>
          <w:i w:val="false"/>
          <w:color w:val="000000"/>
          <w:sz w:val="28"/>
        </w:rPr>
        <w:t xml:space="preserve">17 и </w:t>
      </w:r>
      <w:r>
        <w:rPr>
          <w:rFonts w:ascii="Times New Roman"/>
          <w:b w:val="false"/>
          <w:i w:val="false"/>
          <w:color w:val="000000"/>
          <w:sz w:val="28"/>
        </w:rPr>
        <w:t xml:space="preserve">  19  </w:t>
      </w:r>
      <w:r>
        <w:rPr>
          <w:rFonts w:ascii="Times New Roman"/>
          <w:b w:val="false"/>
          <w:i w:val="false"/>
          <w:color w:val="000000"/>
          <w:sz w:val="28"/>
        </w:rPr>
        <w:t xml:space="preserve">применяются к жалованиям, заработной плате, другим схожим вознаграждениям и пенсиям в отношении службы, связанной с коммерческой деятельностью, осуществляемой Договаривающимся Государством, его политическими подразделениями или центральными и местными органами власти, или уполномоченным органом. </w:t>
      </w:r>
    </w:p>
    <w:bookmarkEnd w:id="97"/>
    <w:bookmarkStart w:name="z99" w:id="98"/>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СТУДЕНТЫ И ПРАКТИКАНТЫ </w:t>
      </w:r>
    </w:p>
    <w:bookmarkEnd w:id="98"/>
    <w:p>
      <w:pPr>
        <w:spacing w:after="0"/>
        <w:ind w:left="0"/>
        <w:jc w:val="both"/>
      </w:pPr>
      <w:r>
        <w:rPr>
          <w:rFonts w:ascii="Times New Roman"/>
          <w:b w:val="false"/>
          <w:i w:val="false"/>
          <w:color w:val="000000"/>
          <w:sz w:val="28"/>
        </w:rPr>
        <w:t xml:space="preserve">      Физическое лицо, которое является резидентом Договаривающегося Государства непосредственно перед приездом в другое Договаривающееся Государство, и которое временно пребывает в другом Государстве исключительно: </w:t>
      </w:r>
      <w:r>
        <w:br/>
      </w:r>
      <w:r>
        <w:rPr>
          <w:rFonts w:ascii="Times New Roman"/>
          <w:b w:val="false"/>
          <w:i w:val="false"/>
          <w:color w:val="000000"/>
          <w:sz w:val="28"/>
        </w:rPr>
        <w:t xml:space="preserve">
      a) как студент официально признанного университета, колледжа, школы или иного аналогичного признанного учебного заведения этого другого Государства; </w:t>
      </w:r>
      <w:r>
        <w:br/>
      </w:r>
      <w:r>
        <w:rPr>
          <w:rFonts w:ascii="Times New Roman"/>
          <w:b w:val="false"/>
          <w:i w:val="false"/>
          <w:color w:val="000000"/>
          <w:sz w:val="28"/>
        </w:rPr>
        <w:t xml:space="preserve">
      b) как производственный или технический стажер; или </w:t>
      </w:r>
      <w:r>
        <w:br/>
      </w:r>
      <w:r>
        <w:rPr>
          <w:rFonts w:ascii="Times New Roman"/>
          <w:b w:val="false"/>
          <w:i w:val="false"/>
          <w:color w:val="000000"/>
          <w:sz w:val="28"/>
        </w:rPr>
        <w:t xml:space="preserve">
      c) как получатель гранта, стипендии или премии, в основном для целей получения образования, проведения исследования или прохождения практики от Правительства Государства, или от научной, образовательной, религиозной, или благотворительной организации, или по программе технического содействия, осуществляемой Правительством Государства, освобождается от налога в этом другом Государстве на: </w:t>
      </w:r>
      <w:r>
        <w:br/>
      </w:r>
      <w:r>
        <w:rPr>
          <w:rFonts w:ascii="Times New Roman"/>
          <w:b w:val="false"/>
          <w:i w:val="false"/>
          <w:color w:val="000000"/>
          <w:sz w:val="28"/>
        </w:rPr>
        <w:t xml:space="preserve">
      (i) все денежные переводы из-за рубежа для целей его содержания, обучения, получения образования, проведения исследования или прохождения практики; и </w:t>
      </w:r>
      <w:r>
        <w:br/>
      </w:r>
      <w:r>
        <w:rPr>
          <w:rFonts w:ascii="Times New Roman"/>
          <w:b w:val="false"/>
          <w:i w:val="false"/>
          <w:color w:val="000000"/>
          <w:sz w:val="28"/>
        </w:rPr>
        <w:t xml:space="preserve">
      (ii) сумму таких грантов, стипендий или премий, или любую применимую из них сумму. </w:t>
      </w:r>
    </w:p>
    <w:bookmarkStart w:name="z100" w:id="99"/>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ДРУГИЕ ДОХОДЫ </w:t>
      </w:r>
    </w:p>
    <w:bookmarkEnd w:id="99"/>
    <w:p>
      <w:pPr>
        <w:spacing w:after="0"/>
        <w:ind w:left="0"/>
        <w:jc w:val="both"/>
      </w:pPr>
      <w:r>
        <w:rPr>
          <w:rFonts w:ascii="Times New Roman"/>
          <w:b w:val="false"/>
          <w:i w:val="false"/>
          <w:color w:val="000000"/>
          <w:sz w:val="28"/>
        </w:rPr>
        <w:t xml:space="preserve">      Виды дохода резидента Договаривающегося Государства, не упомянутые в предыдущих статьях настоящего Соглашения, облагаются налогом только в этом Договаривающемся Государстве, за исключением, если такой доход получен из источников в другом Договаривающемся Государстве, который может также облагаться налогом и в этом другом Государстве. </w:t>
      </w:r>
    </w:p>
    <w:bookmarkStart w:name="z101" w:id="100"/>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УСТРАНЕНИЕ ДВОЙНОГО НАЛОГООБЛОЖЕНИЯ </w:t>
      </w:r>
    </w:p>
    <w:bookmarkEnd w:id="100"/>
    <w:bookmarkStart w:name="z102" w:id="101"/>
    <w:p>
      <w:pPr>
        <w:spacing w:after="0"/>
        <w:ind w:left="0"/>
        <w:jc w:val="both"/>
      </w:pPr>
      <w:r>
        <w:rPr>
          <w:rFonts w:ascii="Times New Roman"/>
          <w:b w:val="false"/>
          <w:i w:val="false"/>
          <w:color w:val="000000"/>
          <w:sz w:val="28"/>
        </w:rPr>
        <w:t xml:space="preserve">
      1. С учетом положений законодательства Казахстана, предусматривающего разрешение на вычет из Казахстанского налога суммы налога, подлежащего уплате в любой стране, иной, чем Казахстан, Малазийский налог, подлежащий уплате в соответствии с законодательством Малайзии и в соответствии с настоящим Соглашением резидентом Казахстана в отношении дохода, полученного из Малайзии, разрешается вычесть из Казахстанского налога, подлежащего уплате в отношении этого дохода. Такой вычет, однако, не должен превышать ту часть Казахстанского налога, начисляемого на такой доход, до предоставления указанного вычета. </w:t>
      </w:r>
    </w:p>
    <w:bookmarkEnd w:id="101"/>
    <w:bookmarkStart w:name="z103" w:id="102"/>
    <w:p>
      <w:pPr>
        <w:spacing w:after="0"/>
        <w:ind w:left="0"/>
        <w:jc w:val="both"/>
      </w:pPr>
      <w:r>
        <w:rPr>
          <w:rFonts w:ascii="Times New Roman"/>
          <w:b w:val="false"/>
          <w:i w:val="false"/>
          <w:color w:val="000000"/>
          <w:sz w:val="28"/>
        </w:rPr>
        <w:t xml:space="preserve">
      2. Для целей пункта 1 считается, что термин "Малазийский налог, подлежащий уплате" считается включающим Малазийский налог, который по законодательству Малайзии и в соответствии с настоящим Соглашением подлежит уплате с любого дохода, получаемого из источников в Малайзии, если такой доход не был обложен по сниженной ставке или был бы освобожден от Малазийского налога согласно положениям настоящего Соглашения и специальных льгот, предусмотренных законодательством Малайзии для содействия экономическому развитию Малайзии, которые были в силе на дату подписания настоящего Соглашения, или любые другие положения, которые могут быть в последующем введены в Малайзии во изменение указанного законодательства или в дополнение к нему, согласованные компетентными органами Договаривающихся Государств, как положения, имеющие, в принципе, подобный характер. </w:t>
      </w:r>
    </w:p>
    <w:bookmarkEnd w:id="102"/>
    <w:bookmarkStart w:name="z104" w:id="103"/>
    <w:p>
      <w:pPr>
        <w:spacing w:after="0"/>
        <w:ind w:left="0"/>
        <w:jc w:val="both"/>
      </w:pPr>
      <w:r>
        <w:rPr>
          <w:rFonts w:ascii="Times New Roman"/>
          <w:b w:val="false"/>
          <w:i w:val="false"/>
          <w:color w:val="000000"/>
          <w:sz w:val="28"/>
        </w:rPr>
        <w:t xml:space="preserve">
      3. С учетом положений законодательства Малайзии, предусматривающего разрешение на вычет из Малазийского налога суммы налога, подлежащего уплате в любой стране, иной, чем Малайзия, Казахстанский налог, подлежащий уплате в соответствии с законодательством Казахстана и в соответствии с настоящим Соглашением резидентом Малайзии в отношении дохода, полученного в Казахстане, разрешается вычесть из Малазийского налога, подлежащего уплате, в отношении этого дохода. Такой вычет, однако, не может превышать ту часть Малазийского налога, начисляемого на такой доход, до предоставления указанного вычета. </w:t>
      </w:r>
    </w:p>
    <w:bookmarkEnd w:id="103"/>
    <w:bookmarkStart w:name="z105" w:id="104"/>
    <w:p>
      <w:pPr>
        <w:spacing w:after="0"/>
        <w:ind w:left="0"/>
        <w:jc w:val="both"/>
      </w:pPr>
      <w:r>
        <w:rPr>
          <w:rFonts w:ascii="Times New Roman"/>
          <w:b w:val="false"/>
          <w:i w:val="false"/>
          <w:color w:val="000000"/>
          <w:sz w:val="28"/>
        </w:rPr>
        <w:t xml:space="preserve">
      4. Для целей пункта 3 считается, что термин "Казахстанский налог, подлежащий уплате" считается включающим Казахстанский налог, который по законодательству Казахстана и в соответствии с настоящим Соглашением подлежит уплате с любого дохода, получаемого из источников в Казахстане, если такой доход не был бы обложен налогом по сниженной ставке или был бы освобожден от Казахстанского налога согласно положениям настоящего Соглашения и специальных льгот, предусмотренных законодательством Казахстана, для содействия экономическому развитию Казахстана, которые были в силе на дату подписания настоящего Соглашения, или любые другие положения, которые могут быть введены в последующем в Казахстане во изменение указанного законодательства или в дополнение к нему, согласованные компетентными органами Договаривающихся Государств как положения, имеющие, в принципе, подобный характер. </w:t>
      </w:r>
    </w:p>
    <w:bookmarkEnd w:id="104"/>
    <w:bookmarkStart w:name="z106" w:id="105"/>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НЕДИСКРИМИНАЦИЯ </w:t>
      </w:r>
    </w:p>
    <w:bookmarkEnd w:id="105"/>
    <w:bookmarkStart w:name="z107" w:id="106"/>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которое является более обременительным, чем налогообложение или связанные с ним обязательства, которым подвергаются национальные лица этого другого Государства при таких же обстоятельствах, в основном в отношении резидентства. </w:t>
      </w:r>
    </w:p>
    <w:bookmarkEnd w:id="106"/>
    <w:bookmarkStart w:name="z108" w:id="107"/>
    <w:p>
      <w:pPr>
        <w:spacing w:after="0"/>
        <w:ind w:left="0"/>
        <w:jc w:val="both"/>
      </w:pP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p>
    <w:bookmarkEnd w:id="107"/>
    <w:bookmarkStart w:name="z109" w:id="108"/>
    <w:p>
      <w:pPr>
        <w:spacing w:after="0"/>
        <w:ind w:left="0"/>
        <w:jc w:val="both"/>
      </w:pPr>
      <w:r>
        <w:rPr>
          <w:rFonts w:ascii="Times New Roman"/>
          <w:b w:val="false"/>
          <w:i w:val="false"/>
          <w:color w:val="000000"/>
          <w:sz w:val="28"/>
        </w:rPr>
        <w:t>
      3. За исключением случаев, когда применяются положения пункта 1  </w:t>
      </w:r>
      <w:r>
        <w:rPr>
          <w:rFonts w:ascii="Times New Roman"/>
          <w:b w:val="false"/>
          <w:i w:val="false"/>
          <w:color w:val="000000"/>
          <w:sz w:val="28"/>
        </w:rPr>
        <w:t xml:space="preserve">статьи 9 </w:t>
      </w:r>
      <w:r>
        <w:rPr>
          <w:rFonts w:ascii="Times New Roman"/>
          <w:b w:val="false"/>
          <w:i w:val="false"/>
          <w:color w:val="000000"/>
          <w:sz w:val="28"/>
        </w:rPr>
        <w:t>, пункта 7   </w:t>
      </w:r>
      <w:r>
        <w:rPr>
          <w:rFonts w:ascii="Times New Roman"/>
          <w:b w:val="false"/>
          <w:i w:val="false"/>
          <w:color w:val="000000"/>
          <w:sz w:val="28"/>
        </w:rPr>
        <w:t xml:space="preserve">статьи 11 </w:t>
      </w:r>
      <w:r>
        <w:rPr>
          <w:rFonts w:ascii="Times New Roman"/>
          <w:b w:val="false"/>
          <w:i w:val="false"/>
          <w:color w:val="000000"/>
          <w:sz w:val="28"/>
        </w:rPr>
        <w:t>или пункта 6  </w:t>
      </w:r>
      <w:r>
        <w:rPr>
          <w:rFonts w:ascii="Times New Roman"/>
          <w:b w:val="false"/>
          <w:i w:val="false"/>
          <w:color w:val="000000"/>
          <w:sz w:val="28"/>
        </w:rPr>
        <w:t xml:space="preserve">статьи 12 </w:t>
      </w:r>
      <w:r>
        <w:rPr>
          <w:rFonts w:ascii="Times New Roman"/>
          <w:b w:val="false"/>
          <w:i w:val="false"/>
          <w:color w:val="000000"/>
          <w:sz w:val="28"/>
        </w:rPr>
        <w:t xml:space="preserve">,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вычету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условиях, что и задолженность резиденту первого упомянутого Государства. </w:t>
      </w:r>
    </w:p>
    <w:bookmarkEnd w:id="108"/>
    <w:bookmarkStart w:name="z110" w:id="109"/>
    <w:p>
      <w:pPr>
        <w:spacing w:after="0"/>
        <w:ind w:left="0"/>
        <w:jc w:val="both"/>
      </w:pP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связанными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подобные предприятия первого упомянутого Государства. </w:t>
      </w:r>
    </w:p>
    <w:bookmarkEnd w:id="109"/>
    <w:bookmarkStart w:name="z111" w:id="110"/>
    <w:p>
      <w:pPr>
        <w:spacing w:after="0"/>
        <w:ind w:left="0"/>
        <w:jc w:val="both"/>
      </w:pPr>
      <w:r>
        <w:rPr>
          <w:rFonts w:ascii="Times New Roman"/>
          <w:b w:val="false"/>
          <w:i w:val="false"/>
          <w:color w:val="000000"/>
          <w:sz w:val="28"/>
        </w:rPr>
        <w:t xml:space="preserve">
      5. Положения настоящей статьи не должны толковаться как обязывающие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семейных обязательств, которые оно предоставляет своим резидентам. </w:t>
      </w:r>
    </w:p>
    <w:bookmarkEnd w:id="110"/>
    <w:bookmarkStart w:name="z112" w:id="111"/>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ПРОЦЕДУРА ВЗАИМНОГО СОГЛАСОВАНИЯ </w:t>
      </w:r>
    </w:p>
    <w:bookmarkEnd w:id="111"/>
    <w:bookmarkStart w:name="z113" w:id="112"/>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пункт 1  </w:t>
      </w:r>
      <w:r>
        <w:rPr>
          <w:rFonts w:ascii="Times New Roman"/>
          <w:b w:val="false"/>
          <w:i w:val="false"/>
          <w:color w:val="000000"/>
          <w:sz w:val="28"/>
        </w:rPr>
        <w:t xml:space="preserve">статьи 24 </w:t>
      </w:r>
      <w:r>
        <w:rPr>
          <w:rFonts w:ascii="Times New Roman"/>
          <w:b w:val="false"/>
          <w:i w:val="false"/>
          <w:color w:val="000000"/>
          <w:sz w:val="28"/>
        </w:rPr>
        <w:t xml:space="preserve">,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 </w:t>
      </w:r>
    </w:p>
    <w:bookmarkEnd w:id="112"/>
    <w:bookmarkStart w:name="z114" w:id="113"/>
    <w:p>
      <w:pPr>
        <w:spacing w:after="0"/>
        <w:ind w:left="0"/>
        <w:jc w:val="both"/>
      </w:pP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w:t>
      </w:r>
    </w:p>
    <w:bookmarkEnd w:id="113"/>
    <w:bookmarkStart w:name="z115" w:id="114"/>
    <w:p>
      <w:pPr>
        <w:spacing w:after="0"/>
        <w:ind w:left="0"/>
        <w:jc w:val="both"/>
      </w:pP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 </w:t>
      </w:r>
    </w:p>
    <w:bookmarkEnd w:id="114"/>
    <w:bookmarkStart w:name="z116" w:id="115"/>
    <w:p>
      <w:pPr>
        <w:spacing w:after="0"/>
        <w:ind w:left="0"/>
        <w:jc w:val="both"/>
      </w:pP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w:t>
      </w:r>
    </w:p>
    <w:bookmarkEnd w:id="115"/>
    <w:bookmarkStart w:name="z117" w:id="116"/>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ОБМЕН ИНФОРМАЦИЕЙ </w:t>
      </w:r>
    </w:p>
    <w:bookmarkEnd w:id="116"/>
    <w:bookmarkStart w:name="z118" w:id="117"/>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настоящего Соглашения, или для предотвращения или выявления уклонения, или избежания налогов, на которые распространяется настоящее Соглашение. Любая информация, полученная путем такого обмена, считается конфиденциальной и сообщается только лицам или органам (включая суды или контрольные органы), связанным с оценкой или сбором, принудительным взысканием или судебным преследованием, или рассмотрением апелляций, касающихся налогов, по поводу, либо принятию решений по обжалованиям в отношении налогов, на которые распространяется настоящее Соглашение. </w:t>
      </w:r>
    </w:p>
    <w:bookmarkEnd w:id="117"/>
    <w:bookmarkStart w:name="z119" w:id="118"/>
    <w:p>
      <w:pPr>
        <w:spacing w:after="0"/>
        <w:ind w:left="0"/>
        <w:jc w:val="both"/>
      </w:pPr>
      <w:r>
        <w:rPr>
          <w:rFonts w:ascii="Times New Roman"/>
          <w:b w:val="false"/>
          <w:i w:val="false"/>
          <w:color w:val="000000"/>
          <w:sz w:val="28"/>
        </w:rPr>
        <w:t xml:space="preserve">
      2. Ни в каком случае положения пункта 1 не будут толковаться как налагающие на Договаривающееся Государство обязательство: </w:t>
      </w:r>
      <w:r>
        <w:br/>
      </w:r>
      <w:r>
        <w:rPr>
          <w:rFonts w:ascii="Times New Roman"/>
          <w:b w:val="false"/>
          <w:i w:val="false"/>
          <w:color w:val="000000"/>
          <w:sz w:val="28"/>
        </w:rPr>
        <w:t xml:space="preserve">
      a) предпринимать административные меры, противоречащие законодательству или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Государства; </w:t>
      </w:r>
      <w:r>
        <w:br/>
      </w:r>
      <w:r>
        <w:rPr>
          <w:rFonts w:ascii="Times New Roman"/>
          <w:b w:val="false"/>
          <w:i w:val="false"/>
          <w:color w:val="000000"/>
          <w:sz w:val="28"/>
        </w:rPr>
        <w:t xml:space="preserve">
      c) предоставлять информацию, которая раскрывала бы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p>
    <w:bookmarkEnd w:id="118"/>
    <w:bookmarkStart w:name="z120" w:id="119"/>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СОТРУДНИКИ ДИПЛОМАТИЧЕСКИХ ПРЕДСТАВИТЕЛЬСТВ </w:t>
      </w:r>
      <w:r>
        <w:br/>
      </w:r>
      <w:r>
        <w:rPr>
          <w:rFonts w:ascii="Times New Roman"/>
          <w:b/>
          <w:i w:val="false"/>
          <w:color w:val="000000"/>
        </w:rPr>
        <w:t xml:space="preserve">
И КОНСУЛЬСКИХ УЧРЕЖДЕНИЙ </w:t>
      </w:r>
    </w:p>
    <w:bookmarkEnd w:id="119"/>
    <w:p>
      <w:pPr>
        <w:spacing w:after="0"/>
        <w:ind w:left="0"/>
        <w:jc w:val="both"/>
      </w:pPr>
      <w:r>
        <w:rPr>
          <w:rFonts w:ascii="Times New Roman"/>
          <w:b w:val="false"/>
          <w:i w:val="false"/>
          <w:color w:val="000000"/>
          <w:sz w:val="28"/>
        </w:rPr>
        <w:t xml:space="preserve">      Ничто в настоящем Соглашении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международных договоров. </w:t>
      </w:r>
    </w:p>
    <w:bookmarkStart w:name="z121" w:id="120"/>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ПЕРЕСМОТР, ИЗМЕНЕНИЕ И ДОПОЛНЕНИЕ </w:t>
      </w:r>
    </w:p>
    <w:bookmarkEnd w:id="120"/>
    <w:p>
      <w:pPr>
        <w:spacing w:after="0"/>
        <w:ind w:left="0"/>
        <w:jc w:val="both"/>
      </w:pPr>
      <w:r>
        <w:rPr>
          <w:rFonts w:ascii="Times New Roman"/>
          <w:b w:val="false"/>
          <w:i w:val="false"/>
          <w:color w:val="000000"/>
          <w:sz w:val="28"/>
        </w:rPr>
        <w:t xml:space="preserve">      Любое из Договаривающихся Государств может запросить в письменной форме пересмотра, изменения или дополнения всего или части настоящего Соглашения. Любой пересмотр, изменение и дополнение согласовываются Договаривающимися Государствами путем Протокола и будут являться неотъемлемой частью настоящего Соглашения. Любой пересмотр, изменение или дополнение не должны наносить ущерб правам и обязательствам, возникающим или основывающимся на настоящем Соглашении на предшествующую дату или дату такого пересмотра, изменений и дополнений. Такой пересмотр, изменение и дополнение вступят в силу на 30-й день с даты получения последнего уведомления о выполнении Договаривающимися Государствами внутригосударственных процедур, необходимых для их вступления в силу. </w:t>
      </w:r>
    </w:p>
    <w:bookmarkStart w:name="z122" w:id="121"/>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ВСТУПЛЕНИЕ В СИЛУ </w:t>
      </w:r>
    </w:p>
    <w:bookmarkEnd w:id="121"/>
    <w:bookmarkStart w:name="z123" w:id="122"/>
    <w:p>
      <w:pPr>
        <w:spacing w:after="0"/>
        <w:ind w:left="0"/>
        <w:jc w:val="both"/>
      </w:pPr>
      <w:r>
        <w:rPr>
          <w:rFonts w:ascii="Times New Roman"/>
          <w:b w:val="false"/>
          <w:i w:val="false"/>
          <w:color w:val="000000"/>
          <w:sz w:val="28"/>
        </w:rPr>
        <w:t xml:space="preserve">
      1. Настоящее Соглашение вступит в силу на 30-й день с даты получения последнего уведомления о выполнении Договаривающимися Государствами внутригосударственных процедур, необходимых для вступления его в силу. </w:t>
      </w:r>
    </w:p>
    <w:bookmarkEnd w:id="122"/>
    <w:bookmarkStart w:name="z124" w:id="123"/>
    <w:p>
      <w:pPr>
        <w:spacing w:after="0"/>
        <w:ind w:left="0"/>
        <w:jc w:val="both"/>
      </w:pPr>
      <w:r>
        <w:rPr>
          <w:rFonts w:ascii="Times New Roman"/>
          <w:b w:val="false"/>
          <w:i w:val="false"/>
          <w:color w:val="000000"/>
          <w:sz w:val="28"/>
        </w:rPr>
        <w:t xml:space="preserve">
      2. Настоящее Соглашение применяется: </w:t>
      </w:r>
      <w:r>
        <w:br/>
      </w:r>
      <w:r>
        <w:rPr>
          <w:rFonts w:ascii="Times New Roman"/>
          <w:b w:val="false"/>
          <w:i w:val="false"/>
          <w:color w:val="000000"/>
          <w:sz w:val="28"/>
        </w:rPr>
        <w:t xml:space="preserve">
      а) в Казахстане: </w:t>
      </w:r>
      <w:r>
        <w:br/>
      </w:r>
      <w:r>
        <w:rPr>
          <w:rFonts w:ascii="Times New Roman"/>
          <w:b w:val="false"/>
          <w:i w:val="false"/>
          <w:color w:val="000000"/>
          <w:sz w:val="28"/>
        </w:rPr>
        <w:t xml:space="preserve">
      (i) в отношении налогов, удержанных у источника, с дохода, полученного с или после 1 января календарного года, следующего за годом вступления настоящего Соглашения в силу; </w:t>
      </w:r>
      <w:r>
        <w:br/>
      </w:r>
      <w:r>
        <w:rPr>
          <w:rFonts w:ascii="Times New Roman"/>
          <w:b w:val="false"/>
          <w:i w:val="false"/>
          <w:color w:val="000000"/>
          <w:sz w:val="28"/>
        </w:rPr>
        <w:t xml:space="preserve">
      (ii) в отношении других налогов на доход в отношении налогового года, начинающегося с или после 1 января второго календарного года, следующего за годом вступления настоящего Соглашения в силу; </w:t>
      </w:r>
      <w:r>
        <w:br/>
      </w:r>
      <w:r>
        <w:rPr>
          <w:rFonts w:ascii="Times New Roman"/>
          <w:b w:val="false"/>
          <w:i w:val="false"/>
          <w:color w:val="000000"/>
          <w:sz w:val="28"/>
        </w:rPr>
        <w:t xml:space="preserve">
      b) в Малайзии: </w:t>
      </w:r>
      <w:r>
        <w:br/>
      </w:r>
      <w:r>
        <w:rPr>
          <w:rFonts w:ascii="Times New Roman"/>
          <w:b w:val="false"/>
          <w:i w:val="false"/>
          <w:color w:val="000000"/>
          <w:sz w:val="28"/>
        </w:rPr>
        <w:t xml:space="preserve">
      i) в отношении Малазийского налога, иного, чем нефтяной подоходный налог, подлежащего налогообложению, для любого года, начинающегося с или после 1 января календарного года, следующего за годом вступления настоящего Соглашения в силу; </w:t>
      </w:r>
      <w:r>
        <w:br/>
      </w:r>
      <w:r>
        <w:rPr>
          <w:rFonts w:ascii="Times New Roman"/>
          <w:b w:val="false"/>
          <w:i w:val="false"/>
          <w:color w:val="000000"/>
          <w:sz w:val="28"/>
        </w:rPr>
        <w:t xml:space="preserve">
      ii) в отношении нефтяного подоходного налога, подлежащего налогообложению, для любого года, начинающегося с или после 1 января второго календарного года, следующего за годом вступления настоящего Соглашения в силу. </w:t>
      </w:r>
    </w:p>
    <w:bookmarkEnd w:id="123"/>
    <w:bookmarkStart w:name="z125" w:id="124"/>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ПРЕКРАЩЕНИЕ ДЕЙСТВИЯ </w:t>
      </w:r>
    </w:p>
    <w:bookmarkEnd w:id="124"/>
    <w:p>
      <w:pPr>
        <w:spacing w:after="0"/>
        <w:ind w:left="0"/>
        <w:jc w:val="both"/>
      </w:pPr>
      <w:r>
        <w:rPr>
          <w:rFonts w:ascii="Times New Roman"/>
          <w:b w:val="false"/>
          <w:i w:val="false"/>
          <w:color w:val="000000"/>
          <w:sz w:val="28"/>
        </w:rPr>
        <w:t xml:space="preserve">      Настоящее Соглашение остается в силе, пока одно из Договаривающихся Государств не прекратит его действие. Любое из Договаривающихся Государств может прекратить действие Соглашения,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Соглашения в силу. В таком случае Соглашение прекращает свое действие: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(i) в отношении налогов, удерживаемых у источника, с дохода, полученного на или после 1 января календарного года, следующего за годом, в котором подано извещение о прекращении действия; </w:t>
      </w:r>
      <w:r>
        <w:br/>
      </w:r>
      <w:r>
        <w:rPr>
          <w:rFonts w:ascii="Times New Roman"/>
          <w:b w:val="false"/>
          <w:i w:val="false"/>
          <w:color w:val="000000"/>
          <w:sz w:val="28"/>
        </w:rPr>
        <w:t xml:space="preserve">
      (ii) в отношении других налогов для налоговых периодов, начинающихся с или после 1 января второго календарного года, следующего за годом, в котором подано извещение о прекращении действия; </w:t>
      </w:r>
      <w:r>
        <w:br/>
      </w:r>
      <w:r>
        <w:rPr>
          <w:rFonts w:ascii="Times New Roman"/>
          <w:b w:val="false"/>
          <w:i w:val="false"/>
          <w:color w:val="000000"/>
          <w:sz w:val="28"/>
        </w:rPr>
        <w:t xml:space="preserve">
      b) в Малайзии: </w:t>
      </w:r>
      <w:r>
        <w:br/>
      </w:r>
      <w:r>
        <w:rPr>
          <w:rFonts w:ascii="Times New Roman"/>
          <w:b w:val="false"/>
          <w:i w:val="false"/>
          <w:color w:val="000000"/>
          <w:sz w:val="28"/>
        </w:rPr>
        <w:t xml:space="preserve">
      (i) в отношении Малазийского налога, иного, чем нефтяной подоходный налог, подлежащего налогообложению для любого года, начинающегося с или после 1 января календарного года, следующего за годом, в котором подано извещение о прекращении действия. </w:t>
      </w:r>
      <w:r>
        <w:br/>
      </w:r>
      <w:r>
        <w:rPr>
          <w:rFonts w:ascii="Times New Roman"/>
          <w:b w:val="false"/>
          <w:i w:val="false"/>
          <w:color w:val="000000"/>
          <w:sz w:val="28"/>
        </w:rPr>
        <w:t xml:space="preserve">
      (ii) в отношении нефтяного подоходного налога, подлежащего налогообложению для любого года, начинающегося с или после 1 января второго календарного года, следующего за годом, в котором подано извещение о прекращении действия.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настоящее Соглашение. </w:t>
      </w:r>
      <w:r>
        <w:br/>
      </w:r>
      <w:r>
        <w:rPr>
          <w:rFonts w:ascii="Times New Roman"/>
          <w:b w:val="false"/>
          <w:i w:val="false"/>
          <w:color w:val="000000"/>
          <w:sz w:val="28"/>
        </w:rPr>
        <w:t xml:space="preserve">
      Совершено в Куала-Лумпур 26 числа, июня месяца 2006 года в двух экземплярах, каждый на казахском, малайском, английском и русском языках, все тексты имеют одинаковую силу. В случае возникновения разногласий в толковании положений настоящего Соглашения, текст на английском языке будет определяющим.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МАЛАЙЗИИ </w:t>
      </w:r>
    </w:p>
    <w:bookmarkStart w:name="z126" w:id="125"/>
    <w:p>
      <w:pPr>
        <w:spacing w:after="0"/>
        <w:ind w:left="0"/>
        <w:jc w:val="left"/>
      </w:pPr>
      <w:r>
        <w:rPr>
          <w:rFonts w:ascii="Times New Roman"/>
          <w:b/>
          <w:i w:val="false"/>
          <w:color w:val="000000"/>
        </w:rPr>
        <w:t xml:space="preserve"> 
  ПРОТОКОЛ </w:t>
      </w:r>
    </w:p>
    <w:bookmarkEnd w:id="125"/>
    <w:p>
      <w:pPr>
        <w:spacing w:after="0"/>
        <w:ind w:left="0"/>
        <w:jc w:val="both"/>
      </w:pPr>
      <w:r>
        <w:rPr>
          <w:rFonts w:ascii="Times New Roman"/>
          <w:b w:val="false"/>
          <w:i w:val="false"/>
          <w:color w:val="000000"/>
          <w:sz w:val="28"/>
        </w:rPr>
        <w:t xml:space="preserve">      При подписании Соглашения между Правительством Республики Казахстан и Правительством Малайзии об избежании двойного налогообложения и предотвращении уклонения от налогообложения в отношении налогов на доход, оба Правительства договорились, что следующие положения будут являться неотъемлемой частью настоящего Соглашения. </w:t>
      </w:r>
      <w:r>
        <w:br/>
      </w:r>
      <w:r>
        <w:rPr>
          <w:rFonts w:ascii="Times New Roman"/>
          <w:b w:val="false"/>
          <w:i w:val="false"/>
          <w:color w:val="000000"/>
          <w:sz w:val="28"/>
        </w:rPr>
        <w:t xml:space="preserve">
      В отношении пункта 3 (b) статьи 2: </w:t>
      </w:r>
      <w:r>
        <w:br/>
      </w:r>
      <w:r>
        <w:rPr>
          <w:rFonts w:ascii="Times New Roman"/>
          <w:b w:val="false"/>
          <w:i w:val="false"/>
          <w:color w:val="000000"/>
          <w:sz w:val="28"/>
        </w:rPr>
        <w:t xml:space="preserve">
      в случае Малайзии, подоходный налог взимается с любых лиц, определенных в пункте 1 (с) статьи 3. </w:t>
      </w:r>
      <w:r>
        <w:br/>
      </w:r>
      <w:r>
        <w:rPr>
          <w:rFonts w:ascii="Times New Roman"/>
          <w:b w:val="false"/>
          <w:i w:val="false"/>
          <w:color w:val="000000"/>
          <w:sz w:val="28"/>
        </w:rPr>
        <w:t xml:space="preserve">
      В отношении пункта 1 статьи 7: </w:t>
      </w:r>
      <w:r>
        <w:br/>
      </w:r>
      <w:r>
        <w:rPr>
          <w:rFonts w:ascii="Times New Roman"/>
          <w:b w:val="false"/>
          <w:i w:val="false"/>
          <w:color w:val="000000"/>
          <w:sz w:val="28"/>
        </w:rPr>
        <w:t xml:space="preserve">
      ничто в настоящем Соглашении не будет препятствовать Договаривающемуся Государству взимать налог на прибыль, полученную от продаж в этом Государстве товаров или изделий, такого же или аналогичного характера, что и продаваемые через постоянное учреждение, или предпринимательской деятельности, осуществляемой в этом другом Государстве, такого же или аналогичного характера, что и осуществляемая через постоянное учреждение, при условии, что такие продажи или деятельность не проводятся через постоянное учреждение явно с целью уменьшения налогового обязательства такого постоянного учреждения.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настоящий Протокол. </w:t>
      </w:r>
      <w:r>
        <w:br/>
      </w:r>
      <w:r>
        <w:rPr>
          <w:rFonts w:ascii="Times New Roman"/>
          <w:b w:val="false"/>
          <w:i w:val="false"/>
          <w:color w:val="000000"/>
          <w:sz w:val="28"/>
        </w:rPr>
        <w:t xml:space="preserve">
      Совершено в Куала-Лумпур 26 числа, июня месяца 2006 года в двух экземплярах, каждый на казахском, малайском, английском и русском языках, все тексты имеют одинаковую силу. В случае возникновения разногласий в толковании положений настоящего Протокола, текст на английском языке будет определяющим.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МАЛАЙЗИИ </w:t>
      </w:r>
    </w:p>
    <w:p>
      <w:pPr>
        <w:spacing w:after="0"/>
        <w:ind w:left="0"/>
        <w:jc w:val="both"/>
      </w:pPr>
      <w:r>
        <w:rPr>
          <w:rFonts w:ascii="Times New Roman"/>
          <w:b w:val="false"/>
          <w:i w:val="false"/>
          <w:color w:val="000000"/>
          <w:sz w:val="28"/>
        </w:rPr>
        <w:t xml:space="preserve">      Настоящим удостоверяю верность данной копии Соглашения между Правительством Республики Казахстан и Правительством Малайзии об избежании двойного налогообложения и предотвращении уклонения от налогообложения в отношении налогов на доход, совершенного в Куала-Лумпур 26 июня 2006 года. </w:t>
      </w:r>
    </w:p>
    <w:p>
      <w:pPr>
        <w:spacing w:after="0"/>
        <w:ind w:left="0"/>
        <w:jc w:val="both"/>
      </w:pPr>
      <w:r>
        <w:rPr>
          <w:rFonts w:ascii="Times New Roman"/>
          <w:b w:val="false"/>
          <w:i/>
          <w:color w:val="000000"/>
          <w:sz w:val="28"/>
        </w:rPr>
        <w:t xml:space="preserve">       Начальник отдела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ff0000"/>
          <w:sz w:val="28"/>
        </w:rPr>
        <w:t xml:space="preserve">       Примечание РЦПИ. Текст Соглашения и Протокола на русском языке дублируется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