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5f3f" w14:textId="8c65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нормативных правовых актах"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июня 2007 года N 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марта 1998 г. "О нормативных правовых актах" (Ведомости Парламента Республики Казахстан, 1998 г., N 2-3, ст. 25;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г., N 20, ст. 258; 2002 г., N 5, ст. 50; 2004 г., N 5, ст 29; N 13, ст. 74; 2005 г., N 17-18, ст. 73; 2006 г., N 3, ст. 22; N 24, ст. 148; 2007 г., N 2, ст. 18)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после слова "регулирует" дополнить словом "важнейшие";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после слова "однородные" дополнить словом "важнейшие";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3 статьи 3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"Законами Республики Казахстан могут быть предусмотрены иные формы нормативных правовых актов производного вида.";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3-1: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"однородных" дополнить словом "важнейших";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"17) в сфере здравоохранения.";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3 статьи 4 слова "не может противоречить" заменить словами "не должен противоречить";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2 статьи 5 слова "вступивших в силу" заменить словами "введенных в действие";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5 статьи 14 слова "и внебюджетных средств" заменить словами "средств и грантов";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предложением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 проектам нормативных правовых актов, предусматривающим сокращение государственных доходов или увеличение государственных расходов, прилагаются финансово-экономические расчеты.";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"Замечания государственного органа по проекту нормативного правового акта должны содержать предложения по устранению недостатков, а также относиться непосредственно к вопросам его компетенции, быть обоснованными и исчерпывающими, представлены в письменной форме.";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В тексте нормативных правовых актов не допускаются обозначение абзацев дефисами или иными знаками, выделение и подчеркивание отдельных слов и словосочетаний.";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9 слова "или в нормативном правовом акте одного уровня, введенном в действие ранее" заменить словами ", регулирующем однородные общественные отношения";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 слово "крупных"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пункт 2 статьи 18 дополнить предложением третьим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"Текст нормативного правового акта не должен содержать положения, не несущие смысловой и правовой нагрузки.";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пункте 2 статьи 21: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заключение научной экспертизы и, при наличии, иные экспертные заключения;";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как правило,"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"финансово-экономические расчеты," дополнить словами "если проект предусматривает сокращение государственных доходов или увеличение государственных расходов, а также, как правило,";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"значительном числе актов" дополнить словами "(три или более)";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"Все изменения и дополнения, вносимые в один и тот же нормативный правовой акт, предусматриваются одним пунктом или подпунктом. Все акты в перечне актов, в которые вносятся изменения и дополнения, так же как и в перечне актов, признаваемых утратившими силу, располагаются в зависимости от соотношения их юридической силы, а также в хронологическом порядке по дате их принятия (издания).";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после слов "значительном числе актов" дополнить словами "(три или более)";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частью второй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случае, если нормативным правовым актом признаются утратившими силу другой нормативный правовой акт или его часть, в которых предусматривалось признать утратившими силу ранее принятые акты, последние не возобновляют свое действие.";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28: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частями второй и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"Единицей определения объема текста структурного элемента нормативного правового акта при оформлении его в новой редакции является слово.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Единицей определения объема текста структурной части нормативного правового акта, за исключением статьи и пункта, при оформлении ее в новой редакции является структурный элемент, излагаемый в новой редакции.";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"содержание текста" заменить словом "текст";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"содержания"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второй и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оформлении нормативного правового акта в новой редакции единицей определения объема является его структурный элемент.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настоящего пункта не применяются при рассмотрении проектов законов, внесенных в Парламент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пункте 2 статьи 29 слова "в особой форме"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части второй пункта 1 статьи 30: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Собрание" заменить словом ", Собрание";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Собрание актов центральных исполнительных и иных центральных государственных органов Республики Казахстан и их ведомств";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пункте 1 статьи 33 слова "публикуются в" заменить словами "официально публикуются в Собрании актов центральных исполнительных и иных центральных государственных органов Республики Казахстан и их ведомств, а также в других";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статью 36 дополнить пунктом 8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Во всех нормативных правовых актах должен быть указан срок введения их в действие с учетом норм настоящей статьи.";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статье 38: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"введения в действие" заменить словами "вступления в силу";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"введения в действие" заменить словами "вступления в силу";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"Незарегистрированные нормативные правовые акты не имеют юридической силы и должны быть отменены органом, издавшим их, если решение органов юстиции не обжаловано в установленном порядке.";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"Соответствие нормативного правового акта критериям, установленным настоящим пунктом, определяется Министерством юстиции и его территориальными органами.";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принят с нарушением порядка, установленного правилами государственной регистрации, а также оформления и согласования проектов нормативных правовых актов, подлежащих государственной регистрации.";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после слова "Правила" дополнить словами "оформления, согласования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статье 47: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"осуществляет Министерство" заменить словами "осуществляют органы";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слово "Министерство" заменить словом "органы".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