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8f4e" w14:textId="f1a8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испытательного полигона Сары-Шаган от 18 октября 1996 года</w:t>
      </w:r>
    </w:p>
    <w:p>
      <w:pPr>
        <w:spacing w:after="0"/>
        <w:ind w:left="0"/>
        <w:jc w:val="both"/>
      </w:pPr>
      <w:r>
        <w:rPr>
          <w:rFonts w:ascii="Times New Roman"/>
          <w:b w:val="false"/>
          <w:i w:val="false"/>
          <w:color w:val="000000"/>
          <w:sz w:val="28"/>
        </w:rPr>
        <w:t>Закон Республики Казахстан от 21 июля 2007 года N 284</w:t>
      </w:r>
    </w:p>
    <w:p>
      <w:pPr>
        <w:spacing w:after="0"/>
        <w:ind w:left="0"/>
        <w:jc w:val="both"/>
      </w:pPr>
      <w:bookmarkStart w:name="z1" w:id="0"/>
      <w:r>
        <w:rPr>
          <w:rFonts w:ascii="Times New Roman"/>
          <w:b w:val="false"/>
          <w:i w:val="false"/>
          <w:color w:val="000000"/>
          <w:sz w:val="28"/>
        </w:rPr>
        <w:t>
      Ратифицировать Протокол между Правительством Республики Казахстан и Правительством Российской Федерации о внесении изменений и дополнений в  </w:t>
      </w:r>
      <w:r>
        <w:rPr>
          <w:rFonts w:ascii="Times New Roman"/>
          <w:b w:val="false"/>
          <w:i w:val="false"/>
          <w:color w:val="000000"/>
          <w:sz w:val="28"/>
        </w:rPr>
        <w:t xml:space="preserve">Договор </w:t>
      </w:r>
      <w:r>
        <w:rPr>
          <w:rFonts w:ascii="Times New Roman"/>
          <w:b w:val="false"/>
          <w:i w:val="false"/>
          <w:color w:val="000000"/>
          <w:sz w:val="28"/>
        </w:rPr>
        <w:t xml:space="preserve"> между Правительством Республики Казахстан и Правительством Российской Федерации об аренде испытательного полигона Сары-Шаган от 18 октября 1996 года, подписанный в Москве 25 ноября 2005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между Правительствам Республики Казахстан и Правительством </w:t>
      </w:r>
      <w:r>
        <w:br/>
      </w:r>
      <w:r>
        <w:rPr>
          <w:rFonts w:ascii="Times New Roman"/>
          <w:b/>
          <w:i w:val="false"/>
          <w:color w:val="000000"/>
        </w:rPr>
        <w:t xml:space="preserve">
Российской Федерации о внесении изменений и дополнений в </w:t>
      </w:r>
      <w:r>
        <w:br/>
      </w:r>
      <w:r>
        <w:rPr>
          <w:rFonts w:ascii="Times New Roman"/>
          <w:b/>
          <w:i w:val="false"/>
          <w:color w:val="000000"/>
        </w:rPr>
        <w:t xml:space="preserve">
Договор между Правительством Республики Казахстан и </w:t>
      </w:r>
      <w:r>
        <w:br/>
      </w:r>
      <w:r>
        <w:rPr>
          <w:rFonts w:ascii="Times New Roman"/>
          <w:b/>
          <w:i w:val="false"/>
          <w:color w:val="000000"/>
        </w:rPr>
        <w:t xml:space="preserve">
Правительством Российской Федерации об аренде испытательного </w:t>
      </w:r>
      <w:r>
        <w:br/>
      </w:r>
      <w:r>
        <w:rPr>
          <w:rFonts w:ascii="Times New Roman"/>
          <w:b/>
          <w:i w:val="false"/>
          <w:color w:val="000000"/>
        </w:rPr>
        <w:t xml:space="preserve">
полигона Сары-Шаган от 18 октября 1996 года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в дальнейшем именуемые Сторонами, </w:t>
      </w:r>
      <w:r>
        <w:br/>
      </w:r>
      <w:r>
        <w:rPr>
          <w:rFonts w:ascii="Times New Roman"/>
          <w:b w:val="false"/>
          <w:i w:val="false"/>
          <w:color w:val="000000"/>
          <w:sz w:val="28"/>
        </w:rPr>
        <w:t xml:space="preserve">
      согласились о нижеследующем: </w:t>
      </w:r>
    </w:p>
    <w:bookmarkStart w:name="z3" w:id="2"/>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Договор </w:t>
      </w:r>
      <w:r>
        <w:rPr>
          <w:rFonts w:ascii="Times New Roman"/>
          <w:b w:val="false"/>
          <w:i w:val="false"/>
          <w:color w:val="000000"/>
          <w:sz w:val="28"/>
        </w:rPr>
        <w:t xml:space="preserve"> между Правительством Республики Казахстан и Правительством Российской Федерации об аренде испытательного полигона Сары-Шаган от 18 октября 1996 года (далее - Договор) следующие изменения и дополнения: </w:t>
      </w:r>
      <w:r>
        <w:br/>
      </w:r>
      <w:r>
        <w:rPr>
          <w:rFonts w:ascii="Times New Roman"/>
          <w:b w:val="false"/>
          <w:i w:val="false"/>
          <w:color w:val="000000"/>
          <w:sz w:val="28"/>
        </w:rPr>
        <w:t>
      1)  </w:t>
      </w:r>
      <w:r>
        <w:rPr>
          <w:rFonts w:ascii="Times New Roman"/>
          <w:b w:val="false"/>
          <w:i w:val="false"/>
          <w:color w:val="000000"/>
          <w:sz w:val="28"/>
        </w:rPr>
        <w:t xml:space="preserve">статью 3 </w:t>
      </w:r>
      <w:r>
        <w:rPr>
          <w:rFonts w:ascii="Times New Roman"/>
          <w:b w:val="false"/>
          <w:i w:val="false"/>
          <w:color w:val="000000"/>
          <w:sz w:val="28"/>
        </w:rPr>
        <w:t xml:space="preserve"> дополнить абзацами вторым и третьим следующего содержания: </w:t>
      </w:r>
      <w:r>
        <w:br/>
      </w:r>
      <w:r>
        <w:rPr>
          <w:rFonts w:ascii="Times New Roman"/>
          <w:b w:val="false"/>
          <w:i w:val="false"/>
          <w:color w:val="000000"/>
          <w:sz w:val="28"/>
        </w:rPr>
        <w:t xml:space="preserve">
      "Полигон - единый комплекс, включающий в себя земельные участки и находящееся на них имущество. </w:t>
      </w:r>
      <w:r>
        <w:br/>
      </w:r>
      <w:r>
        <w:rPr>
          <w:rFonts w:ascii="Times New Roman"/>
          <w:b w:val="false"/>
          <w:i w:val="false"/>
          <w:color w:val="000000"/>
          <w:sz w:val="28"/>
        </w:rPr>
        <w:t xml:space="preserve">
      Ставка за единицу объекта аренды Полигона, то есть арендная плата за использование единицы площади (гектар) переданных в аренду земельных участков Полигона, в том числе и земельных участков с расположенными на них объектами движимого и недвижимого имущества, устанавливается в размере 2,33 доллара США."; </w:t>
      </w:r>
      <w:r>
        <w:br/>
      </w:r>
      <w:r>
        <w:rPr>
          <w:rFonts w:ascii="Times New Roman"/>
          <w:b w:val="false"/>
          <w:i w:val="false"/>
          <w:color w:val="000000"/>
          <w:sz w:val="28"/>
        </w:rPr>
        <w:t xml:space="preserve">
      2)  </w:t>
      </w:r>
      <w:r>
        <w:rPr>
          <w:rFonts w:ascii="Times New Roman"/>
          <w:b w:val="false"/>
          <w:i w:val="false"/>
          <w:color w:val="000000"/>
          <w:sz w:val="28"/>
          <w:u w:val="single"/>
        </w:rPr>
        <w:t xml:space="preserve">статью 4 </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"Ежегодная арендная плата за использование Полигона, рассчитанная исходя из установленной статьей 3 настоящего Договора ставки за единицу объекта аренды Полигона, начиная с 1 января 2005 года составляет сумму, эквивалентную 18,932 млн. долларов США. </w:t>
      </w:r>
      <w:r>
        <w:br/>
      </w:r>
      <w:r>
        <w:rPr>
          <w:rFonts w:ascii="Times New Roman"/>
          <w:b w:val="false"/>
          <w:i w:val="false"/>
          <w:color w:val="000000"/>
          <w:sz w:val="28"/>
        </w:rPr>
        <w:t xml:space="preserve">
      При этом указанный размер арендной платы учитывает все виды налогов, комиссий, сборов и иных платежей, существующих на дату подписания настоящего Договора или вводимых после этой даты на территории Республики Казахстан и относящихся к аренде Полигона. </w:t>
      </w:r>
      <w:r>
        <w:br/>
      </w:r>
      <w:r>
        <w:rPr>
          <w:rFonts w:ascii="Times New Roman"/>
          <w:b w:val="false"/>
          <w:i w:val="false"/>
          <w:color w:val="000000"/>
          <w:sz w:val="28"/>
        </w:rPr>
        <w:t xml:space="preserve">
      При изменении состава арендуемых земельных участков Полигона, а также земельных участков с расположенными на них объектами движимого и недвижимого имущества арендная плата изменяется пропорционально изменению арендуемой площади земельных участков исходя из установленной ставки за единицу объекта аренды Полигона. </w:t>
      </w:r>
      <w:r>
        <w:br/>
      </w:r>
      <w:r>
        <w:rPr>
          <w:rFonts w:ascii="Times New Roman"/>
          <w:b w:val="false"/>
          <w:i w:val="false"/>
          <w:color w:val="000000"/>
          <w:sz w:val="28"/>
        </w:rPr>
        <w:t xml:space="preserve">
      В случае изменения арендной платы за использование Полигона в настоящий Договор по взаимной договоренности Сторон могут быть внесены изменения, оформляемые отдельными протоколами. </w:t>
      </w:r>
      <w:r>
        <w:br/>
      </w:r>
      <w:r>
        <w:rPr>
          <w:rFonts w:ascii="Times New Roman"/>
          <w:b w:val="false"/>
          <w:i w:val="false"/>
          <w:color w:val="000000"/>
          <w:sz w:val="28"/>
        </w:rPr>
        <w:t xml:space="preserve">
      Размер долевого участия Российской Стороны в содержании инфраструктуры города Приозерска определяется отдельным Протоколом об обеспечении жизнедеятельности города Приозерска и входит в состав арендной платы за использование Полигона."; </w:t>
      </w:r>
      <w:r>
        <w:br/>
      </w:r>
      <w:r>
        <w:rPr>
          <w:rFonts w:ascii="Times New Roman"/>
          <w:b w:val="false"/>
          <w:i w:val="false"/>
          <w:color w:val="000000"/>
          <w:sz w:val="28"/>
        </w:rPr>
        <w:t xml:space="preserve">
      3)  </w:t>
      </w:r>
      <w:r>
        <w:rPr>
          <w:rFonts w:ascii="Times New Roman"/>
          <w:b w:val="false"/>
          <w:i w:val="false"/>
          <w:color w:val="000000"/>
          <w:sz w:val="28"/>
          <w:u w:val="single"/>
        </w:rPr>
        <w:t xml:space="preserve">статью 5 </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"Ежегодная арендная плата, установленная в статье 4 настоящего Договора, с 1 января 2005 года взимается в долларах США. </w:t>
      </w:r>
      <w:r>
        <w:br/>
      </w:r>
      <w:r>
        <w:rPr>
          <w:rFonts w:ascii="Times New Roman"/>
          <w:b w:val="false"/>
          <w:i w:val="false"/>
          <w:color w:val="000000"/>
          <w:sz w:val="28"/>
        </w:rPr>
        <w:t xml:space="preserve">
      Перечисление арендных платежей осуществляется ежегодно двумя равными долями, каждая до 5-го числа последнего месяца второго и четвертого кварталов года. </w:t>
      </w:r>
      <w:r>
        <w:br/>
      </w:r>
      <w:r>
        <w:rPr>
          <w:rFonts w:ascii="Times New Roman"/>
          <w:b w:val="false"/>
          <w:i w:val="false"/>
          <w:color w:val="000000"/>
          <w:sz w:val="28"/>
        </w:rPr>
        <w:t xml:space="preserve">
      Уполномоченный орган Казахстанской Стороны направляет Министерству обороны Российской Федерации уведомление с указанием получателя платежа и финансовых реквизитов для перечисления средств и уведомляет его о получении указанных средств. </w:t>
      </w:r>
      <w:r>
        <w:br/>
      </w:r>
      <w:r>
        <w:rPr>
          <w:rFonts w:ascii="Times New Roman"/>
          <w:b w:val="false"/>
          <w:i w:val="false"/>
          <w:color w:val="000000"/>
          <w:sz w:val="28"/>
        </w:rPr>
        <w:t xml:space="preserve">
      В случае изменения получателя платежа и(или) его финансовых реквизитов уполномоченный орган Казахстанской Стороны не позднее чем за один месяц до истечения срока очередного платежа обязан уведомить об этом Министерство обороны Российской Федерации.". </w:t>
      </w:r>
    </w:p>
    <w:bookmarkEnd w:id="2"/>
    <w:bookmarkStart w:name="z4" w:id="3"/>
    <w:p>
      <w:pPr>
        <w:spacing w:after="0"/>
        <w:ind w:left="0"/>
        <w:jc w:val="both"/>
      </w:pPr>
      <w:r>
        <w:rPr>
          <w:rFonts w:ascii="Times New Roman"/>
          <w:b w:val="false"/>
          <w:i w:val="false"/>
          <w:color w:val="000000"/>
          <w:sz w:val="28"/>
        </w:rPr>
        <w:t xml:space="preserve">
      2. Все споры и разногласия, возникающие при толковании и применении положений настоящего Протокола, будут решаться путем взаимных консультаций и переговоров между Сторонами. </w:t>
      </w:r>
      <w:r>
        <w:br/>
      </w:r>
      <w:r>
        <w:rPr>
          <w:rFonts w:ascii="Times New Roman"/>
          <w:b w:val="false"/>
          <w:i w:val="false"/>
          <w:color w:val="000000"/>
          <w:sz w:val="28"/>
        </w:rPr>
        <w:t xml:space="preserve">
      При возникновении вопросов у одной из Сторон, требующих совместного решения, данная Сторона письменно уведомляет об этом другую Сторону не позднее, чем за 30 дней до начала переговоров. </w:t>
      </w:r>
    </w:p>
    <w:bookmarkEnd w:id="3"/>
    <w:bookmarkStart w:name="z5" w:id="4"/>
    <w:p>
      <w:pPr>
        <w:spacing w:after="0"/>
        <w:ind w:left="0"/>
        <w:jc w:val="both"/>
      </w:pPr>
      <w:r>
        <w:rPr>
          <w:rFonts w:ascii="Times New Roman"/>
          <w:b w:val="false"/>
          <w:i w:val="false"/>
          <w:color w:val="000000"/>
          <w:sz w:val="28"/>
        </w:rPr>
        <w:t xml:space="preserve">
      3.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p>
    <w:bookmarkEnd w:id="4"/>
    <w:p>
      <w:pPr>
        <w:spacing w:after="0"/>
        <w:ind w:left="0"/>
        <w:jc w:val="both"/>
      </w:pPr>
      <w:r>
        <w:rPr>
          <w:rFonts w:ascii="Times New Roman"/>
          <w:b w:val="false"/>
          <w:i w:val="false"/>
          <w:color w:val="000000"/>
          <w:sz w:val="28"/>
        </w:rPr>
        <w:t xml:space="preserve">      Совершено в городе в Москве 25 ноября 2005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