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49bd" w14:textId="9ff4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безопасности химической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устанавливает правовые основы обеспечения безопасности химической продукции для защиты жизни и здоровья человека, охраны окружающей среды и интересов потребителей на территории Республики Казахстан.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предупредительная маркировка - информация об опасных свойствах химической продукции и о мерах безопасности на стадиях обращения с ней, наносимая на продукцию и (или) упаковку в соответствии с требованиями технических регламентов в области безопасности химической продукции;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риска - комплекс мер, направленных на выявление возможного воздействия химической продукции на здоровье и жизнь человека, окружающую среду, включающий определение степени опасности, дозы (концентрации);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опасная химическая продукция - химическая продукция, в состав которой входит хотя бы одно химическое вещество, отнесенное к одной из категорий, перечисленных в пункте 4 статьи 5 настоящего Закона;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упаковка - средство или комплекс средств, обеспечивающих защиту химической продукции и окружающей среды от повреждений и потерь, а также облегчающих транспортировку, хранение и реализацию химической продукции;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заявитель (производитель, поставщик, импортер) - физическое или юридическое лицо, осуществляющее в установленном порядке регистрацию химической продукции и подтверждение соответствия;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техническая документация - документы, содержащие информацию, необходимую для оценки рисков, имеющие все доступные соответствующие данные, в том числе с полным описанием методов и результатов исследований или библиографической ссылкой на них;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химическое вещество - элемент или соединение, существующее в природе или полученное в результате технологических операций;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химическая продукция - продукция, прошедшая технологические стадии выделения из природных ресурсов и (или) преобразования сырья с использованием химических реакций и годная к использованию для удовлетворения потребностей человека или для производства в том виде, в котором она выпущена предприятием-изготовителем;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классификация химической продукции - разделение химической продукции по видам опасности и категориям химических веществ для выявления ее свойств, которые оказывают или могут оказывать вредное воздействие на жизнь и здоровье человека, окружающую среду;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уполномоченные органы, обеспечивающие безопасность химической продукции, (далее - уполномоченные органы) - государственные органы, осуществляющие в пределах предоставленных полномочий реализацию государственной политики в области безопасности химической продукции;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паспорт безопасности химической продукции - документ, содержащий сведения о характеристиках химической продукции и мерах по обеспечению безопасного обращения с ней;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жизненный цикл химической продукции - процессы производства, применения, хранения, транспортировки, реализации, уничтожения и утилизации химической продукции;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тара - элемент упаковки, представляющий собой изделие для размещения химической продукции, выполненное в виде открытого или замкнутого полого корпуса.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Законодательство Республики Казахстан о безопасности химической продукции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безопасности химической продукции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Сфера применения настоящего Закона 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регулирует общественные отношения по определению, установлению, применению и исполнению требований, обеспечивающих безопасность химической продукции и процессов ее жизненного цикла для защиты жизни и здоровья человека, охраны окружающей среды, а также по предупреждению действий, вводящих в заблуждение потребителей относительно безопасности химической продукции.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настоящего Закона не распространяются на: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полезные ископаемые в состоянии залегания;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готовые лекарственные препараты;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радиоактивные вещества, материалы и отходы;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пищевую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изделия, которые в процессе использования не изменяют свой химический состав и агрегатное состояние и не выделяют опасные химические вещества в концентрациях, способных оказать вредное воздействие на жизнь и здоровье человека, окружающую среду, за исключением парфюмерно-косметической продукции и продукции бытовой химии.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Объекты технического регулирования в области безопасности химической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технического регулирования в области безопасности химической продукции являются химическая продукция и процессы ее жизненного цикла.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Классификация химической продукции 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Классификация химической продукции проводится в целях принятия соответствующих мер по обеспечению защиты жизни и здоровья человека, охраны окружающей среды.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Классификация химической продукции осуществляется по видам опасности и категориям химических веществ.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Химическая продукция в процессе производства и применения может представлять следующие виды опасности: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пожароопасность;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взрывоопасность;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коррозионная активность;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токсичность.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Химические вещества обладающие свойствами, которые могут оказывать вредное воздействие на жизнь и здоровье человека, окружающую среду подразделяются на категории: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физико-химическим свойствам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взрывчатые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легковоспламеняющиеся газы;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легковоспламеняющиеся жидкости;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легковоспламеняющиеся твердые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окисляющие вещества и органические пироксиды;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токсичные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коррозионные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токсикологическим свойствам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сильнодействующие ядовитые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ядовитые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вредные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едкие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вещества, вызывающие раздражение слизистой оболочки глаз и (или) кожи;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вещества, обладающие сенсибилизирующим действием;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специфическому воздействию на здоровье человека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канцерогены;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мутагены;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вещества, оказывающие токсические воздействия на репродуктивную функцию;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воздействию на окружающую среду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вещества, опасные для водной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вещества, опасные для воздушной окружающей среды и почвы. 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 о категориях химической продукции, видах опасности и мерах по обеспечению безопасного обращения с химической продукцией устанавливается техническими регламентами в области безопасности химической продукции.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и методы испытания химической продукции, ее физико-химические и токсикологические свойства, специфическое воздействие на здоровье и жизнь человека, окружающую среду определяются в соответствии с техническими регламентами в области безопасности химической продукции.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Классификация химической продукции по категориям химических веществ указывается заявителем (производителем, поставщиком, импортером) при оформлении соответствующих документов для размещения ее на рынке.</w:t>
      </w:r>
    </w:p>
    <w:bookmarkEnd w:id="24"/>
    <w:bookmarkStart w:name="z11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ОБЛАСТИ</w:t>
      </w:r>
      <w:r>
        <w:br/>
      </w:r>
      <w:r>
        <w:rPr>
          <w:rFonts w:ascii="Times New Roman"/>
          <w:b/>
          <w:i w:val="false"/>
          <w:color w:val="000000"/>
        </w:rPr>
        <w:t>БЕЗОПАСНОСТИ ХИМИЧЕСКОЙ ПРОДУКЦИИ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Уполномоченные органы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Уполномоченными органами являются: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в области государственного стимулирования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в сфере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энергетики и минеральных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в области труда и социальной защиты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по защите прав потребителей.</w:t>
      </w:r>
    </w:p>
    <w:bookmarkStart w:name="z29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регулирования торговой деятельности.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 осуществляют государственное регулирование в области безопасности химической продукции в соответствии с отраслевой направленностью.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27.12.2018 </w:t>
      </w:r>
      <w:r>
        <w:rPr>
          <w:rFonts w:ascii="Times New Roman"/>
          <w:b w:val="false"/>
          <w:i w:val="false"/>
          <w:color w:val="000000"/>
          <w:sz w:val="28"/>
        </w:rPr>
        <w:t>№ 205-VI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rFonts w:ascii="Times New Roman"/>
          <w:b w:val="false"/>
          <w:i w:val="false"/>
          <w:color w:val="000000"/>
          <w:sz w:val="28"/>
        </w:rPr>
        <w:t>№ 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Правительства Республики Казахстан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основных направлений государственной политики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и упразднение консультативно-совещательных органов по вопросам обеспечения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из числа уполномоченных органов государственного органа по межотраслевой координации в области безопасности химической продукции в соответствии с отраслевой направленностью;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Компетенция уполномоченных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осуществляют: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и реализацию государственной политики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Республики Казахстан в международных организациях по вопросам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разработку и утверждение технических регламентов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порядка учета отдельных видов химической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регистрацию химической продукции на территории Республики Казахстан и ведение ее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Start w:name="z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8-1. Компетенция уполномоченного органа в области государственного стимулирования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27.12.2021 </w:t>
      </w:r>
      <w:r>
        <w:rPr>
          <w:rFonts w:ascii="Times New Roman"/>
          <w:b w:val="false"/>
          <w:i w:val="false"/>
          <w:color w:val="ff0000"/>
          <w:sz w:val="28"/>
        </w:rPr>
        <w:t>№ 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уполномоченного органа в области государственного стимулирования промышленности относится утверждение порядка регистрации и учета химической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8-1 в соответствии с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rFonts w:ascii="Times New Roman"/>
          <w:b w:val="false"/>
          <w:i w:val="false"/>
          <w:color w:val="000000"/>
          <w:sz w:val="28"/>
        </w:rPr>
        <w:t>№ 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8-2. Компетенция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местных исполнительных органов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контроль и надзор за соблюдением требований, установленных настоящим Законом и техническими регламентами в области безопасности химической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потребительских рынков в целях выявления химической продукции, не соответствующей требованиям настоящего Закона и технических регламентов в области безопасности химической продукции, и выработки мер по недопущению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оценки риска химической продукции для здоровья и жизни человека, окружающей среды на основе предоставленной заявителем (производителем, поставщиком, импортером)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выдача предписаний о приостановлении одного или нескольких процессов жизненного цикла химической продукции, которые не соответствуют требованиям безопасности, установленным настоящим Законом и техническими регламентами.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8-2 в соответствии с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9. Государственный контроль и надзор в области безопасности химической продукции 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и надзор в области безопасности химической продукции осуществляется уполномоченными органами в порядке и в пределах их компетенции и направлен на обеспечение соблюдения требований законов Республики Казахстан, указов Президента Республики Казахстан и постановлений Правительства Республики Казахстан, предъявляемых к безопасности химической продукции.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в области безопасности химической продукции осуществляется в форме проверки, профилактического контроля с посещением субъекта (объекта) контроля и надзора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в редакции Закона РК от 17.07.2009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ПРАВА И ОБЯЗАННОСТИ ЗАЯВИТЕЛЕЙ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(ПРОИЗВОДИТЕЛЕЙ, ПОСТАВЩИКОВ, ИМПОРТЕРОВ) </w:t>
      </w:r>
      <w:r>
        <w:br/>
      </w:r>
      <w:r>
        <w:rPr>
          <w:rFonts w:ascii="Times New Roman"/>
          <w:b/>
          <w:i w:val="false"/>
          <w:color w:val="000000"/>
        </w:rPr>
        <w:t>В ОБЛАСТИ БЕЗОПАСНОСТИ ХИМИЧЕСКОЙ ПРОДУКЦИИ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Права заявителей (производителей, поставщиков, импортеров) в области безопасности химической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(производитель, поставщик, импортер) в соответствии с осуществляемой деятельностью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участвовать в разработке нормативных правовых актов, технических регламентов в области безопасности химической продукции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разрабатывать программы производственного контроля за безопасностью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внедрять системы менеджмента качества 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разрабатывать и утверждать стандарты организаций, соответствующие обязательным требованиям законодательства Республики Казахстан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получать достоверную информацию о химических веществах, которые могут оказывать негативное воздействие на жизнь и здоровье человека,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обращаться в уполномоченные органы о проведении проверки оценки рисков химической продукции.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Обязанности заявителей (производителей, поставщиков, импортеров) в области безопасности химической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(производитель, поставщик, импортер) в соответствии с осуществляемой деятельностью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обеспечивать соблюдение требований законодательства Республики Казахстан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производственный контроль за безопасностью химической продукции на стадиях ее жизненного цикла;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информировать уполномоченные органы о выявленных несоответствиях химической продукции и процессов ее жизненного цикла требованиям настоящего Закона и технических регламентов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прекратить один или несколько процессов жизненного цикла химической продукции, которые не соответствуют требованиям безопасности, установленным настоящим Законом и техническими регламентами;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предоставлять достоверную информацию о безопасности химической продукции потребителям и уполномоченным органам по их требованию;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предоставлять уполномоченным органам информацию, необходимую для проведения государственного контроля: паспорт безопасности химической продукции, свидетельство о регистрации, сертификат соответствия или декларацию, другие документы и сведения технического характера (при внеплановой проверке);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обязательную оценку риска химической продукции (определение вредных воздействий химических веществ, способных нанести вред жизни и здоровью человека и окружающей среде, сферы распространения их вредного воздействия). </w:t>
      </w:r>
    </w:p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ОСНОВНЫЕ ТРЕБОВАНИЯ</w:t>
      </w:r>
      <w:r>
        <w:br/>
      </w:r>
      <w:r>
        <w:rPr>
          <w:rFonts w:ascii="Times New Roman"/>
          <w:b/>
          <w:i w:val="false"/>
          <w:color w:val="000000"/>
        </w:rPr>
        <w:t>К БЕЗОПАСНОСТИ ХИМИЧЕСКОЙ ПРОДУКЦИИ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12. Регистрация химической продукции 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Заявитель (производитель, поставщик, импортер) обязан зарегистрировать химическую продукцию. 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Химическая продукция, не зарегистрированная в соответствии с требованиями законодательства Республики Казахстан, к обращению не допускается.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Оценка риска химической продукции </w:t>
      </w:r>
    </w:p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Применение мер по обеспечению безопасности химической продукции должно основываться на оценке риска. 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Проведение заявителем (производителем, поставщиком, импортером) оценки риска обязательно для всей химической продукции. 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риска химической продукции осуществляется путем: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видов 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анализа воздействия химической продукции, представляющей опасность или потенциальную опасность для жизни и здоровья человека,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определения мер по ограничению выявленных рисков. 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оценке риска опасности химической продукции должны быть использованы имеющаяся техническая документация, научные данные, методы анализа и исследования, библиографические ссылки, данные выборочного контроля. 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Уполномоченные органы организуют проверку оценки риска в случае получения информации о фактах причинения вреда жизни и (или) здоровью человека, окружающей среде в соответствии с подпунктом 11) статьи 8 настоящего Закона. 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рисков проводится заявителем (производителем, поставщиком, импортером) до регистрации химической продукции. 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оценки возможного риска, связанного с опасной или потенциально опасной химической продукцией, заявитель (производитель, поставщик, импортер) указывает на: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опасных химических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показатели 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опасного воздействия и условия их возникновения;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физико-химические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факторы воздействия на окружающую среду. 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Уполномоченные органы в случае необходимости вправе запросить дополнительную информацию или провести испытание химической продукции.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14. Требования к безопасности химической продукции 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Требования к безопасности химической продукции и процессам ее жизненного цикла, установленные законодательством Республики Казахстан в области безопасности химической продукции, являются обязательными для выполнения заявителями (производителями, поставщиками, импортерами). 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Безопасность химической продукции обеспечивается посредством: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заявителями (производителями, поставщиками, импортерами) требований законодательства Республики Казахстан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производственного контроля за соответствием процессов жизненного цикла химической продукции требованиям законодательства Республики Казахстан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подтверждения соответствия химической продукции требованиям законодательства Республики Казахстан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Законом РК от 16.05.2014 </w:t>
      </w:r>
      <w:r>
        <w:rPr>
          <w:rFonts w:ascii="Times New Roman"/>
          <w:b w:val="false"/>
          <w:i w:val="false"/>
          <w:color w:val="000000"/>
          <w:sz w:val="28"/>
        </w:rPr>
        <w:t>№ 203-V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применения мер государственного регулирования в области безопасности химической продукции. </w:t>
      </w:r>
    </w:p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 допускается к процессам жизненного цикла химическая продукция, которая не соответствует требованиям законодательства Республики Казахстан в области безопасности химической продукции, в том числе по следующим показателям: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имеет явные признаки нанесения вреда жизни и здоровью человека, окружающей среде;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отвечает предъявляемым требованиям по радиологическим показателям и категориям химических веществ, указанным в пункте 4 статьи 5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имеет документов, удостоверяющих ее безопасность и подтверждающих ее происхождение;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имеет маркировки, содержащей сведения, предусмотренные законодательством Республики Казахстан в области безопасности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соответствует предоставленной информации. </w:t>
      </w:r>
    </w:p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Разрабатываемая, создаваемая и выпускаемая в обращение химическая продукция должна соответствовать требованиям безопасности, установленным техническими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безопасности химической продукции.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изменением, внесенным Законом РК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15. Паспорт безопасности химической продукции и требования к нему </w:t>
      </w:r>
    </w:p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Заявитель (производитель, поставщик, импортер), поставляющий химическую продукцию для размещения на рынке, обязан сопроводить ее паспортом безопасности. 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безопасности химической продукции должен содержать следующую информацию о химической продукции: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химической продукции (вещества, препарата и производителя);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риска (рисков);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состав, информацию о химических веществах;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меры оказания первой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противопожарные 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меры при чрезвычайных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обращение и хранение;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защиту от облучения, индивидуальную защиту;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физические и химические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10)стабильность и реактивность;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токсикологическую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экологическую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управление отходами;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информацию о транспортировке;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информацию к отдельным видам химической продукции, установленным техническими регламентами в области безопасности химической продукции. 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запросу потребителя ему предоставляется дополнительная информация о химической продукции и мерах защиты от воздействия ее опасных свойств на жизнь и здоровье человека, окружающую среду. 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Сопроводительные документы к химической продукции должны содержать информацию о классификации и мерах предосторожности для снижения риска опасности.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16. Требования безопасности при производстве и применении химической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и применении химической продукции необходимо обеспечить меры безопасности в соответствии с нормами, утвержденными уполномоченными органами, которые включают в себя: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выбор технологии и оборудования, приемов и методов труда, которые сводят к минимуму опасность рисков при производстве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и надлежащее содержание технических средств и средств защиты, используемых при производстве и применении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использование предупредительных знаков и маркировок на предмет опасности или потенциальной 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личной гигиены и наличие средств индивидуальной защиты и спецодежды у персонала;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предотвращение аварийных ситуаций и наличие средств их ликвидации.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Требования безопасности при транспортировке и хранении химической продукции </w:t>
      </w:r>
    </w:p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Хранение и транспортировка химической продукции должны осуществляться в условиях, обеспечивающих ее безопасность в соответствии с требованиями законодательства Республики Казахстан в области безопасности химической продукции.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транспортировки химической продукции, опасной для жизни и здоровья человека, окружающей среды, используются специально оборудованные для таких целей транспортные средства. 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Хранение и транспортировка химической продукции осуществляются с соблюдением защитных мер, которые включают в себя: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упаковке и таре для транспортировки и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допустимую массу упаковки химической продукции и срок ее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совместимость продукции при транспортировке и хранении с другими видами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общие требования к перевозке и хранению (температура, давление, влажность, освещенность);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специальные меры к химической продукции, способной к самовозгоранию и самопроизвольному разложению, в том числе с образованием опасных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меры по безопасному повторному использованию упаковки, тары и (или) их утилизации;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меры по предотвращению аварийных ситуаций и ликвидации их последствий;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средства индивидуальной защиты персонала;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 военизированной охраны в случаях, установленных законодательством Республики Казахстан. </w:t>
      </w:r>
    </w:p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Транспортировка и хранение химической продукции осуществляются в упаковке, обеспечивающей ее потребительские свойства и защиту от воздействия ее опасных свойств на здоровье и жизнь человека, окружающую среду. 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Допустимая норма массы химической продукции должна обеспечить безопасность ее воздействия или продуктов трансформации в течение установленного срока хранения. 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транспортировке химической продукции должны быть приняты меры по обеспечению целостности упаковки, а также самих транспортных средств, исключающие несанкционированный доступ к химической продукции. 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к применению упаковок для перевозки химической продукции на различных видах транспорта устанавливаются соответствующими техническими регламентами.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 допускается размещение в одной и той же таре химической продукции двух и более видов, если они могут вступать друг с другом в опасную реакцию и вызывать: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возгорание и (или) выделение значительного количества тепла;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выделение легковоспламеняющихся, токсичных или удушающих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образование других химически активных и опасных, в том числе и корродирующих веществ. </w:t>
      </w:r>
    </w:p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Транспортировка сжиженных газов осуществляется в порядке установленном законодательством Республики Казахстан. 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хранении химической продукции, обладающей способностью к образованию новых соединений, повышающих свойства опасности основной химической продукции, должны быть обеспечены адекватные защитные меры, исключающие возможность такой трансформации. 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Повторное использование тары возможно только для идентичных веществ. Условия хранения химической продукции должны исключать возможность случайного его смешивания. 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Материал, из которого изготовлена упаковка, не должен вступать в химическую реакцию с ее содержимым. 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Надзор за ввозом, вывозом и транзитом химической продукции осуществляется в соответствии с законами Республики Казахстан.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Требования к маркировке химической продукции</w:t>
      </w:r>
    </w:p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Вся опасная химическая продукция подлежит предупредительной маркировке, оповещающей о ее опасных свойствах. </w:t>
      </w:r>
    </w:p>
    <w:bookmarkEnd w:id="65"/>
    <w:bookmarkStart w:name="z2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стандартных символов опасности, которые должны указываться при предупредительной маркировке химической продукции, устанавливается в соответствии с национальным или межгосударственным стандартом.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18 -в редакции Закона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397-VI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19. Требования к химической продукции при обращении на рынке </w:t>
      </w:r>
    </w:p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Химическая продукция может быть поставлена на рынок и применяться, если она соответствует требованиям, установленным законодательством Республики Казахстан в области технического регулирования.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Заявитель (производитель, поставщик, импортер) должен обеспечить все необходимые условия по безопасному обращению на рынке химической продукции.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розничной реализации химическая продукция сопровождается инструкцией, которая должна содержать следующую информацию: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назначение химической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применения;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опасных свойств;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меры по безопасному применению;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меры оказания первой помощи.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Требования к прекращению одного или нескольких процессов жизненного цикла химической продукции </w:t>
      </w:r>
    </w:p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Заявитель (производитель, поставщик, импортер) с момента обнаружения несоответствия химической продукции требованиям безопасности, установленным настоящим Законом и техническими регламентами, или на основании предписания уполномоченного органа обязан прекратить один или несколько процессов жизненного цикла такой химической продукции. 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Непринятие мер, предусмотренных пунктом 1 настоящей статьи, влечет ответственность в соответствии с законами Республики Казахстан.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Требования по обеспечению безопасности персонала на всех стадиях жизненного цикла химической продукции </w:t>
      </w:r>
    </w:p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производстве химической продукции должны устанавливаться нормы, обеспечивающие безопасность для жизни и здоровья производственного персонала, охраны окружающей среды в соответствии с требованиями законодательства Республики Казахстан.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Персонал, занятый на стадиях жизненного цикла химической продукции, должен обладать необходимой квалификацией, знаниями о способах безопасной работы, быть обеспеченным необходимыми средствами контроля и защиты и иметь соответствующие допуски к работам с химической продукцией в порядке, установленном законодательством Республики Казахстан.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обеспечения безопасности персонала, занятого на всех стадиях жизненного цикла химической продукции, должны соблюдаться условия: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приемов и методов охраны труда, исключающих риск воздействия опасной химической продукции на жизнь и здоровье человека,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необходимых средств личной гигиены, средств индивидуальной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использование предупредительной маркировки;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ознакомление персонала с мерами безопасной работы с химической продукцией;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мер по предотвращению и ликвидации аварийных ситуаций.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Заявители (производители, поставщики, импортеры) должны обеспечить предварительные и периодические медицинские осмотры и обучение персонала по работе с опасной или потенциально опасной химической продукцией.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изменением, внесенным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22. Подтверждение соответствия химической продукции </w:t>
      </w:r>
    </w:p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Подтверждение соответствия химической продукции осуществляется в соответствии с законодательством Республики Казахстан в области технического регулирования.</w:t>
      </w:r>
    </w:p>
    <w:bookmarkEnd w:id="75"/>
    <w:bookmarkStart w:name="z4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 в сфере подтверждения соответствия, выданный иностранным государством, считается действительным в Республике Казахстан при условии его признания в государственной системе технического регулирования в соответствии с законодательством Республики Казахстан в области технического регулирования.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в редакции Закона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23. Ответственность за нарушение законодательства Республики Казахстан о безопасности химической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о безопасности химической продукции влечет ответственность, установленную законами Республики Казахстан. </w:t>
      </w:r>
    </w:p>
    <w:bookmarkStart w:name="z10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И ПЕРЕХОДНЫЕ ПОЛОЖЕНИЯ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Переходные положения </w:t>
      </w:r>
    </w:p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 введения в действие нормативных правовых актов, утверждающих технические регламенты в области безопасности химической продукции, государственное регулирование осуществляется в соответствии с законодательством Республики Казахстан в части, не противоречащей настоящему Закону. 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химической продукции, производимой и реализуемой на территории Республики Казахстан до введения в действие настоящего Закона, документы, подтверждающие ее соответствие, сохраняют силу в течение указанного в них срока действия.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25. Порядок введения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января 2008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