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dda1" w14:textId="049d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об учреждении Евразийского экономического сообщества от 10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апреля 2008 года N 26-IV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Протокола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подписанный в Душанбе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внесения изменений в Договор об учреждении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от 10 октября 2000 года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Беларусь, Республика Казахстан, Кыргызская Республика, Российская Федерация, Республика Таджикистан и Республика Узбекистан, именуемые в дальнейшем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Евразийского экономического сообщества от 10 октября 2000 года (далее - Договор)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"Межгосударственный Совет является высшим органом таможенного союза. Решения по вопросам таможенного союза принимаются членами Межгоссовета от Договаривающихся Сторон, формирующих таможенный союз.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порядка работы Межгоссовета при выполнении им функций высшего органа таможенного союза определяются Положением, утверждаемым Межгосударственным Советом".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 Сообщества рассматривает также споры экономического характера, возникающие между Договаривающимися Сторонами по вопросам реализации решений органов ЕврАзЭС и положений договоров, действующих в рамках Сообщества, дает по ним разъяснения, а также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объединения таможенных территорий Договаривающихся Сторон, формирующих таможенный союз, Суд Сообщества: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дела о соответствии актов органов таможенного союза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 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формирующим правовую базу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дела об оспаривании решений, действий (бездействия) органов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дает толкование международных договоров, формирующих правовую базу таможенного союза, актов, принятых органами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разрешает споры между </w:t>
      </w:r>
      <w:r>
        <w:rPr>
          <w:rFonts w:ascii="Times New Roman"/>
          <w:b w:val="false"/>
          <w:i w:val="false"/>
          <w:color w:val="000000"/>
          <w:sz w:val="28"/>
        </w:rPr>
        <w:t>Комиссией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государствами, входящими в таможенный союз, а также между государствами-членами таможенного союза по выполнению ими обязательств, принятых в рамках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ведению Суда Сообщества могут быть отнесены и иные споры, разрешение которых предусмотрено международными договорами в рамках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 Сообщества формируется из представителей Договаривающихся Сторон в количестве не более двух представителей от каждой Договаривающейся Стороны. Судьи назначаются </w:t>
      </w:r>
      <w:r>
        <w:rPr>
          <w:rFonts w:ascii="Times New Roman"/>
          <w:b w:val="false"/>
          <w:i w:val="false"/>
          <w:color w:val="000000"/>
          <w:sz w:val="28"/>
        </w:rPr>
        <w:t>Межпарламентской Ассамблеей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представлению Межгосударственного Совета сроком на шесть лет. В рассмотрении дел, основанных на применении или толковании международных договоров, формирующих правовую базу таможенного союза, актов органов таможенного союза, а также дел об оспаривании решений, действий (бездействия) органов таможенного союза участвуют судьи, являющиеся представителями Договаривающихся Сторон, формирующих таможенный союз.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 рассмотрения дел в Суде Сообщества, статус судей Суда Сообщества и организация деятельности Суда Сообщества определяются его </w:t>
      </w:r>
      <w:r>
        <w:rPr>
          <w:rFonts w:ascii="Times New Roman"/>
          <w:b w:val="false"/>
          <w:i w:val="false"/>
          <w:color w:val="000000"/>
          <w:sz w:val="28"/>
        </w:rPr>
        <w:t>Статутом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подписания, подлежит ратификации и вступает в силу с даты получения депозитарием последней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 6 октября 2007 г.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у депозитария Договора, который направит Договаривающимся Сторонам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За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За Кыргызскую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 За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Российскую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Федерацию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Таджикистан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Протокола о внесении изменений в Договор об учреждении Евразийского экономического сообщества от 10 октября 2000 года, совершенного 6 октября 2007 года в городе Душанбе.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         Ж. Бухбантаев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