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812d1" w14:textId="58812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применении специальных защитных, антидемпинговых и компенсационных мер по отношению к третьим странам</w:t>
      </w:r>
    </w:p>
    <w:p>
      <w:pPr>
        <w:spacing w:after="0"/>
        <w:ind w:left="0"/>
        <w:jc w:val="both"/>
      </w:pPr>
      <w:r>
        <w:rPr>
          <w:rFonts w:ascii="Times New Roman"/>
          <w:b w:val="false"/>
          <w:i w:val="false"/>
          <w:color w:val="000000"/>
          <w:sz w:val="28"/>
        </w:rPr>
        <w:t>Закон Республики Казахстан от 21 марта 2009 года № 142-IV.</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Соглашение прекращает действие в связи с вступлением в силу Договора о Евразийском экономическом союзе, ратифицированного Законом РК от 14.10.2014 </w:t>
      </w:r>
      <w:r>
        <w:rPr>
          <w:rFonts w:ascii="Times New Roman"/>
          <w:b w:val="false"/>
          <w:i w:val="false"/>
          <w:color w:val="ff0000"/>
          <w:sz w:val="28"/>
        </w:rPr>
        <w:t>№ 240-V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113</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Ратифицировать Соглашение о применении специальных защитных, антидемпинговых и компенсационных мер по отношению к третьим странам, подписанное в Москве 25 января 2008 года.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5" w:id="0"/>
    <w:p>
      <w:pPr>
        <w:spacing w:after="0"/>
        <w:ind w:left="0"/>
        <w:jc w:val="left"/>
      </w:pPr>
      <w:r>
        <w:rPr>
          <w:rFonts w:ascii="Times New Roman"/>
          <w:b/>
          <w:i w:val="false"/>
          <w:color w:val="000000"/>
        </w:rPr>
        <w:t xml:space="preserve"> СОГЛАШЕНИЕ</w:t>
      </w:r>
      <w:r>
        <w:br/>
      </w:r>
      <w:r>
        <w:rPr>
          <w:rFonts w:ascii="Times New Roman"/>
          <w:b/>
          <w:i w:val="false"/>
          <w:color w:val="000000"/>
        </w:rPr>
        <w:t>о применении специальных защитных, антидемпинговых и</w:t>
      </w:r>
      <w:r>
        <w:br/>
      </w:r>
      <w:r>
        <w:rPr>
          <w:rFonts w:ascii="Times New Roman"/>
          <w:b/>
          <w:i w:val="false"/>
          <w:color w:val="000000"/>
        </w:rPr>
        <w:t>компенсационных мер по отношению к третьим странам (Бюллетень международных договоров РК, 2010 г., N 5, ст. 37) (Вступило в силу 1 июля 2010 года)</w:t>
      </w:r>
    </w:p>
    <w:bookmarkEnd w:id="0"/>
    <w:bookmarkStart w:name="z6" w:id="1"/>
    <w:p>
      <w:pPr>
        <w:spacing w:after="0"/>
        <w:ind w:left="0"/>
        <w:jc w:val="both"/>
      </w:pPr>
      <w:r>
        <w:rPr>
          <w:rFonts w:ascii="Times New Roman"/>
          <w:b w:val="false"/>
          <w:i w:val="false"/>
          <w:color w:val="000000"/>
          <w:sz w:val="28"/>
        </w:rPr>
        <w:t xml:space="preserve">
      Правительства государств-членов Таможенного союза в рамках Евразийского экономического сообщества, именуемые в дальнейшем Сторонами, </w:t>
      </w:r>
    </w:p>
    <w:bookmarkEnd w:id="1"/>
    <w:bookmarkStart w:name="z7" w:id="2"/>
    <w:p>
      <w:pPr>
        <w:spacing w:after="0"/>
        <w:ind w:left="0"/>
        <w:jc w:val="both"/>
      </w:pPr>
      <w:r>
        <w:rPr>
          <w:rFonts w:ascii="Times New Roman"/>
          <w:b w:val="false"/>
          <w:i w:val="false"/>
          <w:color w:val="000000"/>
          <w:sz w:val="28"/>
        </w:rPr>
        <w:t>
      согласились о нижеследующем:</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изменением, внесенным Законом РК от 20.11.2012 </w:t>
      </w:r>
      <w:r>
        <w:rPr>
          <w:rFonts w:ascii="Times New Roman"/>
          <w:b w:val="false"/>
          <w:i w:val="false"/>
          <w:color w:val="ff0000"/>
          <w:sz w:val="28"/>
        </w:rPr>
        <w:t>№ 53-V</w:t>
      </w:r>
      <w:r>
        <w:rPr>
          <w:rFonts w:ascii="Times New Roman"/>
          <w:b w:val="false"/>
          <w:i w:val="false"/>
          <w:color w:val="ff0000"/>
          <w:sz w:val="28"/>
        </w:rPr>
        <w:t>.</w:t>
      </w:r>
      <w:r>
        <w:br/>
      </w:r>
      <w:r>
        <w:rPr>
          <w:rFonts w:ascii="Times New Roman"/>
          <w:b w:val="false"/>
          <w:i w:val="false"/>
          <w:color w:val="000000"/>
          <w:sz w:val="28"/>
        </w:rPr>
        <w:t>
</w:t>
      </w:r>
    </w:p>
    <w:bookmarkStart w:name="z8" w:id="3"/>
    <w:p>
      <w:pPr>
        <w:spacing w:after="0"/>
        <w:ind w:left="0"/>
        <w:jc w:val="left"/>
      </w:pPr>
      <w:r>
        <w:rPr>
          <w:rFonts w:ascii="Times New Roman"/>
          <w:b/>
          <w:i w:val="false"/>
          <w:color w:val="000000"/>
        </w:rPr>
        <w:t xml:space="preserve"> I. Общие положения</w:t>
      </w:r>
    </w:p>
    <w:bookmarkEnd w:id="3"/>
    <w:bookmarkStart w:name="z9" w:id="4"/>
    <w:p>
      <w:pPr>
        <w:spacing w:after="0"/>
        <w:ind w:left="0"/>
        <w:jc w:val="left"/>
      </w:pPr>
      <w:r>
        <w:rPr>
          <w:rFonts w:ascii="Times New Roman"/>
          <w:b/>
          <w:i w:val="false"/>
          <w:color w:val="000000"/>
        </w:rPr>
        <w:t xml:space="preserve"> Статья 1  Сфера применения </w:t>
      </w:r>
    </w:p>
    <w:bookmarkEnd w:id="4"/>
    <w:bookmarkStart w:name="z10" w:id="5"/>
    <w:p>
      <w:pPr>
        <w:spacing w:after="0"/>
        <w:ind w:left="0"/>
        <w:jc w:val="both"/>
      </w:pPr>
      <w:r>
        <w:rPr>
          <w:rFonts w:ascii="Times New Roman"/>
          <w:b w:val="false"/>
          <w:i w:val="false"/>
          <w:color w:val="000000"/>
          <w:sz w:val="28"/>
        </w:rPr>
        <w:t xml:space="preserve">
      1. Настоящее Соглашение регулирует отношения, возникающие в связи с введением и применением специальных защитных, антидемпинговых и компенсационных мер в отношении товаров, происходящих из иностранных государств и предназначенных для единой таможенной территории Таможенного союза. </w:t>
      </w:r>
    </w:p>
    <w:bookmarkEnd w:id="5"/>
    <w:bookmarkStart w:name="z11" w:id="6"/>
    <w:p>
      <w:pPr>
        <w:spacing w:after="0"/>
        <w:ind w:left="0"/>
        <w:jc w:val="both"/>
      </w:pPr>
      <w:r>
        <w:rPr>
          <w:rFonts w:ascii="Times New Roman"/>
          <w:b w:val="false"/>
          <w:i w:val="false"/>
          <w:color w:val="000000"/>
          <w:sz w:val="28"/>
        </w:rPr>
        <w:t>
      2. Настоящее Соглашение не регулирует отношения, связанные с оказанием услуг, выполнением работ, передачей исключительных прав на объекты интеллектуальной собственности или предоставлением права на использование объектов интеллектуальной собственности, осуществлением инвестиций, валютного и экспортного контроля.</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Законом РК от 20.11.2012 </w:t>
      </w:r>
      <w:r>
        <w:rPr>
          <w:rFonts w:ascii="Times New Roman"/>
          <w:b w:val="false"/>
          <w:i w:val="false"/>
          <w:color w:val="ff0000"/>
          <w:sz w:val="28"/>
        </w:rPr>
        <w:t>№ 53-V</w:t>
      </w:r>
      <w:r>
        <w:rPr>
          <w:rFonts w:ascii="Times New Roman"/>
          <w:b w:val="false"/>
          <w:i w:val="false"/>
          <w:color w:val="ff0000"/>
          <w:sz w:val="28"/>
        </w:rPr>
        <w:t>.</w:t>
      </w:r>
      <w:r>
        <w:br/>
      </w:r>
      <w:r>
        <w:rPr>
          <w:rFonts w:ascii="Times New Roman"/>
          <w:b w:val="false"/>
          <w:i w:val="false"/>
          <w:color w:val="000000"/>
          <w:sz w:val="28"/>
        </w:rPr>
        <w:t>
</w:t>
      </w:r>
    </w:p>
    <w:bookmarkStart w:name="z3" w:id="7"/>
    <w:p>
      <w:pPr>
        <w:spacing w:after="0"/>
        <w:ind w:left="0"/>
        <w:jc w:val="left"/>
      </w:pPr>
      <w:r>
        <w:rPr>
          <w:rFonts w:ascii="Times New Roman"/>
          <w:b/>
          <w:i w:val="false"/>
          <w:color w:val="000000"/>
        </w:rPr>
        <w:t xml:space="preserve"> Статья 1-1 Правовая база Таможенного союза по специальным защитным, антидемпинговым и компенсационным мерам</w:t>
      </w:r>
    </w:p>
    <w:bookmarkEnd w:id="7"/>
    <w:bookmarkStart w:name="z4" w:id="8"/>
    <w:p>
      <w:pPr>
        <w:spacing w:after="0"/>
        <w:ind w:left="0"/>
        <w:jc w:val="both"/>
      </w:pPr>
      <w:r>
        <w:rPr>
          <w:rFonts w:ascii="Times New Roman"/>
          <w:b w:val="false"/>
          <w:i w:val="false"/>
          <w:color w:val="000000"/>
          <w:sz w:val="28"/>
        </w:rPr>
        <w:t>
      1. Правовая база Таможенного союза по специальным защитным, антидемпинговым и компенсационным мерам состоит из:</w:t>
      </w:r>
    </w:p>
    <w:bookmarkEnd w:id="8"/>
    <w:bookmarkStart w:name="z21" w:id="9"/>
    <w:p>
      <w:pPr>
        <w:spacing w:after="0"/>
        <w:ind w:left="0"/>
        <w:jc w:val="both"/>
      </w:pPr>
      <w:r>
        <w:rPr>
          <w:rFonts w:ascii="Times New Roman"/>
          <w:b w:val="false"/>
          <w:i w:val="false"/>
          <w:color w:val="000000"/>
          <w:sz w:val="28"/>
        </w:rPr>
        <w:t>
      1) настоящего Соглашения и международных договоров государств Сторон, заключенных в рамках формирования Таможенного союза и регулирующих правоотношения в области применения специальных защитных, антидемпинговых и компенсационных мер в части, не противоречащей положениям настоящего Соглашения;</w:t>
      </w:r>
    </w:p>
    <w:bookmarkEnd w:id="9"/>
    <w:bookmarkStart w:name="z22" w:id="10"/>
    <w:p>
      <w:pPr>
        <w:spacing w:after="0"/>
        <w:ind w:left="0"/>
        <w:jc w:val="both"/>
      </w:pPr>
      <w:r>
        <w:rPr>
          <w:rFonts w:ascii="Times New Roman"/>
          <w:b w:val="false"/>
          <w:i w:val="false"/>
          <w:color w:val="000000"/>
          <w:sz w:val="28"/>
        </w:rPr>
        <w:t>
      2) решений органов Таможенного союза, принимаемых в соответствии с настоящим Соглашением и (или) международными договорами государств Сторон, заключенными в рамках формирования Таможенного союза.</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Соглашение дополнено статьей 1-1 в соответствии с Законом РК от 20.11.2012 </w:t>
      </w:r>
      <w:r>
        <w:rPr>
          <w:rFonts w:ascii="Times New Roman"/>
          <w:b w:val="false"/>
          <w:i w:val="false"/>
          <w:color w:val="ff0000"/>
          <w:sz w:val="28"/>
        </w:rPr>
        <w:t>№ 53-V</w:t>
      </w:r>
      <w:r>
        <w:rPr>
          <w:rFonts w:ascii="Times New Roman"/>
          <w:b w:val="false"/>
          <w:i w:val="false"/>
          <w:color w:val="ff0000"/>
          <w:sz w:val="28"/>
        </w:rPr>
        <w:t>.</w:t>
      </w:r>
      <w:r>
        <w:br/>
      </w:r>
      <w:r>
        <w:rPr>
          <w:rFonts w:ascii="Times New Roman"/>
          <w:b w:val="false"/>
          <w:i w:val="false"/>
          <w:color w:val="000000"/>
          <w:sz w:val="28"/>
        </w:rPr>
        <w:t>
</w:t>
      </w:r>
    </w:p>
    <w:bookmarkStart w:name="z12" w:id="11"/>
    <w:p>
      <w:pPr>
        <w:spacing w:after="0"/>
        <w:ind w:left="0"/>
        <w:jc w:val="left"/>
      </w:pPr>
      <w:r>
        <w:rPr>
          <w:rFonts w:ascii="Times New Roman"/>
          <w:b/>
          <w:i w:val="false"/>
          <w:color w:val="000000"/>
        </w:rPr>
        <w:t xml:space="preserve"> Статья 2  Основные термины </w:t>
      </w:r>
    </w:p>
    <w:bookmarkEnd w:id="11"/>
    <w:bookmarkStart w:name="z13" w:id="12"/>
    <w:p>
      <w:pPr>
        <w:spacing w:after="0"/>
        <w:ind w:left="0"/>
        <w:jc w:val="both"/>
      </w:pPr>
      <w:r>
        <w:rPr>
          <w:rFonts w:ascii="Times New Roman"/>
          <w:b w:val="false"/>
          <w:i w:val="false"/>
          <w:color w:val="000000"/>
          <w:sz w:val="28"/>
        </w:rPr>
        <w:t>
      Термины, используемые в настоящем Соглашении, означают следующее:</w:t>
      </w:r>
    </w:p>
    <w:bookmarkEnd w:id="12"/>
    <w:bookmarkStart w:name="z14" w:id="13"/>
    <w:p>
      <w:pPr>
        <w:spacing w:after="0"/>
        <w:ind w:left="0"/>
        <w:jc w:val="both"/>
      </w:pPr>
      <w:r>
        <w:rPr>
          <w:rFonts w:ascii="Times New Roman"/>
          <w:b w:val="false"/>
          <w:i w:val="false"/>
          <w:color w:val="000000"/>
          <w:sz w:val="28"/>
        </w:rPr>
        <w:t>
      "аналогичный товар" - товар, полностью идентичный товару, который является или может стать объектом расследования (повторного расследования), либо в отсутствие такого товара другой товар, имеющий характеристики, близкие к характеристикам товара, который является или может стать объектом расследования (повторного расследования);</w:t>
      </w:r>
    </w:p>
    <w:bookmarkEnd w:id="13"/>
    <w:bookmarkStart w:name="z15" w:id="14"/>
    <w:p>
      <w:pPr>
        <w:spacing w:after="0"/>
        <w:ind w:left="0"/>
        <w:jc w:val="both"/>
      </w:pPr>
      <w:r>
        <w:rPr>
          <w:rFonts w:ascii="Times New Roman"/>
          <w:b w:val="false"/>
          <w:i w:val="false"/>
          <w:color w:val="000000"/>
          <w:sz w:val="28"/>
        </w:rPr>
        <w:t>
      "антидемпинговая мера" - мера по противодействию демпинговому импорту, которая применяется по решению Комиссии Таможенного союза посредством введения антидемпинговой пошлины, в том числе предварительной антидемпинговой пошлины, или одобрения ценовых обязательств, принятых экспортером;</w:t>
      </w:r>
    </w:p>
    <w:bookmarkEnd w:id="14"/>
    <w:bookmarkStart w:name="z16" w:id="15"/>
    <w:p>
      <w:pPr>
        <w:spacing w:after="0"/>
        <w:ind w:left="0"/>
        <w:jc w:val="both"/>
      </w:pPr>
      <w:r>
        <w:rPr>
          <w:rFonts w:ascii="Times New Roman"/>
          <w:b w:val="false"/>
          <w:i w:val="false"/>
          <w:color w:val="000000"/>
          <w:sz w:val="28"/>
        </w:rPr>
        <w:t>
      "антидемпинговая пошлина" - пошлина, которая применяется при введении антидемпинговой меры и взимается таможенными органами государств Сторон независимо от ввозной таможенной пошлины;</w:t>
      </w:r>
    </w:p>
    <w:bookmarkEnd w:id="15"/>
    <w:bookmarkStart w:name="z17" w:id="16"/>
    <w:p>
      <w:pPr>
        <w:spacing w:after="0"/>
        <w:ind w:left="0"/>
        <w:jc w:val="both"/>
      </w:pPr>
      <w:r>
        <w:rPr>
          <w:rFonts w:ascii="Times New Roman"/>
          <w:b w:val="false"/>
          <w:i w:val="false"/>
          <w:color w:val="000000"/>
          <w:sz w:val="28"/>
        </w:rPr>
        <w:t>
      "демпинговая маржа" - выраженное в процентах отношение нормальной стоимости товара за вычетом экспортной цены такого товара к его экспортной цене либо разница между нормальной стоимостью товара и его экспортной ценой, выраженная в абсолютных показателях;</w:t>
      </w:r>
    </w:p>
    <w:bookmarkEnd w:id="16"/>
    <w:bookmarkStart w:name="z18" w:id="17"/>
    <w:p>
      <w:pPr>
        <w:spacing w:after="0"/>
        <w:ind w:left="0"/>
        <w:jc w:val="both"/>
      </w:pPr>
      <w:r>
        <w:rPr>
          <w:rFonts w:ascii="Times New Roman"/>
          <w:b w:val="false"/>
          <w:i w:val="false"/>
          <w:color w:val="000000"/>
          <w:sz w:val="28"/>
        </w:rPr>
        <w:t>
      "импортная квота" - ограничение импорта товара на единую таможенную территорию Таможенного союза в отношении его количества и (или) стоимости;</w:t>
      </w:r>
    </w:p>
    <w:bookmarkEnd w:id="17"/>
    <w:bookmarkStart w:name="z528" w:id="18"/>
    <w:p>
      <w:pPr>
        <w:spacing w:after="0"/>
        <w:ind w:left="0"/>
        <w:jc w:val="both"/>
      </w:pPr>
      <w:r>
        <w:rPr>
          <w:rFonts w:ascii="Times New Roman"/>
          <w:b w:val="false"/>
          <w:i w:val="false"/>
          <w:color w:val="000000"/>
          <w:sz w:val="28"/>
        </w:rPr>
        <w:t>
      "иностранное государство" - государство (объединение государств), не являющееся участником настоящего Соглашения, а также территория, включенная в Классификатор стран мира, утверждаемый Комиссией Таможенного союза;</w:t>
      </w:r>
    </w:p>
    <w:bookmarkEnd w:id="18"/>
    <w:bookmarkStart w:name="z19" w:id="19"/>
    <w:p>
      <w:pPr>
        <w:spacing w:after="0"/>
        <w:ind w:left="0"/>
        <w:jc w:val="both"/>
      </w:pPr>
      <w:r>
        <w:rPr>
          <w:rFonts w:ascii="Times New Roman"/>
          <w:b w:val="false"/>
          <w:i w:val="false"/>
          <w:color w:val="000000"/>
          <w:sz w:val="28"/>
        </w:rPr>
        <w:t>
      "компенсационная мера" - мера по нейтрализации воздействия специфической субсидии экспортирующего иностранного государства на отрасль экономики государств Сторон, применяемая по решению Комиссии Таможенного союза посредством введения компенсационной пошлины, в том числе предварительной компенсационной пошлины, либо одобрения обязательств, принятых уполномоченным органом субсидирующего иностранного государства или экспортером;</w:t>
      </w:r>
    </w:p>
    <w:bookmarkEnd w:id="19"/>
    <w:bookmarkStart w:name="z20" w:id="20"/>
    <w:p>
      <w:pPr>
        <w:spacing w:after="0"/>
        <w:ind w:left="0"/>
        <w:jc w:val="both"/>
      </w:pPr>
      <w:r>
        <w:rPr>
          <w:rFonts w:ascii="Times New Roman"/>
          <w:b w:val="false"/>
          <w:i w:val="false"/>
          <w:color w:val="000000"/>
          <w:sz w:val="28"/>
        </w:rPr>
        <w:t>
      "компенсационная пошлина" - пошлина, которая применяется при введении компенсационной меры и взимается таможенными органами государств Сторон независимо от ввозной таможенной пошлины;</w:t>
      </w:r>
    </w:p>
    <w:bookmarkEnd w:id="20"/>
    <w:bookmarkStart w:name="z23" w:id="21"/>
    <w:p>
      <w:pPr>
        <w:spacing w:after="0"/>
        <w:ind w:left="0"/>
        <w:jc w:val="both"/>
      </w:pPr>
      <w:r>
        <w:rPr>
          <w:rFonts w:ascii="Times New Roman"/>
          <w:b w:val="false"/>
          <w:i w:val="false"/>
          <w:color w:val="000000"/>
          <w:sz w:val="28"/>
        </w:rPr>
        <w:t>
      "материальный ущерб отрасли экономики государств Сторон" - подтвержденное доказательствами ухудшение положения отрасли экономики государств Сторон, которое выражается, в частности, в сокращении объема производства аналогичного товара в государствах Сторон и объема его реализации на рынке государств Сторон, снижении рентабельности производства такого товара, а также в негативном воздействии на товарные запасы, занятость, уровень заработной платы в данной отрасли экономики государств Сторон и уровень инвестиций в данную отрасль экономики государств Сторон;</w:t>
      </w:r>
    </w:p>
    <w:bookmarkEnd w:id="21"/>
    <w:bookmarkStart w:name="z25" w:id="22"/>
    <w:p>
      <w:pPr>
        <w:spacing w:after="0"/>
        <w:ind w:left="0"/>
        <w:jc w:val="both"/>
      </w:pPr>
      <w:r>
        <w:rPr>
          <w:rFonts w:ascii="Times New Roman"/>
          <w:b w:val="false"/>
          <w:i w:val="false"/>
          <w:color w:val="000000"/>
          <w:sz w:val="28"/>
        </w:rPr>
        <w:t>
      "непосредственно конкурирующий товар" - товар, сопоставимый с товаром, который является или может стать объектом расследования (повторного расследования), по своему назначению, применению, качественным и техническим характеристикам, а также по другим основным свойствам таким образом, что покупатель заменяет или готов заменить его в процессе потребления товаром, который является или может стать объектом расследования (повторного расследования);</w:t>
      </w:r>
    </w:p>
    <w:bookmarkEnd w:id="22"/>
    <w:bookmarkStart w:name="z26" w:id="23"/>
    <w:p>
      <w:pPr>
        <w:spacing w:after="0"/>
        <w:ind w:left="0"/>
        <w:jc w:val="both"/>
      </w:pPr>
      <w:r>
        <w:rPr>
          <w:rFonts w:ascii="Times New Roman"/>
          <w:b w:val="false"/>
          <w:i w:val="false"/>
          <w:color w:val="000000"/>
          <w:sz w:val="28"/>
        </w:rPr>
        <w:t>
      "обычный ход торговли" - купля-продажа аналогичного товара на рынке экспортирующего иностранного государства по цене не ниже средневзвешенной его себестоимости, определяемой исходя из средневзвешенных издержек производства и средневзвешенных торговых, административных и общих издержек;</w:t>
      </w:r>
    </w:p>
    <w:bookmarkEnd w:id="23"/>
    <w:bookmarkStart w:name="z27" w:id="24"/>
    <w:p>
      <w:pPr>
        <w:spacing w:after="0"/>
        <w:ind w:left="0"/>
        <w:jc w:val="both"/>
      </w:pPr>
      <w:r>
        <w:rPr>
          <w:rFonts w:ascii="Times New Roman"/>
          <w:b w:val="false"/>
          <w:i w:val="false"/>
          <w:color w:val="000000"/>
          <w:sz w:val="28"/>
        </w:rPr>
        <w:t>
      "отрасль экономики государств Сторон" - все производители аналогичного товара (для целей антидемпингового и компенсационного расследований) либо аналогичного или непосредственно конкурирующего товара (для целей специального защитного расследования) в государствах Сторон либо те из них, доля которых в общем объеме производства в государствах Сторон соответственно аналогичного товара либо аналогичного или непосредственно конкурирующего товара составляет существенную часть, но не менее 25 процентов;</w:t>
      </w:r>
    </w:p>
    <w:bookmarkEnd w:id="24"/>
    <w:bookmarkStart w:name="z529" w:id="25"/>
    <w:p>
      <w:pPr>
        <w:spacing w:after="0"/>
        <w:ind w:left="0"/>
        <w:jc w:val="both"/>
      </w:pPr>
      <w:r>
        <w:rPr>
          <w:rFonts w:ascii="Times New Roman"/>
          <w:b w:val="false"/>
          <w:i w:val="false"/>
          <w:color w:val="000000"/>
          <w:sz w:val="28"/>
        </w:rPr>
        <w:t>
      "плательщики специальных, антидемпинговых, компенсационных пошлин (в том числе предварительных специальных, предварительных антидемпинговых, предварительных компенсационных пошлин)" - декларант или иные лица, на которых в соответствии с Таможенным кодексом Таможенного союза, международными договорами государств Сторон и (или) законодательством государств Сторон возложена обязанность по уплате ввозных таможенных пошлин и налогов в отношении товаров, ввозимых из иностранных государств на единую таможенную территорию Таможенного союза, к которым применяются специальные, антидемпинговые и компенсационные пошлины (в том числе предварительные специальные, предварительные антидемпинговые и предварительные компенсационные пошлины);</w:t>
      </w:r>
    </w:p>
    <w:bookmarkEnd w:id="25"/>
    <w:bookmarkStart w:name="z530" w:id="26"/>
    <w:p>
      <w:pPr>
        <w:spacing w:after="0"/>
        <w:ind w:left="0"/>
        <w:jc w:val="both"/>
      </w:pPr>
      <w:r>
        <w:rPr>
          <w:rFonts w:ascii="Times New Roman"/>
          <w:b w:val="false"/>
          <w:i w:val="false"/>
          <w:color w:val="000000"/>
          <w:sz w:val="28"/>
        </w:rPr>
        <w:t>
      "предшествующий период" - 3 календарных года, непосредственно предшествующих дате подачи заявления о проведении расследования, за которые имеются необходимые статистические данные;</w:t>
      </w:r>
    </w:p>
    <w:bookmarkEnd w:id="26"/>
    <w:bookmarkStart w:name="z29" w:id="27"/>
    <w:p>
      <w:pPr>
        <w:spacing w:after="0"/>
        <w:ind w:left="0"/>
        <w:jc w:val="both"/>
      </w:pPr>
      <w:r>
        <w:rPr>
          <w:rFonts w:ascii="Times New Roman"/>
          <w:b w:val="false"/>
          <w:i w:val="false"/>
          <w:color w:val="000000"/>
          <w:sz w:val="28"/>
        </w:rPr>
        <w:t>
      "связанные лица" - лица, которые отвечают одному или нескольким из следующих критериев:</w:t>
      </w:r>
    </w:p>
    <w:bookmarkEnd w:id="27"/>
    <w:bookmarkStart w:name="z30" w:id="28"/>
    <w:p>
      <w:pPr>
        <w:spacing w:after="0"/>
        <w:ind w:left="0"/>
        <w:jc w:val="both"/>
      </w:pPr>
      <w:r>
        <w:rPr>
          <w:rFonts w:ascii="Times New Roman"/>
          <w:b w:val="false"/>
          <w:i w:val="false"/>
          <w:color w:val="000000"/>
          <w:sz w:val="28"/>
        </w:rPr>
        <w:t>
      каждое из этих лиц является сотрудником или руководителем организации, созданной с участием другого лица;</w:t>
      </w:r>
    </w:p>
    <w:bookmarkEnd w:id="28"/>
    <w:bookmarkStart w:name="z31" w:id="29"/>
    <w:p>
      <w:pPr>
        <w:spacing w:after="0"/>
        <w:ind w:left="0"/>
        <w:jc w:val="both"/>
      </w:pPr>
      <w:r>
        <w:rPr>
          <w:rFonts w:ascii="Times New Roman"/>
          <w:b w:val="false"/>
          <w:i w:val="false"/>
          <w:color w:val="000000"/>
          <w:sz w:val="28"/>
        </w:rPr>
        <w:t>
      лица являются деловыми партнерами, то есть связаны договорными отношениями, действуют в целях извлечения прибыли и совместно несут расходы и убытки, связанные с осуществлением совместной деятельности;</w:t>
      </w:r>
    </w:p>
    <w:bookmarkEnd w:id="29"/>
    <w:bookmarkStart w:name="z32" w:id="30"/>
    <w:p>
      <w:pPr>
        <w:spacing w:after="0"/>
        <w:ind w:left="0"/>
        <w:jc w:val="both"/>
      </w:pPr>
      <w:r>
        <w:rPr>
          <w:rFonts w:ascii="Times New Roman"/>
          <w:b w:val="false"/>
          <w:i w:val="false"/>
          <w:color w:val="000000"/>
          <w:sz w:val="28"/>
        </w:rPr>
        <w:t>
      лица являются работодателями и работниками одной организации;</w:t>
      </w:r>
    </w:p>
    <w:bookmarkEnd w:id="30"/>
    <w:bookmarkStart w:name="z33" w:id="31"/>
    <w:p>
      <w:pPr>
        <w:spacing w:after="0"/>
        <w:ind w:left="0"/>
        <w:jc w:val="both"/>
      </w:pPr>
      <w:r>
        <w:rPr>
          <w:rFonts w:ascii="Times New Roman"/>
          <w:b w:val="false"/>
          <w:i w:val="false"/>
          <w:color w:val="000000"/>
          <w:sz w:val="28"/>
        </w:rPr>
        <w:t>
      какое-либо лицо прямо или косвенно владеет, контролирует или является номинальным держателем 5 и более процентов голосующих акций или долей обоих лиц;</w:t>
      </w:r>
    </w:p>
    <w:bookmarkEnd w:id="31"/>
    <w:bookmarkStart w:name="z34" w:id="32"/>
    <w:p>
      <w:pPr>
        <w:spacing w:after="0"/>
        <w:ind w:left="0"/>
        <w:jc w:val="both"/>
      </w:pPr>
      <w:r>
        <w:rPr>
          <w:rFonts w:ascii="Times New Roman"/>
          <w:b w:val="false"/>
          <w:i w:val="false"/>
          <w:color w:val="000000"/>
          <w:sz w:val="28"/>
        </w:rPr>
        <w:t>
      одно из лиц прямо или косвенно контролирует другое лицо;</w:t>
      </w:r>
    </w:p>
    <w:bookmarkEnd w:id="32"/>
    <w:bookmarkStart w:name="z35" w:id="33"/>
    <w:p>
      <w:pPr>
        <w:spacing w:after="0"/>
        <w:ind w:left="0"/>
        <w:jc w:val="both"/>
      </w:pPr>
      <w:r>
        <w:rPr>
          <w:rFonts w:ascii="Times New Roman"/>
          <w:b w:val="false"/>
          <w:i w:val="false"/>
          <w:color w:val="000000"/>
          <w:sz w:val="28"/>
        </w:rPr>
        <w:t>
      оба лица прямо или косвенно контролируются третьим лицом;</w:t>
      </w:r>
    </w:p>
    <w:bookmarkEnd w:id="33"/>
    <w:bookmarkStart w:name="z36" w:id="34"/>
    <w:p>
      <w:pPr>
        <w:spacing w:after="0"/>
        <w:ind w:left="0"/>
        <w:jc w:val="both"/>
      </w:pPr>
      <w:r>
        <w:rPr>
          <w:rFonts w:ascii="Times New Roman"/>
          <w:b w:val="false"/>
          <w:i w:val="false"/>
          <w:color w:val="000000"/>
          <w:sz w:val="28"/>
        </w:rPr>
        <w:t>
      оба лица вместе прямо или косвенно контролируют третье лицо;</w:t>
      </w:r>
    </w:p>
    <w:bookmarkEnd w:id="34"/>
    <w:bookmarkStart w:name="z37" w:id="35"/>
    <w:p>
      <w:pPr>
        <w:spacing w:after="0"/>
        <w:ind w:left="0"/>
        <w:jc w:val="both"/>
      </w:pPr>
      <w:r>
        <w:rPr>
          <w:rFonts w:ascii="Times New Roman"/>
          <w:b w:val="false"/>
          <w:i w:val="false"/>
          <w:color w:val="000000"/>
          <w:sz w:val="28"/>
        </w:rPr>
        <w:t>
      лица состоят в брачных отношениях, отношениях родства или свойства, усыновителя или усыновленного, а также попечителя и подопечного.</w:t>
      </w:r>
    </w:p>
    <w:bookmarkEnd w:id="35"/>
    <w:bookmarkStart w:name="z531" w:id="36"/>
    <w:p>
      <w:pPr>
        <w:spacing w:after="0"/>
        <w:ind w:left="0"/>
        <w:jc w:val="both"/>
      </w:pPr>
      <w:r>
        <w:rPr>
          <w:rFonts w:ascii="Times New Roman"/>
          <w:b w:val="false"/>
          <w:i w:val="false"/>
          <w:color w:val="000000"/>
          <w:sz w:val="28"/>
        </w:rPr>
        <w:t>
      При этом под прямым контролем понимается возможность юридического или физического лица определять решения, принимаемые юридическим лицом, посредством одного или нескольких следующих действий:</w:t>
      </w:r>
    </w:p>
    <w:bookmarkEnd w:id="36"/>
    <w:p>
      <w:pPr>
        <w:spacing w:after="0"/>
        <w:ind w:left="0"/>
        <w:jc w:val="both"/>
      </w:pPr>
      <w:r>
        <w:rPr>
          <w:rFonts w:ascii="Times New Roman"/>
          <w:b w:val="false"/>
          <w:i w:val="false"/>
          <w:color w:val="000000"/>
          <w:sz w:val="28"/>
        </w:rPr>
        <w:t>
      - осуществление функций его исполнительного органа;</w:t>
      </w:r>
    </w:p>
    <w:p>
      <w:pPr>
        <w:spacing w:after="0"/>
        <w:ind w:left="0"/>
        <w:jc w:val="both"/>
      </w:pPr>
      <w:r>
        <w:rPr>
          <w:rFonts w:ascii="Times New Roman"/>
          <w:b w:val="false"/>
          <w:i w:val="false"/>
          <w:color w:val="000000"/>
          <w:sz w:val="28"/>
        </w:rPr>
        <w:t>
      - получение права определять условия ведения предпринимательской деятельности юридического лица;</w:t>
      </w:r>
    </w:p>
    <w:p>
      <w:pPr>
        <w:spacing w:after="0"/>
        <w:ind w:left="0"/>
        <w:jc w:val="both"/>
      </w:pPr>
      <w:r>
        <w:rPr>
          <w:rFonts w:ascii="Times New Roman"/>
          <w:b w:val="false"/>
          <w:i w:val="false"/>
          <w:color w:val="000000"/>
          <w:sz w:val="28"/>
        </w:rPr>
        <w:t>
      - распоряжение более 5 процентами общего количества голосов, приходящихся на акции (доли), составляющие уставный (складочный) капитал (фонд) юридического лица.</w:t>
      </w:r>
    </w:p>
    <w:bookmarkStart w:name="z532" w:id="37"/>
    <w:p>
      <w:pPr>
        <w:spacing w:after="0"/>
        <w:ind w:left="0"/>
        <w:jc w:val="both"/>
      </w:pPr>
      <w:r>
        <w:rPr>
          <w:rFonts w:ascii="Times New Roman"/>
          <w:b w:val="false"/>
          <w:i w:val="false"/>
          <w:color w:val="000000"/>
          <w:sz w:val="28"/>
        </w:rPr>
        <w:t>
      Под косвенным контролем понимается возможность юридического или физического лица определять решения, принимаемые юридическим лицом, через физическое или юридическое лицо либо через несколько юридических лиц, между которыми существует прямой контроль;</w:t>
      </w:r>
    </w:p>
    <w:bookmarkEnd w:id="37"/>
    <w:bookmarkStart w:name="z38" w:id="38"/>
    <w:p>
      <w:pPr>
        <w:spacing w:after="0"/>
        <w:ind w:left="0"/>
        <w:jc w:val="both"/>
      </w:pPr>
      <w:r>
        <w:rPr>
          <w:rFonts w:ascii="Times New Roman"/>
          <w:b w:val="false"/>
          <w:i w:val="false"/>
          <w:color w:val="000000"/>
          <w:sz w:val="28"/>
        </w:rPr>
        <w:t>
      "серьезный ущерб отрасли экономики государств Сторон" - существенное ухудшение производственного, торгового и финансового положения отрасли экономики государств Сторон, которое выражается в общем ухудшении ситуации, связанной с производством аналогичного или непосредственно конкурирующего товара в государствах Сторон, и определяется, как правило, за предшествующий период;</w:t>
      </w:r>
    </w:p>
    <w:bookmarkEnd w:id="38"/>
    <w:bookmarkStart w:name="z40" w:id="39"/>
    <w:p>
      <w:pPr>
        <w:spacing w:after="0"/>
        <w:ind w:left="0"/>
        <w:jc w:val="both"/>
      </w:pPr>
      <w:r>
        <w:rPr>
          <w:rFonts w:ascii="Times New Roman"/>
          <w:b w:val="false"/>
          <w:i w:val="false"/>
          <w:color w:val="000000"/>
          <w:sz w:val="28"/>
        </w:rPr>
        <w:t>
      "специальная защитная мера" - мера по ограничению возросшего импорта товара на единую таможенную территорию Таможенного союза, которая применяется по решению Комиссии Таможенного союза посредством введения импортной квоты или специальной пошлины, в том числе предварительной специальной пошлины;</w:t>
      </w:r>
    </w:p>
    <w:bookmarkEnd w:id="39"/>
    <w:bookmarkStart w:name="z39" w:id="40"/>
    <w:p>
      <w:pPr>
        <w:spacing w:after="0"/>
        <w:ind w:left="0"/>
        <w:jc w:val="both"/>
      </w:pPr>
      <w:r>
        <w:rPr>
          <w:rFonts w:ascii="Times New Roman"/>
          <w:b w:val="false"/>
          <w:i w:val="false"/>
          <w:color w:val="000000"/>
          <w:sz w:val="28"/>
        </w:rPr>
        <w:t>
      "специальная пошлина" - пошлина, которая применяется при введении специальной защитной меры и взимается таможенными органами государств Сторон независимо от ввозной таможенной пошлины;</w:t>
      </w:r>
    </w:p>
    <w:bookmarkEnd w:id="40"/>
    <w:bookmarkStart w:name="z41" w:id="41"/>
    <w:p>
      <w:pPr>
        <w:spacing w:after="0"/>
        <w:ind w:left="0"/>
        <w:jc w:val="both"/>
      </w:pPr>
      <w:r>
        <w:rPr>
          <w:rFonts w:ascii="Times New Roman"/>
          <w:b w:val="false"/>
          <w:i w:val="false"/>
          <w:color w:val="000000"/>
          <w:sz w:val="28"/>
        </w:rPr>
        <w:t>
      "субсидируемый импорт" - импорт товара на единую таможенную территорию Таможенного союза, при производстве, экспорте или транспортировке которого использовалась специфическая субсидия экспортирующего иностранного государства;</w:t>
      </w:r>
    </w:p>
    <w:bookmarkEnd w:id="41"/>
    <w:bookmarkStart w:name="z42" w:id="42"/>
    <w:p>
      <w:pPr>
        <w:spacing w:after="0"/>
        <w:ind w:left="0"/>
        <w:jc w:val="both"/>
      </w:pPr>
      <w:r>
        <w:rPr>
          <w:rFonts w:ascii="Times New Roman"/>
          <w:b w:val="false"/>
          <w:i w:val="false"/>
          <w:color w:val="000000"/>
          <w:sz w:val="28"/>
        </w:rPr>
        <w:t>
      "субсидирующий орган" - государственный орган либо орган местного самоуправления экспортирующего иностранного государства, либо лицо, действующее по поручению соответствующего государственного органа либо органа местного самоуправления или уполномоченное соответствующим государственным органом либо органом местного самоуправления в соответствии с правовым актом или исходя из фактических обстоятельств";</w:t>
      </w:r>
    </w:p>
    <w:bookmarkEnd w:id="42"/>
    <w:bookmarkStart w:name="z43" w:id="43"/>
    <w:p>
      <w:pPr>
        <w:spacing w:after="0"/>
        <w:ind w:left="0"/>
        <w:jc w:val="both"/>
      </w:pPr>
      <w:r>
        <w:rPr>
          <w:rFonts w:ascii="Times New Roman"/>
          <w:b w:val="false"/>
          <w:i w:val="false"/>
          <w:color w:val="000000"/>
          <w:sz w:val="28"/>
        </w:rPr>
        <w:t>
      "угроза причинения материального ущерба отрасли экономики государств Сторон" - подтвержденная доказательствами неизбежность причинения материального ущерба отрасли экономики государств Сторон;</w:t>
      </w:r>
    </w:p>
    <w:bookmarkEnd w:id="43"/>
    <w:bookmarkStart w:name="z44" w:id="44"/>
    <w:p>
      <w:pPr>
        <w:spacing w:after="0"/>
        <w:ind w:left="0"/>
        <w:jc w:val="both"/>
      </w:pPr>
      <w:r>
        <w:rPr>
          <w:rFonts w:ascii="Times New Roman"/>
          <w:b w:val="false"/>
          <w:i w:val="false"/>
          <w:color w:val="000000"/>
          <w:sz w:val="28"/>
        </w:rPr>
        <w:t>
      "угроза причинения серьезного ущерба отрасли экономики государств Сторон" - подтвержденная доказательствами неизбежность причинения серьезного ущерба отрасли экономики государств Сторон;</w:t>
      </w:r>
    </w:p>
    <w:bookmarkEnd w:id="44"/>
    <w:bookmarkStart w:name="z45" w:id="45"/>
    <w:p>
      <w:pPr>
        <w:spacing w:after="0"/>
        <w:ind w:left="0"/>
        <w:jc w:val="both"/>
      </w:pPr>
      <w:r>
        <w:rPr>
          <w:rFonts w:ascii="Times New Roman"/>
          <w:b w:val="false"/>
          <w:i w:val="false"/>
          <w:color w:val="000000"/>
          <w:sz w:val="28"/>
        </w:rPr>
        <w:t>
      "экспортная цена" - цена, которая уплачена или должна быть уплачена покупателями, не являющимися связанными лицами с иностранными производителями или экспортерами, при импорте товара на единую таможенную территорию Таможенного союза.</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в редакции Закона РК от 20.11.2012 </w:t>
      </w:r>
      <w:r>
        <w:rPr>
          <w:rFonts w:ascii="Times New Roman"/>
          <w:b w:val="false"/>
          <w:i w:val="false"/>
          <w:color w:val="ff0000"/>
          <w:sz w:val="28"/>
        </w:rPr>
        <w:t>№ 53-V</w:t>
      </w:r>
      <w:r>
        <w:rPr>
          <w:rFonts w:ascii="Times New Roman"/>
          <w:b w:val="false"/>
          <w:i w:val="false"/>
          <w:color w:val="ff0000"/>
          <w:sz w:val="28"/>
        </w:rPr>
        <w:t>.</w:t>
      </w:r>
      <w:r>
        <w:br/>
      </w:r>
      <w:r>
        <w:rPr>
          <w:rFonts w:ascii="Times New Roman"/>
          <w:b w:val="false"/>
          <w:i w:val="false"/>
          <w:color w:val="000000"/>
          <w:sz w:val="28"/>
        </w:rPr>
        <w:t>
</w:t>
      </w:r>
    </w:p>
    <w:bookmarkStart w:name="z49" w:id="46"/>
    <w:p>
      <w:pPr>
        <w:spacing w:after="0"/>
        <w:ind w:left="0"/>
        <w:jc w:val="left"/>
      </w:pPr>
      <w:r>
        <w:rPr>
          <w:rFonts w:ascii="Times New Roman"/>
          <w:b/>
          <w:i w:val="false"/>
          <w:color w:val="000000"/>
        </w:rPr>
        <w:t xml:space="preserve"> Статья 3 Расследование</w:t>
      </w:r>
    </w:p>
    <w:bookmarkEnd w:id="46"/>
    <w:bookmarkStart w:name="z50" w:id="47"/>
    <w:p>
      <w:pPr>
        <w:spacing w:after="0"/>
        <w:ind w:left="0"/>
        <w:jc w:val="both"/>
      </w:pPr>
      <w:r>
        <w:rPr>
          <w:rFonts w:ascii="Times New Roman"/>
          <w:b w:val="false"/>
          <w:i w:val="false"/>
          <w:color w:val="000000"/>
          <w:sz w:val="28"/>
        </w:rPr>
        <w:t>
      1. Введению специальной защитной, антидемпинговой или компенсационной меры при импорте товара предшествует расследование, проводимое в соответствии с настоящим Соглашением.</w:t>
      </w:r>
    </w:p>
    <w:bookmarkEnd w:id="47"/>
    <w:bookmarkStart w:name="z533" w:id="48"/>
    <w:p>
      <w:pPr>
        <w:spacing w:after="0"/>
        <w:ind w:left="0"/>
        <w:jc w:val="both"/>
      </w:pPr>
      <w:r>
        <w:rPr>
          <w:rFonts w:ascii="Times New Roman"/>
          <w:b w:val="false"/>
          <w:i w:val="false"/>
          <w:color w:val="000000"/>
          <w:sz w:val="28"/>
        </w:rPr>
        <w:t>
      2. Расследование, указанное в пункте 1 настоящей статьи, проводится в целях установления:</w:t>
      </w:r>
    </w:p>
    <w:bookmarkEnd w:id="48"/>
    <w:bookmarkStart w:name="z534" w:id="49"/>
    <w:p>
      <w:pPr>
        <w:spacing w:after="0"/>
        <w:ind w:left="0"/>
        <w:jc w:val="both"/>
      </w:pPr>
      <w:r>
        <w:rPr>
          <w:rFonts w:ascii="Times New Roman"/>
          <w:b w:val="false"/>
          <w:i w:val="false"/>
          <w:color w:val="000000"/>
          <w:sz w:val="28"/>
        </w:rPr>
        <w:t>
      наличия возросшего импорта на единую таможенную территорию Таможенного союза и обусловленного этим серьезного ущерба отрасли экономики государств Сторон или угрозы его причинения;</w:t>
      </w:r>
    </w:p>
    <w:bookmarkEnd w:id="49"/>
    <w:bookmarkStart w:name="z535" w:id="50"/>
    <w:p>
      <w:pPr>
        <w:spacing w:after="0"/>
        <w:ind w:left="0"/>
        <w:jc w:val="both"/>
      </w:pPr>
      <w:r>
        <w:rPr>
          <w:rFonts w:ascii="Times New Roman"/>
          <w:b w:val="false"/>
          <w:i w:val="false"/>
          <w:color w:val="000000"/>
          <w:sz w:val="28"/>
        </w:rPr>
        <w:t>
      наличия демпингового или субсидируемого импорта на единую таможенную территорию Таможенного союза и обусловленного этим материального ущерба отрасли экономики государств Сторон или угрозы его причинения либо существенного замедления создания отрасли экономики государств Сторон.</w:t>
      </w:r>
    </w:p>
    <w:bookmarkEnd w:id="50"/>
    <w:bookmarkStart w:name="z51" w:id="51"/>
    <w:p>
      <w:pPr>
        <w:spacing w:after="0"/>
        <w:ind w:left="0"/>
        <w:jc w:val="both"/>
      </w:pPr>
      <w:r>
        <w:rPr>
          <w:rFonts w:ascii="Times New Roman"/>
          <w:b w:val="false"/>
          <w:i w:val="false"/>
          <w:color w:val="000000"/>
          <w:sz w:val="28"/>
        </w:rPr>
        <w:t xml:space="preserve">
      3. Решение о введении и применении специальной защитной, антидемпинговой или компенсационной меры, включая введение и применение предварительной специальной, предварительной антидемпинговой или предварительной компенсационной пошлины, о пересмотре или отмене специальной защитной, антидемпинговой или компенсационной меры либо о неприменении меры в соответствии с положениями </w:t>
      </w:r>
      <w:r>
        <w:rPr>
          <w:rFonts w:ascii="Times New Roman"/>
          <w:b w:val="false"/>
          <w:i w:val="false"/>
          <w:color w:val="000000"/>
          <w:sz w:val="28"/>
        </w:rPr>
        <w:t>статьи 40</w:t>
      </w:r>
      <w:r>
        <w:rPr>
          <w:rFonts w:ascii="Times New Roman"/>
          <w:b w:val="false"/>
          <w:i w:val="false"/>
          <w:color w:val="000000"/>
          <w:sz w:val="28"/>
        </w:rPr>
        <w:t xml:space="preserve"> настоящего Соглашения принимается Комиссией Таможенного союза.</w:t>
      </w:r>
    </w:p>
    <w:bookmarkEnd w:id="51"/>
    <w:bookmarkStart w:name="z536" w:id="52"/>
    <w:p>
      <w:pPr>
        <w:spacing w:after="0"/>
        <w:ind w:left="0"/>
        <w:jc w:val="both"/>
      </w:pPr>
      <w:r>
        <w:rPr>
          <w:rFonts w:ascii="Times New Roman"/>
          <w:b w:val="false"/>
          <w:i w:val="false"/>
          <w:color w:val="000000"/>
          <w:sz w:val="28"/>
        </w:rPr>
        <w:t>
      4. Орган, ответственный за проведение расследований (далее - орган, проводящий расследования), определяется Комиссией Таможенного союза.</w:t>
      </w:r>
    </w:p>
    <w:bookmarkEnd w:id="52"/>
    <w:bookmarkStart w:name="z537" w:id="53"/>
    <w:p>
      <w:pPr>
        <w:spacing w:after="0"/>
        <w:ind w:left="0"/>
        <w:jc w:val="both"/>
      </w:pPr>
      <w:r>
        <w:rPr>
          <w:rFonts w:ascii="Times New Roman"/>
          <w:b w:val="false"/>
          <w:i w:val="false"/>
          <w:color w:val="000000"/>
          <w:sz w:val="28"/>
        </w:rPr>
        <w:t>
      5. Орган, проводящий расследования, действует в рамках полномочий, предоставляемых ему настоящим Соглашением и решениями органов Таможенного союза, принимаемыми в соответствии с настоящим Соглашением и (или) иными международными договорами Сторон, заключенными в рамках формирования Таможенного союза.</w:t>
      </w:r>
    </w:p>
    <w:bookmarkEnd w:id="53"/>
    <w:bookmarkStart w:name="z538" w:id="54"/>
    <w:p>
      <w:pPr>
        <w:spacing w:after="0"/>
        <w:ind w:left="0"/>
        <w:jc w:val="both"/>
      </w:pPr>
      <w:r>
        <w:rPr>
          <w:rFonts w:ascii="Times New Roman"/>
          <w:b w:val="false"/>
          <w:i w:val="false"/>
          <w:color w:val="000000"/>
          <w:sz w:val="28"/>
        </w:rPr>
        <w:t>
      6. Орган, проводящий расследования, по результатам расследования представляет в Комиссию Таможенного союза доклад, содержащий предложения о целесообразности введения и применения специальной защитной, антидемпинговой или компенсационной меры, либо пересмотра или отмены специальной защитной, антидемпинговой или компенсационной меры, с приложением проекта соответствующего решения Комиссии Таможенного союза.</w:t>
      </w:r>
    </w:p>
    <w:bookmarkEnd w:id="54"/>
    <w:bookmarkStart w:name="z539" w:id="55"/>
    <w:p>
      <w:pPr>
        <w:spacing w:after="0"/>
        <w:ind w:left="0"/>
        <w:jc w:val="both"/>
      </w:pPr>
      <w:r>
        <w:rPr>
          <w:rFonts w:ascii="Times New Roman"/>
          <w:b w:val="false"/>
          <w:i w:val="false"/>
          <w:color w:val="000000"/>
          <w:sz w:val="28"/>
        </w:rPr>
        <w:t xml:space="preserve">
      7. В случаях, предусмотренных статьями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настоящего Соглашения, орган, проводящий расследования, до завершения расследования представляет в Комиссию Таможенного союза доклад, содержащий предложения о целесообразности введения и применения предварительной специальной, предварительной антидемпинговой или предварительной компенсационной пошлины.</w:t>
      </w:r>
    </w:p>
    <w:bookmarkEnd w:id="55"/>
    <w:bookmarkStart w:name="z52" w:id="56"/>
    <w:p>
      <w:pPr>
        <w:spacing w:after="0"/>
        <w:ind w:left="0"/>
        <w:jc w:val="both"/>
      </w:pPr>
      <w:r>
        <w:rPr>
          <w:rFonts w:ascii="Times New Roman"/>
          <w:b w:val="false"/>
          <w:i w:val="false"/>
          <w:color w:val="000000"/>
          <w:sz w:val="28"/>
        </w:rPr>
        <w:t>
      8. Доказательства, сведения и переписка, относящиеся к расследованиям, должны представляться в орган, проводящий расследования, на русском языке, а оригиналы документов, которые составлены на иностранном языке, должны сопровождаться переводом на русский язык с удостоверением представленного перевода.</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в редакции Закона РК от 20.11.2012 </w:t>
      </w:r>
      <w:r>
        <w:rPr>
          <w:rFonts w:ascii="Times New Roman"/>
          <w:b w:val="false"/>
          <w:i w:val="false"/>
          <w:color w:val="ff0000"/>
          <w:sz w:val="28"/>
        </w:rPr>
        <w:t>№ 53-V</w:t>
      </w:r>
      <w:r>
        <w:rPr>
          <w:rFonts w:ascii="Times New Roman"/>
          <w:b w:val="false"/>
          <w:i w:val="false"/>
          <w:color w:val="ff0000"/>
          <w:sz w:val="28"/>
        </w:rPr>
        <w:t>.</w:t>
      </w:r>
      <w:r>
        <w:br/>
      </w:r>
      <w:r>
        <w:rPr>
          <w:rFonts w:ascii="Times New Roman"/>
          <w:b w:val="false"/>
          <w:i w:val="false"/>
          <w:color w:val="000000"/>
          <w:sz w:val="28"/>
        </w:rPr>
        <w:t>
</w:t>
      </w:r>
    </w:p>
    <w:bookmarkStart w:name="z53" w:id="57"/>
    <w:p>
      <w:pPr>
        <w:spacing w:after="0"/>
        <w:ind w:left="0"/>
        <w:jc w:val="left"/>
      </w:pPr>
      <w:r>
        <w:rPr>
          <w:rFonts w:ascii="Times New Roman"/>
          <w:b/>
          <w:i w:val="false"/>
          <w:color w:val="000000"/>
        </w:rPr>
        <w:t xml:space="preserve"> II. Специальные защитные меры</w:t>
      </w:r>
    </w:p>
    <w:bookmarkEnd w:id="57"/>
    <w:bookmarkStart w:name="z54" w:id="58"/>
    <w:p>
      <w:pPr>
        <w:spacing w:after="0"/>
        <w:ind w:left="0"/>
        <w:jc w:val="left"/>
      </w:pPr>
      <w:r>
        <w:rPr>
          <w:rFonts w:ascii="Times New Roman"/>
          <w:b/>
          <w:i w:val="false"/>
          <w:color w:val="000000"/>
        </w:rPr>
        <w:t xml:space="preserve"> Статья 4  Общие принципы применения специальной защитной меры </w:t>
      </w:r>
    </w:p>
    <w:bookmarkEnd w:id="58"/>
    <w:bookmarkStart w:name="z55" w:id="59"/>
    <w:p>
      <w:pPr>
        <w:spacing w:after="0"/>
        <w:ind w:left="0"/>
        <w:jc w:val="both"/>
      </w:pPr>
      <w:r>
        <w:rPr>
          <w:rFonts w:ascii="Times New Roman"/>
          <w:b w:val="false"/>
          <w:i w:val="false"/>
          <w:color w:val="000000"/>
          <w:sz w:val="28"/>
        </w:rPr>
        <w:t xml:space="preserve">
      1. Специальная защитная мера может быть применена к товару только в том случае, если по результатам расследования установлено, что импорт этого товара на единую таможенную территорию Таможенного союза осуществляется в таких возросших количествах (в абсолютных или относительных показателях к общему объему производства в государствах Сторон аналогичного или непосредственно конкурирующего товара) и на таких условиях, что это причиняет серьезный ущерб отрасли экономики государств Сторон или создает угрозу причинения такого ущерба. </w:t>
      </w:r>
    </w:p>
    <w:bookmarkEnd w:id="59"/>
    <w:bookmarkStart w:name="z56" w:id="60"/>
    <w:p>
      <w:pPr>
        <w:spacing w:after="0"/>
        <w:ind w:left="0"/>
        <w:jc w:val="both"/>
      </w:pPr>
      <w:r>
        <w:rPr>
          <w:rFonts w:ascii="Times New Roman"/>
          <w:b w:val="false"/>
          <w:i w:val="false"/>
          <w:color w:val="000000"/>
          <w:sz w:val="28"/>
        </w:rPr>
        <w:t xml:space="preserve">
      2. Специальная защитная мера применяется к товару, импортируемому на единую таможенную территорию Таможенного союза из экспортирующего иностранного государства, независимо от страны его происхождения, за исключением товара, происходящего из развивающейся страны - пользователя </w:t>
      </w:r>
      <w:r>
        <w:rPr>
          <w:rFonts w:ascii="Times New Roman"/>
          <w:b w:val="false"/>
          <w:i w:val="false"/>
          <w:color w:val="000000"/>
          <w:sz w:val="28"/>
        </w:rPr>
        <w:t>системы тарифных преференций</w:t>
      </w:r>
      <w:r>
        <w:rPr>
          <w:rFonts w:ascii="Times New Roman"/>
          <w:b w:val="false"/>
          <w:i w:val="false"/>
          <w:color w:val="000000"/>
          <w:sz w:val="28"/>
        </w:rPr>
        <w:t xml:space="preserve"> Таможенного союза, если доля импорта данного товара из такой страны не превышает 3 процентов от общего объема импорта данного товара на единую таможенную территорию Таможенного союза, при условии, что суммарная доля импорта данного товара из развивающихся стран, на долю каждой из которых приходится не более чем 3 процента от общего объема импорта данного товара на единую таможенную территорию Таможенного союза, не превышает 9 процентов от общего объема  импорта данного товара на единую таможенную территорию Таможенного союза.</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Законом РК от 20.11.2012 </w:t>
      </w:r>
      <w:r>
        <w:rPr>
          <w:rFonts w:ascii="Times New Roman"/>
          <w:b w:val="false"/>
          <w:i w:val="false"/>
          <w:color w:val="ff0000"/>
          <w:sz w:val="28"/>
        </w:rPr>
        <w:t>№ 53-V</w:t>
      </w:r>
      <w:r>
        <w:rPr>
          <w:rFonts w:ascii="Times New Roman"/>
          <w:b w:val="false"/>
          <w:i w:val="false"/>
          <w:color w:val="ff0000"/>
          <w:sz w:val="28"/>
        </w:rPr>
        <w:t>.</w:t>
      </w:r>
      <w:r>
        <w:br/>
      </w:r>
      <w:r>
        <w:rPr>
          <w:rFonts w:ascii="Times New Roman"/>
          <w:b w:val="false"/>
          <w:i w:val="false"/>
          <w:color w:val="000000"/>
          <w:sz w:val="28"/>
        </w:rPr>
        <w:t>
</w:t>
      </w:r>
    </w:p>
    <w:bookmarkStart w:name="z57" w:id="61"/>
    <w:p>
      <w:pPr>
        <w:spacing w:after="0"/>
        <w:ind w:left="0"/>
        <w:jc w:val="left"/>
      </w:pPr>
      <w:r>
        <w:rPr>
          <w:rFonts w:ascii="Times New Roman"/>
          <w:b/>
          <w:i w:val="false"/>
          <w:color w:val="000000"/>
        </w:rPr>
        <w:t xml:space="preserve"> Статья 5  Установление серьезного ущерба отрасли экономики государств  Сторон или угрозы причинения такого ущерба вследствие  возросшего импорта </w:t>
      </w:r>
    </w:p>
    <w:bookmarkEnd w:id="61"/>
    <w:bookmarkStart w:name="z58" w:id="62"/>
    <w:p>
      <w:pPr>
        <w:spacing w:after="0"/>
        <w:ind w:left="0"/>
        <w:jc w:val="both"/>
      </w:pPr>
      <w:r>
        <w:rPr>
          <w:rFonts w:ascii="Times New Roman"/>
          <w:b w:val="false"/>
          <w:i w:val="false"/>
          <w:color w:val="000000"/>
          <w:sz w:val="28"/>
        </w:rPr>
        <w:t xml:space="preserve">
      1. В целях установления серьезного ущерба отрасли экономики государств Сторон или угрозы причинения такого ущерба вследствие возросшего импорта на единую таможенную территорию Таможенного союза орган, проводящий расследования, в ходе расследования оценивает объективные факторы, которые могут быть выражены в количественных показателях и оказывают воздействие на экономическое положение отрасли экономики государств Сторон, в том числе: </w:t>
      </w:r>
    </w:p>
    <w:bookmarkEnd w:id="62"/>
    <w:bookmarkStart w:name="z59" w:id="63"/>
    <w:p>
      <w:pPr>
        <w:spacing w:after="0"/>
        <w:ind w:left="0"/>
        <w:jc w:val="both"/>
      </w:pPr>
      <w:r>
        <w:rPr>
          <w:rFonts w:ascii="Times New Roman"/>
          <w:b w:val="false"/>
          <w:i w:val="false"/>
          <w:color w:val="000000"/>
          <w:sz w:val="28"/>
        </w:rPr>
        <w:t xml:space="preserve">
      1) темпы и объем роста импорта товара, являющегося объектом расследования, в абсолютных показателях и относительных показателях к общему объему производства или потребления в государствах Сторон аналогичного или непосредственно конкурирующего товара; </w:t>
      </w:r>
    </w:p>
    <w:bookmarkEnd w:id="63"/>
    <w:bookmarkStart w:name="z60" w:id="64"/>
    <w:p>
      <w:pPr>
        <w:spacing w:after="0"/>
        <w:ind w:left="0"/>
        <w:jc w:val="both"/>
      </w:pPr>
      <w:r>
        <w:rPr>
          <w:rFonts w:ascii="Times New Roman"/>
          <w:b w:val="false"/>
          <w:i w:val="false"/>
          <w:color w:val="000000"/>
          <w:sz w:val="28"/>
        </w:rPr>
        <w:t xml:space="preserve">
      2) долю импортного товара, являющегося объектом расследования, в общем объеме продаж данного товара и аналогичного или непосредственно конкурирующего товара на рынке государств Сторон; </w:t>
      </w:r>
    </w:p>
    <w:bookmarkEnd w:id="64"/>
    <w:bookmarkStart w:name="z61" w:id="65"/>
    <w:p>
      <w:pPr>
        <w:spacing w:after="0"/>
        <w:ind w:left="0"/>
        <w:jc w:val="both"/>
      </w:pPr>
      <w:r>
        <w:rPr>
          <w:rFonts w:ascii="Times New Roman"/>
          <w:b w:val="false"/>
          <w:i w:val="false"/>
          <w:color w:val="000000"/>
          <w:sz w:val="28"/>
        </w:rPr>
        <w:t xml:space="preserve">
      3) уровень цен на импортный товар, являющийся объектом расследования, в сравнении с уровнем цен на аналогичный или непосредственно конкурирующий товар, производимый в государствах Сторон; </w:t>
      </w:r>
    </w:p>
    <w:bookmarkEnd w:id="65"/>
    <w:bookmarkStart w:name="z62" w:id="66"/>
    <w:p>
      <w:pPr>
        <w:spacing w:after="0"/>
        <w:ind w:left="0"/>
        <w:jc w:val="both"/>
      </w:pPr>
      <w:r>
        <w:rPr>
          <w:rFonts w:ascii="Times New Roman"/>
          <w:b w:val="false"/>
          <w:i w:val="false"/>
          <w:color w:val="000000"/>
          <w:sz w:val="28"/>
        </w:rPr>
        <w:t xml:space="preserve">
      4) изменение объема продаж на рынке государств Сторон аналогичного или непосредственно конкурирующего товара, производимого в государствах Сторон; </w:t>
      </w:r>
    </w:p>
    <w:bookmarkEnd w:id="66"/>
    <w:bookmarkStart w:name="z63" w:id="67"/>
    <w:p>
      <w:pPr>
        <w:spacing w:after="0"/>
        <w:ind w:left="0"/>
        <w:jc w:val="both"/>
      </w:pPr>
      <w:r>
        <w:rPr>
          <w:rFonts w:ascii="Times New Roman"/>
          <w:b w:val="false"/>
          <w:i w:val="false"/>
          <w:color w:val="000000"/>
          <w:sz w:val="28"/>
        </w:rPr>
        <w:t xml:space="preserve">
      5) изменение объема производства аналогичного или непосредственно конкурирующего товара, производительности, загрузки производственных мощностей, размеров прибыли и убытков, а также уровня занятости в отрасли экономики государств Сторон. </w:t>
      </w:r>
    </w:p>
    <w:bookmarkEnd w:id="67"/>
    <w:bookmarkStart w:name="z64" w:id="68"/>
    <w:p>
      <w:pPr>
        <w:spacing w:after="0"/>
        <w:ind w:left="0"/>
        <w:jc w:val="both"/>
      </w:pPr>
      <w:r>
        <w:rPr>
          <w:rFonts w:ascii="Times New Roman"/>
          <w:b w:val="false"/>
          <w:i w:val="false"/>
          <w:color w:val="000000"/>
          <w:sz w:val="28"/>
        </w:rPr>
        <w:t xml:space="preserve">
      2. Серьезный ущерб отрасли экономики государств Сторон или угроза причинения такого ущерба вследствие возросшего импорта должны устанавливаться на основе результатов анализа всех доказательств и сведений, относящихся к делу и имеющихся в распоряжении органа, проводящего расследования. </w:t>
      </w:r>
    </w:p>
    <w:bookmarkEnd w:id="68"/>
    <w:bookmarkStart w:name="z65" w:id="69"/>
    <w:p>
      <w:pPr>
        <w:spacing w:after="0"/>
        <w:ind w:left="0"/>
        <w:jc w:val="both"/>
      </w:pPr>
      <w:r>
        <w:rPr>
          <w:rFonts w:ascii="Times New Roman"/>
          <w:b w:val="false"/>
          <w:i w:val="false"/>
          <w:color w:val="000000"/>
          <w:sz w:val="28"/>
        </w:rPr>
        <w:t>
      3. Орган, проводящий расследования, помимо возросшего импорта анализирует другие известные факторы, вследствие которых в тот же период причиняется серьезный ущерб отрасли экономики государств Сторон или создается угроза причинения такого ущерба. Указанный ущерб не должен быть отнесен к ущербу отрасли экономики государств Сторон вследствие возросшего импорта на единую таможенную территорию Таможенного союза.</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Законом РК от 20.11.2012 </w:t>
      </w:r>
      <w:r>
        <w:rPr>
          <w:rFonts w:ascii="Times New Roman"/>
          <w:b w:val="false"/>
          <w:i w:val="false"/>
          <w:color w:val="ff0000"/>
          <w:sz w:val="28"/>
        </w:rPr>
        <w:t>№ 53-V</w:t>
      </w:r>
      <w:r>
        <w:rPr>
          <w:rFonts w:ascii="Times New Roman"/>
          <w:b w:val="false"/>
          <w:i w:val="false"/>
          <w:color w:val="ff0000"/>
          <w:sz w:val="28"/>
        </w:rPr>
        <w:t>.</w:t>
      </w:r>
      <w:r>
        <w:br/>
      </w:r>
      <w:r>
        <w:rPr>
          <w:rFonts w:ascii="Times New Roman"/>
          <w:b w:val="false"/>
          <w:i w:val="false"/>
          <w:color w:val="000000"/>
          <w:sz w:val="28"/>
        </w:rPr>
        <w:t>
</w:t>
      </w:r>
    </w:p>
    <w:bookmarkStart w:name="z66" w:id="70"/>
    <w:p>
      <w:pPr>
        <w:spacing w:after="0"/>
        <w:ind w:left="0"/>
        <w:jc w:val="left"/>
      </w:pPr>
      <w:r>
        <w:rPr>
          <w:rFonts w:ascii="Times New Roman"/>
          <w:b/>
          <w:i w:val="false"/>
          <w:color w:val="000000"/>
        </w:rPr>
        <w:t xml:space="preserve"> Статья 6  Введение предварительной специальной пошлины</w:t>
      </w:r>
    </w:p>
    <w:bookmarkEnd w:id="70"/>
    <w:bookmarkStart w:name="z67" w:id="71"/>
    <w:p>
      <w:pPr>
        <w:spacing w:after="0"/>
        <w:ind w:left="0"/>
        <w:jc w:val="both"/>
      </w:pPr>
      <w:r>
        <w:rPr>
          <w:rFonts w:ascii="Times New Roman"/>
          <w:b w:val="false"/>
          <w:i w:val="false"/>
          <w:color w:val="000000"/>
          <w:sz w:val="28"/>
        </w:rPr>
        <w:t xml:space="preserve">
      1. В критических обстоятельствах, когда задержка применения специальной защитной меры привела бы к причинению серьезного ущерба отрасли экономики государств Сторон, который будет трудно устранить впоследствии, </w:t>
      </w:r>
      <w:r>
        <w:rPr>
          <w:rFonts w:ascii="Times New Roman"/>
          <w:b w:val="false"/>
          <w:i w:val="false"/>
          <w:color w:val="000000"/>
          <w:sz w:val="28"/>
        </w:rPr>
        <w:t>Комиссия Таможенного союза</w:t>
      </w:r>
      <w:r>
        <w:rPr>
          <w:rFonts w:ascii="Times New Roman"/>
          <w:b w:val="false"/>
          <w:i w:val="false"/>
          <w:color w:val="000000"/>
          <w:sz w:val="28"/>
        </w:rPr>
        <w:t xml:space="preserve"> до завершения соответствующего расследования может принять решение о введении и применении на срок, не превышающий 200 дней, предварительной специальной пошлины на основании предварительного заключения органа, проводящего расследования, в соответствии с которым существуют очевидные доказательства того, что возросший импорт товара, являющегося объектом расследования, нанес или угрожает нанести серьезный ущерб отрасли экономики государств Сторон. Расследование должно быть продолжено в целях получения окончательного заключения органа, проводящего расследования.</w:t>
      </w:r>
    </w:p>
    <w:bookmarkEnd w:id="71"/>
    <w:bookmarkStart w:name="z68" w:id="72"/>
    <w:p>
      <w:pPr>
        <w:spacing w:after="0"/>
        <w:ind w:left="0"/>
        <w:jc w:val="both"/>
      </w:pPr>
      <w:r>
        <w:rPr>
          <w:rFonts w:ascii="Times New Roman"/>
          <w:b w:val="false"/>
          <w:i w:val="false"/>
          <w:color w:val="000000"/>
          <w:sz w:val="28"/>
        </w:rPr>
        <w:t>
      2. Орган, проводящий расследования, уведомляет в письменной форме уполномоченный орган экспортирующего иностранного государства, а также другие известные ему заинтересованные лица о возможном введении предварительной специальной пошлины.</w:t>
      </w:r>
    </w:p>
    <w:bookmarkEnd w:id="72"/>
    <w:bookmarkStart w:name="z69" w:id="73"/>
    <w:p>
      <w:pPr>
        <w:spacing w:after="0"/>
        <w:ind w:left="0"/>
        <w:jc w:val="both"/>
      </w:pPr>
      <w:r>
        <w:rPr>
          <w:rFonts w:ascii="Times New Roman"/>
          <w:b w:val="false"/>
          <w:i w:val="false"/>
          <w:color w:val="000000"/>
          <w:sz w:val="28"/>
        </w:rPr>
        <w:t>
      3. По запросу уполномоченного органа экспортирующего иностранного государства о проведении консультаций по вопросу введения предварительной специальной пошлины такие консультации должны быть начаты после принятия Комиссией Таможенного союза решения о введении предварительной специальной пошлины.</w:t>
      </w:r>
    </w:p>
    <w:bookmarkEnd w:id="73"/>
    <w:bookmarkStart w:name="z70" w:id="74"/>
    <w:p>
      <w:pPr>
        <w:spacing w:after="0"/>
        <w:ind w:left="0"/>
        <w:jc w:val="both"/>
      </w:pPr>
      <w:r>
        <w:rPr>
          <w:rFonts w:ascii="Times New Roman"/>
          <w:b w:val="false"/>
          <w:i w:val="false"/>
          <w:color w:val="000000"/>
          <w:sz w:val="28"/>
        </w:rPr>
        <w:t xml:space="preserve">
      4. В случае если по результатам расследования установлено, что отсутствуют основания для введения специальной защитной меры, суммы предварительной специальной пошлины подлежат возврату плательщику в порядке, определенном в </w:t>
      </w:r>
      <w:r>
        <w:rPr>
          <w:rFonts w:ascii="Times New Roman"/>
          <w:b w:val="false"/>
          <w:i w:val="false"/>
          <w:color w:val="000000"/>
          <w:sz w:val="28"/>
        </w:rPr>
        <w:t>пункте 6</w:t>
      </w:r>
      <w:r>
        <w:rPr>
          <w:rFonts w:ascii="Times New Roman"/>
          <w:b w:val="false"/>
          <w:i w:val="false"/>
          <w:color w:val="000000"/>
          <w:sz w:val="28"/>
        </w:rPr>
        <w:t xml:space="preserve"> статьи 28-1 настоящего Соглашения.</w:t>
      </w:r>
    </w:p>
    <w:bookmarkEnd w:id="74"/>
    <w:bookmarkStart w:name="z71" w:id="75"/>
    <w:p>
      <w:pPr>
        <w:spacing w:after="0"/>
        <w:ind w:left="0"/>
        <w:jc w:val="both"/>
      </w:pPr>
      <w:r>
        <w:rPr>
          <w:rFonts w:ascii="Times New Roman"/>
          <w:b w:val="false"/>
          <w:i w:val="false"/>
          <w:color w:val="000000"/>
          <w:sz w:val="28"/>
        </w:rPr>
        <w:t xml:space="preserve">
      5. В случае если по результатам расследования принято решение о применении специальной защитной меры (в том числе посредством введения импортной квоты), срок действия предварительной специальной пошлины засчитывается в общий срок действия специальной защитной меры, а суммы предварительной специальной пошлины с даты вступления в силу решения о применении специальной защитной меры, принятого по результатам расследования, подлежат зачислению и распределению в порядке, определенном в </w:t>
      </w:r>
      <w:r>
        <w:rPr>
          <w:rFonts w:ascii="Times New Roman"/>
          <w:b w:val="false"/>
          <w:i w:val="false"/>
          <w:color w:val="000000"/>
          <w:sz w:val="28"/>
        </w:rPr>
        <w:t>пункте 5</w:t>
      </w:r>
      <w:r>
        <w:rPr>
          <w:rFonts w:ascii="Times New Roman"/>
          <w:b w:val="false"/>
          <w:i w:val="false"/>
          <w:color w:val="000000"/>
          <w:sz w:val="28"/>
        </w:rPr>
        <w:t xml:space="preserve"> статьи 28-1 настоящего Соглашения, с учетом положений пунктов 6 и 7 настоящей статьи.</w:t>
      </w:r>
    </w:p>
    <w:bookmarkEnd w:id="75"/>
    <w:bookmarkStart w:name="z73" w:id="76"/>
    <w:p>
      <w:pPr>
        <w:spacing w:after="0"/>
        <w:ind w:left="0"/>
        <w:jc w:val="both"/>
      </w:pPr>
      <w:r>
        <w:rPr>
          <w:rFonts w:ascii="Times New Roman"/>
          <w:b w:val="false"/>
          <w:i w:val="false"/>
          <w:color w:val="000000"/>
          <w:sz w:val="28"/>
        </w:rPr>
        <w:t xml:space="preserve">
      6. В случае если по результатам расследования признано целесообразным введение более низкой ставки специальной пошлины, чем ставка предварительной специальной пошлины, суммы предварительной специальной пошлины, соответствующие сумме специальной пошлины, исчисленной по установленной ставке специальной пошлины, подлежат зачислению и распределению в порядке, определенном в </w:t>
      </w:r>
      <w:r>
        <w:rPr>
          <w:rFonts w:ascii="Times New Roman"/>
          <w:b w:val="false"/>
          <w:i w:val="false"/>
          <w:color w:val="000000"/>
          <w:sz w:val="28"/>
        </w:rPr>
        <w:t>пункте 5</w:t>
      </w:r>
      <w:r>
        <w:rPr>
          <w:rFonts w:ascii="Times New Roman"/>
          <w:b w:val="false"/>
          <w:i w:val="false"/>
          <w:color w:val="000000"/>
          <w:sz w:val="28"/>
        </w:rPr>
        <w:t xml:space="preserve"> статьи 28-1 настоящего Соглашения.</w:t>
      </w:r>
    </w:p>
    <w:bookmarkEnd w:id="76"/>
    <w:p>
      <w:pPr>
        <w:spacing w:after="0"/>
        <w:ind w:left="0"/>
        <w:jc w:val="both"/>
      </w:pPr>
      <w:r>
        <w:rPr>
          <w:rFonts w:ascii="Times New Roman"/>
          <w:b w:val="false"/>
          <w:i w:val="false"/>
          <w:color w:val="000000"/>
          <w:sz w:val="28"/>
        </w:rPr>
        <w:t xml:space="preserve">
      Суммы предварительной специальной пошлины, превышающие сумму специальной пошлины, исчисленной по установленной ставке специальной пошлины, подлежат возврату плательщику в порядке, определенном в </w:t>
      </w:r>
      <w:r>
        <w:rPr>
          <w:rFonts w:ascii="Times New Roman"/>
          <w:b w:val="false"/>
          <w:i w:val="false"/>
          <w:color w:val="000000"/>
          <w:sz w:val="28"/>
        </w:rPr>
        <w:t>пункте 6</w:t>
      </w:r>
      <w:r>
        <w:rPr>
          <w:rFonts w:ascii="Times New Roman"/>
          <w:b w:val="false"/>
          <w:i w:val="false"/>
          <w:color w:val="000000"/>
          <w:sz w:val="28"/>
        </w:rPr>
        <w:t xml:space="preserve"> статьи 28-1 настоящего Соглашения.</w:t>
      </w:r>
    </w:p>
    <w:bookmarkStart w:name="z540" w:id="77"/>
    <w:p>
      <w:pPr>
        <w:spacing w:after="0"/>
        <w:ind w:left="0"/>
        <w:jc w:val="both"/>
      </w:pPr>
      <w:r>
        <w:rPr>
          <w:rFonts w:ascii="Times New Roman"/>
          <w:b w:val="false"/>
          <w:i w:val="false"/>
          <w:color w:val="000000"/>
          <w:sz w:val="28"/>
        </w:rPr>
        <w:t>
      7. В случае если по результатам расследования признано целесообразным введение более высокой ставки специальной пошлины, чем ставка предварительной специальной пошлины, разница между суммами специальной пошлины и предварительной специальной пошлины не взимается.</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в редакции Закона РК от 20.11.2012 </w:t>
      </w:r>
      <w:r>
        <w:rPr>
          <w:rFonts w:ascii="Times New Roman"/>
          <w:b w:val="false"/>
          <w:i w:val="false"/>
          <w:color w:val="ff0000"/>
          <w:sz w:val="28"/>
        </w:rPr>
        <w:t>№ 53-V</w:t>
      </w:r>
      <w:r>
        <w:rPr>
          <w:rFonts w:ascii="Times New Roman"/>
          <w:b w:val="false"/>
          <w:i w:val="false"/>
          <w:color w:val="ff0000"/>
          <w:sz w:val="28"/>
        </w:rPr>
        <w:t>.</w:t>
      </w:r>
      <w:r>
        <w:br/>
      </w:r>
      <w:r>
        <w:rPr>
          <w:rFonts w:ascii="Times New Roman"/>
          <w:b w:val="false"/>
          <w:i w:val="false"/>
          <w:color w:val="000000"/>
          <w:sz w:val="28"/>
        </w:rPr>
        <w:t>
</w:t>
      </w:r>
    </w:p>
    <w:bookmarkStart w:name="z74" w:id="78"/>
    <w:p>
      <w:pPr>
        <w:spacing w:after="0"/>
        <w:ind w:left="0"/>
        <w:jc w:val="left"/>
      </w:pPr>
      <w:r>
        <w:rPr>
          <w:rFonts w:ascii="Times New Roman"/>
          <w:b/>
          <w:i w:val="false"/>
          <w:color w:val="000000"/>
        </w:rPr>
        <w:t xml:space="preserve"> Статья 7  Применение специальной защитной меры </w:t>
      </w:r>
    </w:p>
    <w:bookmarkEnd w:id="78"/>
    <w:bookmarkStart w:name="z75" w:id="79"/>
    <w:p>
      <w:pPr>
        <w:spacing w:after="0"/>
        <w:ind w:left="0"/>
        <w:jc w:val="both"/>
      </w:pPr>
      <w:r>
        <w:rPr>
          <w:rFonts w:ascii="Times New Roman"/>
          <w:b w:val="false"/>
          <w:i w:val="false"/>
          <w:color w:val="000000"/>
          <w:sz w:val="28"/>
        </w:rPr>
        <w:t xml:space="preserve">
      1. Специальная защитная мера </w:t>
      </w:r>
      <w:r>
        <w:rPr>
          <w:rFonts w:ascii="Times New Roman"/>
          <w:b w:val="false"/>
          <w:i w:val="false"/>
          <w:color w:val="000000"/>
          <w:sz w:val="28"/>
        </w:rPr>
        <w:t>применяется</w:t>
      </w:r>
      <w:r>
        <w:rPr>
          <w:rFonts w:ascii="Times New Roman"/>
          <w:b w:val="false"/>
          <w:i w:val="false"/>
          <w:color w:val="000000"/>
          <w:sz w:val="28"/>
        </w:rPr>
        <w:t xml:space="preserve"> по решению Комиссии Таможенного союза в размере и в течение срока, которые необходимы для устранения серьезного ущерба отрасли экономики государств Сторон или угрозы причинения такого ущерба, а также для облегчения процесса адаптации отрасли экономики государств Сторон к меняющимся экономическим условиям. </w:t>
      </w:r>
    </w:p>
    <w:bookmarkEnd w:id="79"/>
    <w:bookmarkStart w:name="z76" w:id="80"/>
    <w:p>
      <w:pPr>
        <w:spacing w:after="0"/>
        <w:ind w:left="0"/>
        <w:jc w:val="both"/>
      </w:pPr>
      <w:r>
        <w:rPr>
          <w:rFonts w:ascii="Times New Roman"/>
          <w:b w:val="false"/>
          <w:i w:val="false"/>
          <w:color w:val="000000"/>
          <w:sz w:val="28"/>
        </w:rPr>
        <w:t>
      2. В случае если специальная защитная мера применяется посредством установления импортной квоты, размер такой импортной квоты не должен быть ниже среднегодового объема импорта товара, являющегося объектом расследования (в количественном или стоимостном выражении), за предшествующий период, за исключением случаев необходимости установления меньшего размера импортной квоты для устранения серьезного ущерба отрасли экономики государств Сторон или угрозы причинения такого ущерба.</w:t>
      </w:r>
    </w:p>
    <w:bookmarkEnd w:id="80"/>
    <w:bookmarkStart w:name="z77" w:id="81"/>
    <w:p>
      <w:pPr>
        <w:spacing w:after="0"/>
        <w:ind w:left="0"/>
        <w:jc w:val="both"/>
      </w:pPr>
      <w:r>
        <w:rPr>
          <w:rFonts w:ascii="Times New Roman"/>
          <w:b w:val="false"/>
          <w:i w:val="false"/>
          <w:color w:val="000000"/>
          <w:sz w:val="28"/>
        </w:rPr>
        <w:t>
      3. При распределении импортной квоты между экспортирующими иностранными государствами тем из них, которые заинтересованы в осуществлении поставок товара, являющегося объектом расследования, на единую таможенную территорию Таможенного союза, предоставляется возможность для проведения консультаций по вопросу распределения между ними импортной квоты.</w:t>
      </w:r>
    </w:p>
    <w:bookmarkEnd w:id="81"/>
    <w:bookmarkStart w:name="z78" w:id="82"/>
    <w:p>
      <w:pPr>
        <w:spacing w:after="0"/>
        <w:ind w:left="0"/>
        <w:jc w:val="both"/>
      </w:pPr>
      <w:r>
        <w:rPr>
          <w:rFonts w:ascii="Times New Roman"/>
          <w:b w:val="false"/>
          <w:i w:val="false"/>
          <w:color w:val="000000"/>
          <w:sz w:val="28"/>
        </w:rPr>
        <w:t>
      4. В случае если проведение консультаций, предусмотренных пунктом 3 настоящей статьи, не представляется возможным или в ходе их проведения не достигнута договоренность о таком распределении, импортная квота распределяется между экспортирующими иностранными государствами, имеющими заинтересованность в экспорте на единую таможенную территорию Таможенного союза товара, являющегося объектом расследования, в пропорции, сложившейся при импорте этого товара из этих экспортирующих иностранных государств за 3 года, предшествующих дате подачи заявления о проведении расследования, на основе общего объема импорта такого товара в количественном или стоимостном выражении.</w:t>
      </w:r>
    </w:p>
    <w:bookmarkEnd w:id="82"/>
    <w:p>
      <w:pPr>
        <w:spacing w:after="0"/>
        <w:ind w:left="0"/>
        <w:jc w:val="both"/>
      </w:pPr>
      <w:r>
        <w:rPr>
          <w:rFonts w:ascii="Times New Roman"/>
          <w:b w:val="false"/>
          <w:i w:val="false"/>
          <w:color w:val="000000"/>
          <w:sz w:val="28"/>
        </w:rPr>
        <w:t>
      При этом учитываются любые особые факторы, которые могли или могут воздействовать на ход торговли данным товаром.</w:t>
      </w:r>
    </w:p>
    <w:bookmarkStart w:name="z79" w:id="83"/>
    <w:p>
      <w:pPr>
        <w:spacing w:after="0"/>
        <w:ind w:left="0"/>
        <w:jc w:val="both"/>
      </w:pPr>
      <w:r>
        <w:rPr>
          <w:rFonts w:ascii="Times New Roman"/>
          <w:b w:val="false"/>
          <w:i w:val="false"/>
          <w:color w:val="000000"/>
          <w:sz w:val="28"/>
        </w:rPr>
        <w:t>
      5. В случае если в процентном отношении прирост импорта товара, являющегося объектом расследования, из отдельных экспортирующих иностранных государств непропорционально увеличился по отношению к общему приросту импорта такого товара за 3 года, предшествующих дате подачи заявления о проведении расследования, по которым имеются статистические данные, Комиссия Таможенного союза может распределить импортную квоту между такими экспортирующими иностранными государствами с учетом абсолютных и относительных показателей прироста импорта этого товара на единую таможенную территорию Таможенного союза из таких экспортирующих иностранных государств.</w:t>
      </w:r>
    </w:p>
    <w:bookmarkEnd w:id="83"/>
    <w:p>
      <w:pPr>
        <w:spacing w:after="0"/>
        <w:ind w:left="0"/>
        <w:jc w:val="both"/>
      </w:pPr>
      <w:r>
        <w:rPr>
          <w:rFonts w:ascii="Times New Roman"/>
          <w:b w:val="false"/>
          <w:i w:val="false"/>
          <w:color w:val="000000"/>
          <w:sz w:val="28"/>
        </w:rPr>
        <w:t>
      Положения настоящего пункта применимы исключительно в случае установления органом, проводящим расследования, наличия серьезного ущерба отрасли экономики государств Сторон.</w:t>
      </w:r>
    </w:p>
    <w:bookmarkStart w:name="z82" w:id="84"/>
    <w:p>
      <w:pPr>
        <w:spacing w:after="0"/>
        <w:ind w:left="0"/>
        <w:jc w:val="both"/>
      </w:pPr>
      <w:r>
        <w:rPr>
          <w:rFonts w:ascii="Times New Roman"/>
          <w:b w:val="false"/>
          <w:i w:val="false"/>
          <w:color w:val="000000"/>
          <w:sz w:val="28"/>
        </w:rPr>
        <w:t xml:space="preserve">
      6. Импорт товара, в отношении которого принято решение об установлении импортной квоты в качестве специальной защитной меры, на единую таможенную территорию Таможенного союза осуществляется на основании лицензии, выданной в порядке, установленном для товаров, на импорт которых применяются количественные ограничения. </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20.11.2012 </w:t>
      </w:r>
      <w:r>
        <w:rPr>
          <w:rFonts w:ascii="Times New Roman"/>
          <w:b w:val="false"/>
          <w:i w:val="false"/>
          <w:color w:val="ff0000"/>
          <w:sz w:val="28"/>
        </w:rPr>
        <w:t>№ 53-V</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20.11.2012 </w:t>
      </w:r>
      <w:r>
        <w:rPr>
          <w:rFonts w:ascii="Times New Roman"/>
          <w:b w:val="false"/>
          <w:i w:val="false"/>
          <w:color w:val="ff0000"/>
          <w:sz w:val="28"/>
        </w:rPr>
        <w:t>№ 53-V</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20.11.2012 </w:t>
      </w:r>
      <w:r>
        <w:rPr>
          <w:rFonts w:ascii="Times New Roman"/>
          <w:b w:val="false"/>
          <w:i w:val="false"/>
          <w:color w:val="ff0000"/>
          <w:sz w:val="28"/>
        </w:rPr>
        <w:t>№ 53-V</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Законом РК от 20.11.2012 </w:t>
      </w:r>
      <w:r>
        <w:rPr>
          <w:rFonts w:ascii="Times New Roman"/>
          <w:b w:val="false"/>
          <w:i w:val="false"/>
          <w:color w:val="ff0000"/>
          <w:sz w:val="28"/>
        </w:rPr>
        <w:t>№ 53-V</w:t>
      </w:r>
      <w:r>
        <w:rPr>
          <w:rFonts w:ascii="Times New Roman"/>
          <w:b w:val="false"/>
          <w:i w:val="false"/>
          <w:color w:val="ff0000"/>
          <w:sz w:val="28"/>
        </w:rPr>
        <w:t>.</w:t>
      </w:r>
      <w:r>
        <w:br/>
      </w:r>
      <w:r>
        <w:rPr>
          <w:rFonts w:ascii="Times New Roman"/>
          <w:b w:val="false"/>
          <w:i w:val="false"/>
          <w:color w:val="000000"/>
          <w:sz w:val="28"/>
        </w:rPr>
        <w:t>
</w:t>
      </w:r>
    </w:p>
    <w:bookmarkStart w:name="z89" w:id="85"/>
    <w:p>
      <w:pPr>
        <w:spacing w:after="0"/>
        <w:ind w:left="0"/>
        <w:jc w:val="left"/>
      </w:pPr>
      <w:r>
        <w:rPr>
          <w:rFonts w:ascii="Times New Roman"/>
          <w:b/>
          <w:i w:val="false"/>
          <w:color w:val="000000"/>
        </w:rPr>
        <w:t xml:space="preserve"> Статья 8  Срок действия и пересмотр специальной защитной меры </w:t>
      </w:r>
    </w:p>
    <w:bookmarkEnd w:id="85"/>
    <w:bookmarkStart w:name="z90" w:id="86"/>
    <w:p>
      <w:pPr>
        <w:spacing w:after="0"/>
        <w:ind w:left="0"/>
        <w:jc w:val="both"/>
      </w:pPr>
      <w:r>
        <w:rPr>
          <w:rFonts w:ascii="Times New Roman"/>
          <w:b w:val="false"/>
          <w:i w:val="false"/>
          <w:color w:val="000000"/>
          <w:sz w:val="28"/>
        </w:rPr>
        <w:t xml:space="preserve">
      1. Срок действия специальной защитной меры не должен превышать 4 года, за исключением случая продления срока действия такой меры в соответствии с пунктом 2 настоящей статьи. </w:t>
      </w:r>
    </w:p>
    <w:bookmarkEnd w:id="86"/>
    <w:bookmarkStart w:name="z91" w:id="87"/>
    <w:p>
      <w:pPr>
        <w:spacing w:after="0"/>
        <w:ind w:left="0"/>
        <w:jc w:val="both"/>
      </w:pPr>
      <w:r>
        <w:rPr>
          <w:rFonts w:ascii="Times New Roman"/>
          <w:b w:val="false"/>
          <w:i w:val="false"/>
          <w:color w:val="000000"/>
          <w:sz w:val="28"/>
        </w:rPr>
        <w:t xml:space="preserve">
      2. Срок действия специальной защитной меры, указанный в пункте 1 настоящей статьи, может быть продлен по решению </w:t>
      </w:r>
      <w:r>
        <w:rPr>
          <w:rFonts w:ascii="Times New Roman"/>
          <w:b w:val="false"/>
          <w:i w:val="false"/>
          <w:color w:val="000000"/>
          <w:sz w:val="28"/>
        </w:rPr>
        <w:t>Комиссии Таможенного союза</w:t>
      </w:r>
      <w:r>
        <w:rPr>
          <w:rFonts w:ascii="Times New Roman"/>
          <w:b w:val="false"/>
          <w:i w:val="false"/>
          <w:color w:val="000000"/>
          <w:sz w:val="28"/>
        </w:rPr>
        <w:t xml:space="preserve">, если по результатам повторного расследования, проведенного органом, проводящим расследования, установлено, что для устранения серьезного ущерба отрасли экономики государств Сторон или угрозы причинения такого ущерба необходимо продление срока действия специальной защитной меры и имеются доказательства того, что соответствующей отраслью экономики государств Сторон принимаются меры, способствующие адаптации этой отрасли к меняющимся экономическим условиям. </w:t>
      </w:r>
    </w:p>
    <w:bookmarkEnd w:id="87"/>
    <w:bookmarkStart w:name="z92" w:id="88"/>
    <w:p>
      <w:pPr>
        <w:spacing w:after="0"/>
        <w:ind w:left="0"/>
        <w:jc w:val="both"/>
      </w:pPr>
      <w:r>
        <w:rPr>
          <w:rFonts w:ascii="Times New Roman"/>
          <w:b w:val="false"/>
          <w:i w:val="false"/>
          <w:color w:val="000000"/>
          <w:sz w:val="28"/>
        </w:rPr>
        <w:t xml:space="preserve">
      При проведении повторного расследования с учетом соответствующих различий применяются положения, относящиеся к проведению расследования. </w:t>
      </w:r>
    </w:p>
    <w:bookmarkEnd w:id="88"/>
    <w:bookmarkStart w:name="z93" w:id="89"/>
    <w:p>
      <w:pPr>
        <w:spacing w:after="0"/>
        <w:ind w:left="0"/>
        <w:jc w:val="both"/>
      </w:pPr>
      <w:r>
        <w:rPr>
          <w:rFonts w:ascii="Times New Roman"/>
          <w:b w:val="false"/>
          <w:i w:val="false"/>
          <w:color w:val="000000"/>
          <w:sz w:val="28"/>
        </w:rPr>
        <w:t xml:space="preserve">
      3. При принятии Комиссией Таможенного союза решения о продлении срока действия специальной защитной меры такая мера не может быть более ограничительной, чем специальная защитная мера, действовавшая на дату принятия решения о продлении срока действия специальной защитной меры. </w:t>
      </w:r>
    </w:p>
    <w:bookmarkEnd w:id="89"/>
    <w:bookmarkStart w:name="z94" w:id="90"/>
    <w:p>
      <w:pPr>
        <w:spacing w:after="0"/>
        <w:ind w:left="0"/>
        <w:jc w:val="both"/>
      </w:pPr>
      <w:r>
        <w:rPr>
          <w:rFonts w:ascii="Times New Roman"/>
          <w:b w:val="false"/>
          <w:i w:val="false"/>
          <w:color w:val="000000"/>
          <w:sz w:val="28"/>
        </w:rPr>
        <w:t xml:space="preserve">
      4. В случае если срок действия специальной защитной меры превышает год, Комиссия Таможенного союза постепенно смягчает такую специальную защитную меру через равные интервалы времени в течение срока ее действия. </w:t>
      </w:r>
    </w:p>
    <w:bookmarkEnd w:id="90"/>
    <w:bookmarkStart w:name="z95" w:id="91"/>
    <w:p>
      <w:pPr>
        <w:spacing w:after="0"/>
        <w:ind w:left="0"/>
        <w:jc w:val="both"/>
      </w:pPr>
      <w:r>
        <w:rPr>
          <w:rFonts w:ascii="Times New Roman"/>
          <w:b w:val="false"/>
          <w:i w:val="false"/>
          <w:color w:val="000000"/>
          <w:sz w:val="28"/>
        </w:rPr>
        <w:t xml:space="preserve">
      В случае если срок действия специальной защитной меры превышает 3 года, не позднее чем по истечении половины срока действия такой меры орган, проводящий расследования, проводит повторное расследование, по результатам которого специальная защитная мера может быть сохранена, смягчена или отменена. </w:t>
      </w:r>
    </w:p>
    <w:bookmarkEnd w:id="91"/>
    <w:bookmarkStart w:name="z96" w:id="92"/>
    <w:p>
      <w:pPr>
        <w:spacing w:after="0"/>
        <w:ind w:left="0"/>
        <w:jc w:val="both"/>
      </w:pPr>
      <w:r>
        <w:rPr>
          <w:rFonts w:ascii="Times New Roman"/>
          <w:b w:val="false"/>
          <w:i w:val="false"/>
          <w:color w:val="000000"/>
          <w:sz w:val="28"/>
        </w:rPr>
        <w:t xml:space="preserve">
      Для целей настоящей статьи под смягчением специальной защитной меры понимается увеличение объема импортной квоты или снижение ставки специальной пошлины. </w:t>
      </w:r>
    </w:p>
    <w:bookmarkEnd w:id="92"/>
    <w:bookmarkStart w:name="z97" w:id="93"/>
    <w:p>
      <w:pPr>
        <w:spacing w:after="0"/>
        <w:ind w:left="0"/>
        <w:jc w:val="both"/>
      </w:pPr>
      <w:r>
        <w:rPr>
          <w:rFonts w:ascii="Times New Roman"/>
          <w:b w:val="false"/>
          <w:i w:val="false"/>
          <w:color w:val="000000"/>
          <w:sz w:val="28"/>
        </w:rPr>
        <w:t xml:space="preserve">
      5. Общий срок действия специальной защитной меры, включая срок действия предварительной специальной пошлины и срок, на который продлевается действие специальной защитной меры, не должен превышать 8 лет. </w:t>
      </w:r>
    </w:p>
    <w:bookmarkEnd w:id="93"/>
    <w:bookmarkStart w:name="z98" w:id="94"/>
    <w:p>
      <w:pPr>
        <w:spacing w:after="0"/>
        <w:ind w:left="0"/>
        <w:jc w:val="both"/>
      </w:pPr>
      <w:r>
        <w:rPr>
          <w:rFonts w:ascii="Times New Roman"/>
          <w:b w:val="false"/>
          <w:i w:val="false"/>
          <w:color w:val="000000"/>
          <w:sz w:val="28"/>
        </w:rPr>
        <w:t xml:space="preserve">
      6. Специальная защитная мера не может повторно применяться к товару, к которому ранее применялась специальная защитная мера, в течение срока, равного сроку действия предыдущей специальной защитной меры. При этом срок, в течение которого специальная защитная мера не применяется, не может быть менее 2 лет. </w:t>
      </w:r>
    </w:p>
    <w:bookmarkEnd w:id="94"/>
    <w:bookmarkStart w:name="z99" w:id="95"/>
    <w:p>
      <w:pPr>
        <w:spacing w:after="0"/>
        <w:ind w:left="0"/>
        <w:jc w:val="both"/>
      </w:pPr>
      <w:r>
        <w:rPr>
          <w:rFonts w:ascii="Times New Roman"/>
          <w:b w:val="false"/>
          <w:i w:val="false"/>
          <w:color w:val="000000"/>
          <w:sz w:val="28"/>
        </w:rPr>
        <w:t>
      7. Специальная защитная мера, срок действия которой составляет 180 или менее дней, независимо от установленных пунктом 6 настоящей статьи положений, может быть вновь применена к тому же товару, если прошло не менее года с даты введения предшествующей специальной защитной меры и специальная защитная мера не применялась к такому товару более чем 2 раза в течение 5 лет, предшествующих дате введения новой специальной защитной меры.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Законом РК от 20.11.2012 </w:t>
      </w:r>
      <w:r>
        <w:rPr>
          <w:rFonts w:ascii="Times New Roman"/>
          <w:b w:val="false"/>
          <w:i w:val="false"/>
          <w:color w:val="ff0000"/>
          <w:sz w:val="28"/>
        </w:rPr>
        <w:t>№ 53-V</w:t>
      </w:r>
      <w:r>
        <w:rPr>
          <w:rFonts w:ascii="Times New Roman"/>
          <w:b w:val="false"/>
          <w:i w:val="false"/>
          <w:color w:val="ff0000"/>
          <w:sz w:val="28"/>
        </w:rPr>
        <w:t>.</w:t>
      </w:r>
      <w:r>
        <w:br/>
      </w:r>
      <w:r>
        <w:rPr>
          <w:rFonts w:ascii="Times New Roman"/>
          <w:b w:val="false"/>
          <w:i w:val="false"/>
          <w:color w:val="000000"/>
          <w:sz w:val="28"/>
        </w:rPr>
        <w:t>
</w:t>
      </w:r>
    </w:p>
    <w:bookmarkStart w:name="z100" w:id="96"/>
    <w:p>
      <w:pPr>
        <w:spacing w:after="0"/>
        <w:ind w:left="0"/>
        <w:jc w:val="left"/>
      </w:pPr>
      <w:r>
        <w:rPr>
          <w:rFonts w:ascii="Times New Roman"/>
          <w:b/>
          <w:i w:val="false"/>
          <w:color w:val="000000"/>
        </w:rPr>
        <w:t xml:space="preserve"> III. Антидемпинговые меры</w:t>
      </w:r>
    </w:p>
    <w:bookmarkEnd w:id="96"/>
    <w:bookmarkStart w:name="z101" w:id="97"/>
    <w:p>
      <w:pPr>
        <w:spacing w:after="0"/>
        <w:ind w:left="0"/>
        <w:jc w:val="left"/>
      </w:pPr>
      <w:r>
        <w:rPr>
          <w:rFonts w:ascii="Times New Roman"/>
          <w:b/>
          <w:i w:val="false"/>
          <w:color w:val="000000"/>
        </w:rPr>
        <w:t xml:space="preserve"> Статья 9  Общие принципы применения антидемпинговой меры </w:t>
      </w:r>
    </w:p>
    <w:bookmarkEnd w:id="97"/>
    <w:bookmarkStart w:name="z102" w:id="98"/>
    <w:p>
      <w:pPr>
        <w:spacing w:after="0"/>
        <w:ind w:left="0"/>
        <w:jc w:val="both"/>
      </w:pPr>
      <w:r>
        <w:rPr>
          <w:rFonts w:ascii="Times New Roman"/>
          <w:b w:val="false"/>
          <w:i w:val="false"/>
          <w:color w:val="000000"/>
          <w:sz w:val="28"/>
        </w:rPr>
        <w:t xml:space="preserve">
      1. Антидемпинговая мера может быть применена к товару, являющемуся предметом демпингового импорта, в случае, если по результатам расследования установлено, что импорт такого товара на единую таможенную территорию Таможенного союза причиняет материальный ущерб отрасли экономики государств Сторон, создает угрозу причинения такого ущерба или существенно замедляет создание отрасли экономики государств Сторон. </w:t>
      </w:r>
    </w:p>
    <w:bookmarkEnd w:id="98"/>
    <w:bookmarkStart w:name="z103" w:id="99"/>
    <w:p>
      <w:pPr>
        <w:spacing w:after="0"/>
        <w:ind w:left="0"/>
        <w:jc w:val="both"/>
      </w:pPr>
      <w:r>
        <w:rPr>
          <w:rFonts w:ascii="Times New Roman"/>
          <w:b w:val="false"/>
          <w:i w:val="false"/>
          <w:color w:val="000000"/>
          <w:sz w:val="28"/>
        </w:rPr>
        <w:t xml:space="preserve">
      2. Товар является предметом демпингового импорта, если экспортная цена такого товара ниже его нормальной стоимости. </w:t>
      </w:r>
    </w:p>
    <w:bookmarkEnd w:id="99"/>
    <w:bookmarkStart w:name="z104" w:id="100"/>
    <w:p>
      <w:pPr>
        <w:spacing w:after="0"/>
        <w:ind w:left="0"/>
        <w:jc w:val="both"/>
      </w:pPr>
      <w:r>
        <w:rPr>
          <w:rFonts w:ascii="Times New Roman"/>
          <w:b w:val="false"/>
          <w:i w:val="false"/>
          <w:color w:val="000000"/>
          <w:sz w:val="28"/>
        </w:rPr>
        <w:t>
      3. Для целей настоящего раздела период расследования устанавливается равным, как правило, 12 месяцам, предшествующим дате подачи заявления о проведении расследования, но в любом случае этот период не должен быть менее 6 месяцев.</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Законом РК от 20.11.2012 </w:t>
      </w:r>
      <w:r>
        <w:rPr>
          <w:rFonts w:ascii="Times New Roman"/>
          <w:b w:val="false"/>
          <w:i w:val="false"/>
          <w:color w:val="ff0000"/>
          <w:sz w:val="28"/>
        </w:rPr>
        <w:t>№ 53-V</w:t>
      </w:r>
      <w:r>
        <w:rPr>
          <w:rFonts w:ascii="Times New Roman"/>
          <w:b w:val="false"/>
          <w:i w:val="false"/>
          <w:color w:val="ff0000"/>
          <w:sz w:val="28"/>
        </w:rPr>
        <w:t>.</w:t>
      </w:r>
      <w:r>
        <w:br/>
      </w:r>
      <w:r>
        <w:rPr>
          <w:rFonts w:ascii="Times New Roman"/>
          <w:b w:val="false"/>
          <w:i w:val="false"/>
          <w:color w:val="000000"/>
          <w:sz w:val="28"/>
        </w:rPr>
        <w:t>
</w:t>
      </w:r>
    </w:p>
    <w:bookmarkStart w:name="z105" w:id="101"/>
    <w:p>
      <w:pPr>
        <w:spacing w:after="0"/>
        <w:ind w:left="0"/>
        <w:jc w:val="left"/>
      </w:pPr>
      <w:r>
        <w:rPr>
          <w:rFonts w:ascii="Times New Roman"/>
          <w:b/>
          <w:i w:val="false"/>
          <w:color w:val="000000"/>
        </w:rPr>
        <w:t xml:space="preserve"> Статья 10  Определение демпинговой маржи </w:t>
      </w:r>
    </w:p>
    <w:bookmarkEnd w:id="101"/>
    <w:bookmarkStart w:name="z106" w:id="102"/>
    <w:p>
      <w:pPr>
        <w:spacing w:after="0"/>
        <w:ind w:left="0"/>
        <w:jc w:val="both"/>
      </w:pPr>
      <w:r>
        <w:rPr>
          <w:rFonts w:ascii="Times New Roman"/>
          <w:b w:val="false"/>
          <w:i w:val="false"/>
          <w:color w:val="000000"/>
          <w:sz w:val="28"/>
        </w:rPr>
        <w:t xml:space="preserve">
      1. Демпинговая маржа определяется органом, проводящим расследования, на основе сопоставления: </w:t>
      </w:r>
    </w:p>
    <w:bookmarkEnd w:id="102"/>
    <w:bookmarkStart w:name="z107" w:id="103"/>
    <w:p>
      <w:pPr>
        <w:spacing w:after="0"/>
        <w:ind w:left="0"/>
        <w:jc w:val="both"/>
      </w:pPr>
      <w:r>
        <w:rPr>
          <w:rFonts w:ascii="Times New Roman"/>
          <w:b w:val="false"/>
          <w:i w:val="false"/>
          <w:color w:val="000000"/>
          <w:sz w:val="28"/>
        </w:rPr>
        <w:t xml:space="preserve">
      1) средневзвешенной нормальной стоимости товара со средневзвешенной экспортной ценой товара; </w:t>
      </w:r>
    </w:p>
    <w:bookmarkEnd w:id="103"/>
    <w:bookmarkStart w:name="z108" w:id="104"/>
    <w:p>
      <w:pPr>
        <w:spacing w:after="0"/>
        <w:ind w:left="0"/>
        <w:jc w:val="both"/>
      </w:pPr>
      <w:r>
        <w:rPr>
          <w:rFonts w:ascii="Times New Roman"/>
          <w:b w:val="false"/>
          <w:i w:val="false"/>
          <w:color w:val="000000"/>
          <w:sz w:val="28"/>
        </w:rPr>
        <w:t>
      2) нормальной стоимости товара по индивидуальным сделкам с экспортными ценами товара по индивидуальным сделкам;</w:t>
      </w:r>
    </w:p>
    <w:bookmarkEnd w:id="104"/>
    <w:bookmarkStart w:name="z109" w:id="105"/>
    <w:p>
      <w:pPr>
        <w:spacing w:after="0"/>
        <w:ind w:left="0"/>
        <w:jc w:val="both"/>
      </w:pPr>
      <w:r>
        <w:rPr>
          <w:rFonts w:ascii="Times New Roman"/>
          <w:b w:val="false"/>
          <w:i w:val="false"/>
          <w:color w:val="000000"/>
          <w:sz w:val="28"/>
        </w:rPr>
        <w:t>
      3) средневзвешенной нормальной стоимости товара с экспортными ценами товара по индивидуальным сделкам при условии существенных различий в цене товара в зависимости от покупателей, регионов или периода поставки товара.</w:t>
      </w:r>
    </w:p>
    <w:bookmarkEnd w:id="105"/>
    <w:bookmarkStart w:name="z110" w:id="106"/>
    <w:p>
      <w:pPr>
        <w:spacing w:after="0"/>
        <w:ind w:left="0"/>
        <w:jc w:val="both"/>
      </w:pPr>
      <w:r>
        <w:rPr>
          <w:rFonts w:ascii="Times New Roman"/>
          <w:b w:val="false"/>
          <w:i w:val="false"/>
          <w:color w:val="000000"/>
          <w:sz w:val="28"/>
        </w:rPr>
        <w:t xml:space="preserve">
      2. Сопоставление экспортной цены товара с его нормальной стоимостью осуществляется на одной и той же стадии торговой операции и в отношении случаев продажи товара, имевших место по возможности в одно и то же время. </w:t>
      </w:r>
    </w:p>
    <w:bookmarkEnd w:id="106"/>
    <w:bookmarkStart w:name="z111" w:id="107"/>
    <w:p>
      <w:pPr>
        <w:spacing w:after="0"/>
        <w:ind w:left="0"/>
        <w:jc w:val="both"/>
      </w:pPr>
      <w:r>
        <w:rPr>
          <w:rFonts w:ascii="Times New Roman"/>
          <w:b w:val="false"/>
          <w:i w:val="false"/>
          <w:color w:val="000000"/>
          <w:sz w:val="28"/>
        </w:rPr>
        <w:t xml:space="preserve">
      3. При сопоставлении экспортной цены товара с его нормальной стоимостью осуществляется их корректировка с учетом различий, оказывающих воздействие на сопоставимость цен, в том числе различий условий и характеристик поставок, налогообложения, стадий торговых операций, количественных показателей, физических характеристик, а также любых других различий, в отношении которых представляются доказательства их воздействия на сопоставимость цен. </w:t>
      </w:r>
    </w:p>
    <w:bookmarkEnd w:id="107"/>
    <w:bookmarkStart w:name="z112" w:id="108"/>
    <w:p>
      <w:pPr>
        <w:spacing w:after="0"/>
        <w:ind w:left="0"/>
        <w:jc w:val="both"/>
      </w:pPr>
      <w:r>
        <w:rPr>
          <w:rFonts w:ascii="Times New Roman"/>
          <w:b w:val="false"/>
          <w:i w:val="false"/>
          <w:color w:val="000000"/>
          <w:sz w:val="28"/>
        </w:rPr>
        <w:t>
      В случаях, указанных в пункте 5 настоящей статьи, учитываются расходы, в том числе таможенные пошлины и налоги, уплаченные в период между импортом и перепродажей товара, а также полученная прибыль.</w:t>
      </w:r>
    </w:p>
    <w:bookmarkEnd w:id="108"/>
    <w:bookmarkStart w:name="z541" w:id="109"/>
    <w:p>
      <w:pPr>
        <w:spacing w:after="0"/>
        <w:ind w:left="0"/>
        <w:jc w:val="both"/>
      </w:pPr>
      <w:r>
        <w:rPr>
          <w:rFonts w:ascii="Times New Roman"/>
          <w:b w:val="false"/>
          <w:i w:val="false"/>
          <w:color w:val="000000"/>
          <w:sz w:val="28"/>
        </w:rPr>
        <w:t xml:space="preserve">
      Орган, проводящий расследования, убеждается в том, что корректировки с учетом вышеперечисленных факторов не дублируют друг друга, искажая таким образом результат сопоставления экспортной цены с нормальной стоимостью товара. </w:t>
      </w:r>
    </w:p>
    <w:bookmarkEnd w:id="109"/>
    <w:bookmarkStart w:name="z113" w:id="110"/>
    <w:p>
      <w:pPr>
        <w:spacing w:after="0"/>
        <w:ind w:left="0"/>
        <w:jc w:val="both"/>
      </w:pPr>
      <w:r>
        <w:rPr>
          <w:rFonts w:ascii="Times New Roman"/>
          <w:b w:val="false"/>
          <w:i w:val="false"/>
          <w:color w:val="000000"/>
          <w:sz w:val="28"/>
        </w:rPr>
        <w:t xml:space="preserve">
      Орган, проводящий расследования, вправе запрашивать у заинтересованных лиц информацию, необходимую для обеспечения надлежащего сопоставления экспортной цены товара с его нормальной стоимостью. </w:t>
      </w:r>
    </w:p>
    <w:bookmarkEnd w:id="110"/>
    <w:bookmarkStart w:name="z114" w:id="111"/>
    <w:p>
      <w:pPr>
        <w:spacing w:after="0"/>
        <w:ind w:left="0"/>
        <w:jc w:val="both"/>
      </w:pPr>
      <w:r>
        <w:rPr>
          <w:rFonts w:ascii="Times New Roman"/>
          <w:b w:val="false"/>
          <w:i w:val="false"/>
          <w:color w:val="000000"/>
          <w:sz w:val="28"/>
        </w:rPr>
        <w:t xml:space="preserve">
      4. В случае отсутствия сделок купли-продажи аналогичного товара при обычном ходе торговли на рынке экспортирующего иностранного государства либо в случае, если в силу низкого объема продажи аналогичного товара при обычном ходе торговли или в силу особой ситуации на рынке экспортирующего иностранного государства невозможно провести надлежащее сопоставление экспортной цены товара с ценой аналогичного товара при продаже на рынке экспортирующего иностранного государства, экспортная цена товара сопоставляется или со сравнимой ценой аналогичного товара, импортируемого из экспортирующего иностранного государства в другое иностранное государство, при условии, что цена аналогичного товара является репрезентативной, или с издержками производства товара в стране его происхождения с учетом необходимых административных, торговых и общих издержек и прибыли, характерных для данной отрасли экономики. </w:t>
      </w:r>
    </w:p>
    <w:bookmarkEnd w:id="111"/>
    <w:bookmarkStart w:name="z115" w:id="112"/>
    <w:p>
      <w:pPr>
        <w:spacing w:after="0"/>
        <w:ind w:left="0"/>
        <w:jc w:val="both"/>
      </w:pPr>
      <w:r>
        <w:rPr>
          <w:rFonts w:ascii="Times New Roman"/>
          <w:b w:val="false"/>
          <w:i w:val="false"/>
          <w:color w:val="000000"/>
          <w:sz w:val="28"/>
        </w:rPr>
        <w:t xml:space="preserve">
      5. В случае если товар импортируется на единую таможенную территорию Таможенного союза из иностранного государства, не являющегося страной его происхождения, экспортная цена такого товара сопоставляется со сравнимой ценой аналогичного товара на рынке иностранного государства. </w:t>
      </w:r>
    </w:p>
    <w:bookmarkEnd w:id="112"/>
    <w:bookmarkStart w:name="z116" w:id="113"/>
    <w:p>
      <w:pPr>
        <w:spacing w:after="0"/>
        <w:ind w:left="0"/>
        <w:jc w:val="both"/>
      </w:pPr>
      <w:r>
        <w:rPr>
          <w:rFonts w:ascii="Times New Roman"/>
          <w:b w:val="false"/>
          <w:i w:val="false"/>
          <w:color w:val="000000"/>
          <w:sz w:val="28"/>
        </w:rPr>
        <w:t xml:space="preserve">
      Сопоставление экспортной цены товара может проводиться со сравнимой ценой аналогичного товара в стране его происхождения, если данный товар только переотправляется через иностранное государство, из которого он экспортируется на единую таможенную территорию государств Сторон, или производство такого товара не осуществляется в этом иностранном государстве либо в нем отсутствует сравнимая цена аналогичного товара. </w:t>
      </w:r>
    </w:p>
    <w:bookmarkEnd w:id="113"/>
    <w:bookmarkStart w:name="z117" w:id="114"/>
    <w:p>
      <w:pPr>
        <w:spacing w:after="0"/>
        <w:ind w:left="0"/>
        <w:jc w:val="both"/>
      </w:pPr>
      <w:r>
        <w:rPr>
          <w:rFonts w:ascii="Times New Roman"/>
          <w:b w:val="false"/>
          <w:i w:val="false"/>
          <w:color w:val="000000"/>
          <w:sz w:val="28"/>
        </w:rPr>
        <w:t xml:space="preserve">
      6. В случае если при сопоставлении экспортной цены товара с его нормальной стоимостью требуется пересчет их величин из одной валюты в другую, такой пересчет производится с использованием официального курса валюты на день продажи товара. </w:t>
      </w:r>
    </w:p>
    <w:bookmarkEnd w:id="114"/>
    <w:bookmarkStart w:name="z118" w:id="115"/>
    <w:p>
      <w:pPr>
        <w:spacing w:after="0"/>
        <w:ind w:left="0"/>
        <w:jc w:val="both"/>
      </w:pPr>
      <w:r>
        <w:rPr>
          <w:rFonts w:ascii="Times New Roman"/>
          <w:b w:val="false"/>
          <w:i w:val="false"/>
          <w:color w:val="000000"/>
          <w:sz w:val="28"/>
        </w:rPr>
        <w:t xml:space="preserve">
      В случае если продажа иностранной валюты была непосредственно связана с соответствующей экспортной поставкой товара и осуществлялась на срок, используется курс валюты, применяемый при продаже валюты на срок. </w:t>
      </w:r>
    </w:p>
    <w:bookmarkEnd w:id="115"/>
    <w:bookmarkStart w:name="z119" w:id="116"/>
    <w:p>
      <w:pPr>
        <w:spacing w:after="0"/>
        <w:ind w:left="0"/>
        <w:jc w:val="both"/>
      </w:pPr>
      <w:r>
        <w:rPr>
          <w:rFonts w:ascii="Times New Roman"/>
          <w:b w:val="false"/>
          <w:i w:val="false"/>
          <w:color w:val="000000"/>
          <w:sz w:val="28"/>
        </w:rPr>
        <w:t xml:space="preserve">
      Орган, проводящий расследования, не учитывает колебание курсов валют и в ходе расследования предоставляет экспортерам не менее чем 60 календарных дней для корректировки их экспортных цен с учетом устойчивых изменений курсов валют в период расследования. </w:t>
      </w:r>
    </w:p>
    <w:bookmarkEnd w:id="116"/>
    <w:bookmarkStart w:name="z120" w:id="117"/>
    <w:p>
      <w:pPr>
        <w:spacing w:after="0"/>
        <w:ind w:left="0"/>
        <w:jc w:val="both"/>
      </w:pPr>
      <w:r>
        <w:rPr>
          <w:rFonts w:ascii="Times New Roman"/>
          <w:b w:val="false"/>
          <w:i w:val="false"/>
          <w:color w:val="000000"/>
          <w:sz w:val="28"/>
        </w:rPr>
        <w:t xml:space="preserve">
      7. Орган, проводящий расследования, как правило, определяет индивидуальную демпинговую маржу для каждого известного экспортера и (или) производителя товара, представивших необходимые сведения, позволяющие определить индивидуальную демпинговую маржу. </w:t>
      </w:r>
    </w:p>
    <w:bookmarkEnd w:id="117"/>
    <w:bookmarkStart w:name="z121" w:id="118"/>
    <w:p>
      <w:pPr>
        <w:spacing w:after="0"/>
        <w:ind w:left="0"/>
        <w:jc w:val="both"/>
      </w:pPr>
      <w:r>
        <w:rPr>
          <w:rFonts w:ascii="Times New Roman"/>
          <w:b w:val="false"/>
          <w:i w:val="false"/>
          <w:color w:val="000000"/>
          <w:sz w:val="28"/>
        </w:rPr>
        <w:t>
      8. В случае если орган, проводящий расследования, приходит к заключению о неприемлемости определения индивидуальной демпинговой маржи для каждого известного экспортера и (или) производителя товара по причине общего количества экспортеров, производителей или импортеров товара, разнообразия товара или по какой-либо другой причине, он может использовать ограничение определения индивидуальной демпинговой маржи исходя из приемлемого количества заинтересованных лиц, либо определить демпинговую маржу в отношении выборки товара из каждого экспортирующего иностранного государства, которая, по имеющейся в распоряжении органа, проводящего расследования, информации, является статистически репрезентативной и может быть исследована, не нарушая хода расследования.</w:t>
      </w:r>
    </w:p>
    <w:bookmarkEnd w:id="118"/>
    <w:p>
      <w:pPr>
        <w:spacing w:after="0"/>
        <w:ind w:left="0"/>
        <w:jc w:val="both"/>
      </w:pPr>
      <w:r>
        <w:rPr>
          <w:rFonts w:ascii="Times New Roman"/>
          <w:b w:val="false"/>
          <w:i w:val="false"/>
          <w:color w:val="000000"/>
          <w:sz w:val="28"/>
        </w:rPr>
        <w:t>
      Отбор заинтересованных лиц для целей ограничения определения индивидуальной демпинговой маржи, установленного положениями настоящего пункта, осуществляется органом, проводящим расследования, предпочтительно на основе консультаций с соответствующими иностранными экспортерами, производителями и импортерами товара, являющегося объектом расследования, и с их согласия.</w:t>
      </w:r>
    </w:p>
    <w:p>
      <w:pPr>
        <w:spacing w:after="0"/>
        <w:ind w:left="0"/>
        <w:jc w:val="both"/>
      </w:pPr>
      <w:r>
        <w:rPr>
          <w:rFonts w:ascii="Times New Roman"/>
          <w:b w:val="false"/>
          <w:i w:val="false"/>
          <w:color w:val="000000"/>
          <w:sz w:val="28"/>
        </w:rPr>
        <w:t>
      В случае если орган, проводящий расследования, использует ограничение в соответствии с положениями настоящего пункта, он также определяет индивидуальную демпинговую маржу в отношении каждого иностранного экспортера или иностранного производителя, которые первоначально не были выбраны, но представили необходимые сведения в установленный для их рассмотрения срок, за исключением случаев, когда количество иностранных экспортеров и (или) иностранных производителей настолько велико, что индивидуальное рассмотрение может привести к нарушению органом, проводящим расследования, срока проведения соответствующего расследования.</w:t>
      </w:r>
    </w:p>
    <w:p>
      <w:pPr>
        <w:spacing w:after="0"/>
        <w:ind w:left="0"/>
        <w:jc w:val="both"/>
      </w:pPr>
      <w:r>
        <w:rPr>
          <w:rFonts w:ascii="Times New Roman"/>
          <w:b w:val="false"/>
          <w:i w:val="false"/>
          <w:color w:val="000000"/>
          <w:sz w:val="28"/>
        </w:rPr>
        <w:t>
      Добровольно представленные ответы таких иностранных экспортеров и (или) иностранных производителей не должны отвергаться органом, проводящим расследования.</w:t>
      </w:r>
    </w:p>
    <w:bookmarkStart w:name="z122" w:id="119"/>
    <w:p>
      <w:pPr>
        <w:spacing w:after="0"/>
        <w:ind w:left="0"/>
        <w:jc w:val="both"/>
      </w:pPr>
      <w:r>
        <w:rPr>
          <w:rFonts w:ascii="Times New Roman"/>
          <w:b w:val="false"/>
          <w:i w:val="false"/>
          <w:color w:val="000000"/>
          <w:sz w:val="28"/>
        </w:rPr>
        <w:t>
      9. В случае если орган, проводящий расследования, использует ограничение определения индивидуальной демпинговой маржи в соответствии с пунктом 8 настоящей статьи, размер демпинговой маржи, рассчитанной в отношении иностранных экспортеров или иностранных производителей товара, являющегося предметом демпингового импорта, не выбранных для определения индивидуальной демпинговой маржи, но представивших в ходе расследования необходимые сведения в установленный для этого срок, не должен превышать размера средневзвешенной демпинговой маржи, определенной в отношении иностранных экспортеров или иностранных производителей товара, являющегося предметом демпингового импорта, выбранных для определения индивидуальной демпинговой маржи.</w:t>
      </w:r>
    </w:p>
    <w:bookmarkEnd w:id="119"/>
    <w:bookmarkStart w:name="z123" w:id="120"/>
    <w:p>
      <w:pPr>
        <w:spacing w:after="0"/>
        <w:ind w:left="0"/>
        <w:jc w:val="both"/>
      </w:pPr>
      <w:r>
        <w:rPr>
          <w:rFonts w:ascii="Times New Roman"/>
          <w:b w:val="false"/>
          <w:i w:val="false"/>
          <w:color w:val="000000"/>
          <w:sz w:val="28"/>
        </w:rPr>
        <w:t xml:space="preserve">
      10. Если экспортеры или производители товара, являющегося объектом расследования, не предоставляют в орган, проводящий расследования, запрашиваемую информацию в требуемом виде и в установленные сроки или информация, предоставленная ими, не может быть проверена либо не соответствует действительности, орган, проводящий расследования, может определить демпинговую маржу на основе другой имеющейся в его распоряжении информации. </w:t>
      </w:r>
    </w:p>
    <w:bookmarkEnd w:id="120"/>
    <w:bookmarkStart w:name="z124" w:id="121"/>
    <w:p>
      <w:pPr>
        <w:spacing w:after="0"/>
        <w:ind w:left="0"/>
        <w:jc w:val="both"/>
      </w:pPr>
      <w:r>
        <w:rPr>
          <w:rFonts w:ascii="Times New Roman"/>
          <w:b w:val="false"/>
          <w:i w:val="false"/>
          <w:color w:val="000000"/>
          <w:sz w:val="28"/>
        </w:rPr>
        <w:t>
      11. Кроме определения индивидуальной демпинговой маржи для каждого известного экспортера и (или) производителя товара, представивших необходимые сведения, позволяющие определить индивидуальную демпинговую маржу, орган, проводящий расследования, может определить единую демпинговую маржу для всех других экспортеров и (или) производителей товара, являющегося объектом расследования, на основе наивысшей демпинговой маржи, определенной в ходе расследования.</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Законом РК от 20.11.2012 </w:t>
      </w:r>
      <w:r>
        <w:rPr>
          <w:rFonts w:ascii="Times New Roman"/>
          <w:b w:val="false"/>
          <w:i w:val="false"/>
          <w:color w:val="ff0000"/>
          <w:sz w:val="28"/>
        </w:rPr>
        <w:t>№ 53-V</w:t>
      </w:r>
      <w:r>
        <w:rPr>
          <w:rFonts w:ascii="Times New Roman"/>
          <w:b w:val="false"/>
          <w:i w:val="false"/>
          <w:color w:val="ff0000"/>
          <w:sz w:val="28"/>
        </w:rPr>
        <w:t>.</w:t>
      </w:r>
      <w:r>
        <w:br/>
      </w:r>
      <w:r>
        <w:rPr>
          <w:rFonts w:ascii="Times New Roman"/>
          <w:b w:val="false"/>
          <w:i w:val="false"/>
          <w:color w:val="000000"/>
          <w:sz w:val="28"/>
        </w:rPr>
        <w:t>
</w:t>
      </w:r>
    </w:p>
    <w:bookmarkStart w:name="z125" w:id="122"/>
    <w:p>
      <w:pPr>
        <w:spacing w:after="0"/>
        <w:ind w:left="0"/>
        <w:jc w:val="left"/>
      </w:pPr>
      <w:r>
        <w:rPr>
          <w:rFonts w:ascii="Times New Roman"/>
          <w:b/>
          <w:i w:val="false"/>
          <w:color w:val="000000"/>
        </w:rPr>
        <w:t xml:space="preserve"> Статья 11  Определение нормальной стоимости товара </w:t>
      </w:r>
    </w:p>
    <w:bookmarkEnd w:id="122"/>
    <w:bookmarkStart w:name="z126" w:id="123"/>
    <w:p>
      <w:pPr>
        <w:spacing w:after="0"/>
        <w:ind w:left="0"/>
        <w:jc w:val="both"/>
      </w:pPr>
      <w:r>
        <w:rPr>
          <w:rFonts w:ascii="Times New Roman"/>
          <w:b w:val="false"/>
          <w:i w:val="false"/>
          <w:color w:val="000000"/>
          <w:sz w:val="28"/>
        </w:rPr>
        <w:t xml:space="preserve">
      1. Нормальная стоимость товара определяется органом, проводящим расследования, на основе цен аналогичного товара при его продаже в период расследования на внутреннем рынке экспортирующего иностранного государства покупателям, не являющимся связанными лицами с производителями и экспортерами, являющимися резидентами такого иностранного государства, при обычном ходе торговли для использования на таможенной территории экспортирующего иностранного государства в конкурентных условиях. </w:t>
      </w:r>
    </w:p>
    <w:bookmarkEnd w:id="123"/>
    <w:bookmarkStart w:name="z127" w:id="124"/>
    <w:p>
      <w:pPr>
        <w:spacing w:after="0"/>
        <w:ind w:left="0"/>
        <w:jc w:val="both"/>
      </w:pPr>
      <w:r>
        <w:rPr>
          <w:rFonts w:ascii="Times New Roman"/>
          <w:b w:val="false"/>
          <w:i w:val="false"/>
          <w:color w:val="000000"/>
          <w:sz w:val="28"/>
        </w:rPr>
        <w:t xml:space="preserve">
      Для целей определения нормальной стоимости могут учитываться цены аналогичного товара при его продаже покупателям, являющимся связанными лицами с производителями и экспортерами, являющимися резидентами такого иностранного государства, в случае, если будет установлено, что указанная связь не влияет на ценовую политику иностранного производителя и (или) экспортера. </w:t>
      </w:r>
    </w:p>
    <w:bookmarkEnd w:id="124"/>
    <w:bookmarkStart w:name="z128" w:id="125"/>
    <w:p>
      <w:pPr>
        <w:spacing w:after="0"/>
        <w:ind w:left="0"/>
        <w:jc w:val="both"/>
      </w:pPr>
      <w:r>
        <w:rPr>
          <w:rFonts w:ascii="Times New Roman"/>
          <w:b w:val="false"/>
          <w:i w:val="false"/>
          <w:color w:val="000000"/>
          <w:sz w:val="28"/>
        </w:rPr>
        <w:t xml:space="preserve">
      2. Объем продажи аналогичного товара при обычном ходе торговли на рынке экспортирующего иностранного государства рассматривается как достаточный для определения нормальной стоимости товара, если этот объем составляет не менее 5 процентов от общего объема экспорта товара на единую таможенную территорию Таможенного союза из экспортирующего иностранного государства. </w:t>
      </w:r>
    </w:p>
    <w:bookmarkEnd w:id="125"/>
    <w:bookmarkStart w:name="z129" w:id="126"/>
    <w:p>
      <w:pPr>
        <w:spacing w:after="0"/>
        <w:ind w:left="0"/>
        <w:jc w:val="both"/>
      </w:pPr>
      <w:r>
        <w:rPr>
          <w:rFonts w:ascii="Times New Roman"/>
          <w:b w:val="false"/>
          <w:i w:val="false"/>
          <w:color w:val="000000"/>
          <w:sz w:val="28"/>
        </w:rPr>
        <w:t xml:space="preserve">
      Более низкий объем продажи аналогичного товара при обычном ходе торговли считается приемлемым для определения нормальной стоимости товара, если имеются доказательства того, что такой объем является достаточным для обеспечения надлежащего сопоставления экспортной цены товара с ценой аналогичного товара при обычном ходе торговли. </w:t>
      </w:r>
    </w:p>
    <w:bookmarkEnd w:id="126"/>
    <w:bookmarkStart w:name="z130" w:id="127"/>
    <w:p>
      <w:pPr>
        <w:spacing w:after="0"/>
        <w:ind w:left="0"/>
        <w:jc w:val="both"/>
      </w:pPr>
      <w:r>
        <w:rPr>
          <w:rFonts w:ascii="Times New Roman"/>
          <w:b w:val="false"/>
          <w:i w:val="false"/>
          <w:color w:val="000000"/>
          <w:sz w:val="28"/>
        </w:rPr>
        <w:t xml:space="preserve">
      3. При определении нормальной стоимости товара в соответствии с пунктом 1 настоящей статьи ценой товара при его продажах покупателям на внутреннем рынке экспортирующего иностранного государства является средневзвешенная цена, по которой аналогичный товар продавался покупателям в течение периода расследования, или цена товара по каждой отдельной его продаже покупателям в рамках этого периода. </w:t>
      </w:r>
    </w:p>
    <w:bookmarkEnd w:id="127"/>
    <w:bookmarkStart w:name="z131" w:id="128"/>
    <w:p>
      <w:pPr>
        <w:spacing w:after="0"/>
        <w:ind w:left="0"/>
        <w:jc w:val="both"/>
      </w:pPr>
      <w:r>
        <w:rPr>
          <w:rFonts w:ascii="Times New Roman"/>
          <w:b w:val="false"/>
          <w:i w:val="false"/>
          <w:color w:val="000000"/>
          <w:sz w:val="28"/>
        </w:rPr>
        <w:t xml:space="preserve">
      4. Продажа аналогичного товара на рынке экспортирующего иностранного государства или из экспортирующего иностранного государства в другое иностранное государство по ценам ниже себестоимости производства единицы аналогичного товара с учетом административных, торговых и общих издержек может не учитываться при определении нормальной стоимости товара только в том случае, если орган, проводящий расследования, установит, что такая продажа аналогичного товара осуществляется в период расследования в значительном объеме и по ценам, которые не обеспечивают возмещение всех издержек за этот период. </w:t>
      </w:r>
    </w:p>
    <w:bookmarkEnd w:id="128"/>
    <w:bookmarkStart w:name="z132" w:id="129"/>
    <w:p>
      <w:pPr>
        <w:spacing w:after="0"/>
        <w:ind w:left="0"/>
        <w:jc w:val="both"/>
      </w:pPr>
      <w:r>
        <w:rPr>
          <w:rFonts w:ascii="Times New Roman"/>
          <w:b w:val="false"/>
          <w:i w:val="false"/>
          <w:color w:val="000000"/>
          <w:sz w:val="28"/>
        </w:rPr>
        <w:t xml:space="preserve">
      5. В случае если цена аналогичного товара, которая в момент его продажи ниже себестоимости производства единицы аналогичного товара с учетом административных, торговых и общих издержек, превышает средневзвешенную себестоимость производства единицы товара с учетом административных, торговых и общих издержек в период расследования, такая цена рассматривается как обеспечивающая возмещение всех издержек в течение периода расследования. </w:t>
      </w:r>
    </w:p>
    <w:bookmarkEnd w:id="129"/>
    <w:bookmarkStart w:name="z133" w:id="130"/>
    <w:p>
      <w:pPr>
        <w:spacing w:after="0"/>
        <w:ind w:left="0"/>
        <w:jc w:val="both"/>
      </w:pPr>
      <w:r>
        <w:rPr>
          <w:rFonts w:ascii="Times New Roman"/>
          <w:b w:val="false"/>
          <w:i w:val="false"/>
          <w:color w:val="000000"/>
          <w:sz w:val="28"/>
        </w:rPr>
        <w:t xml:space="preserve">
      6. Продажа аналогичного товара по ценам ниже себестоимости производства единицы аналогичного товара с учетом административных, торговых и общих издержек считается осуществляемой в значительном объеме, в случае если средневзвешенная цена аналогичного товара по сделкам, учитываемым при определении нормальной стоимости товара, ниже средневзвешенной себестоимости производства единицы аналогичного товара с учетом административных, торговых и общих издержек и объем продажи по ценам ниже такой себестоимости составляет не менее 20 процентов от объема продажи по сделкам, учитываемым при определении нормальной стоимости товара. </w:t>
      </w:r>
    </w:p>
    <w:bookmarkEnd w:id="130"/>
    <w:bookmarkStart w:name="z134" w:id="131"/>
    <w:p>
      <w:pPr>
        <w:spacing w:after="0"/>
        <w:ind w:left="0"/>
        <w:jc w:val="both"/>
      </w:pPr>
      <w:r>
        <w:rPr>
          <w:rFonts w:ascii="Times New Roman"/>
          <w:b w:val="false"/>
          <w:i w:val="false"/>
          <w:color w:val="000000"/>
          <w:sz w:val="28"/>
        </w:rPr>
        <w:t xml:space="preserve">
      7. Себестоимость производства единицы товара с учетом административных, торговых и общих издержек рассчитывается на основе данных, представленных экспортером или производителем товара, при условии, что такие данные соответствуют общепринятым принципам и правилам бухгалтерского учета и отчетности в экспортирующем иностранном государстве и полностью отражают издержки, связанные с производством и продажей товара. </w:t>
      </w:r>
    </w:p>
    <w:bookmarkEnd w:id="131"/>
    <w:bookmarkStart w:name="z135" w:id="132"/>
    <w:p>
      <w:pPr>
        <w:spacing w:after="0"/>
        <w:ind w:left="0"/>
        <w:jc w:val="both"/>
      </w:pPr>
      <w:r>
        <w:rPr>
          <w:rFonts w:ascii="Times New Roman"/>
          <w:b w:val="false"/>
          <w:i w:val="false"/>
          <w:color w:val="000000"/>
          <w:sz w:val="28"/>
        </w:rPr>
        <w:t xml:space="preserve">
      8. Орган, проводящий расследования, учитывает все имеющиеся в его распоряжении доказательства правильности распределения издержек производства, административных, торговых и общих издержек, включая данные, представленные экспортером или производителем товара, являющегося объектом расследования, при условии, что такое распределение издержек обычно практикуется таким экспортером или производителем товара, в частности, в отношении установления соответствующего периода амортизации, отчислений на капиталовложения и покрытие других издержек на развитие производства. </w:t>
      </w:r>
    </w:p>
    <w:bookmarkEnd w:id="132"/>
    <w:bookmarkStart w:name="z136" w:id="133"/>
    <w:p>
      <w:pPr>
        <w:spacing w:after="0"/>
        <w:ind w:left="0"/>
        <w:jc w:val="both"/>
      </w:pPr>
      <w:r>
        <w:rPr>
          <w:rFonts w:ascii="Times New Roman"/>
          <w:b w:val="false"/>
          <w:i w:val="false"/>
          <w:color w:val="000000"/>
          <w:sz w:val="28"/>
        </w:rPr>
        <w:t>
      9. Издержки производства, административные, торговые и общие издержки корректируются с учетом разовых расходов, связанных с развитием производства, или обстоятельств, при которых на издержки в период расследования оказывают воздействие операции, осуществляемые в период организации производства. Такие корректировки должны отражать издержки на конец периода организации производства, а в случае если период организации производства превышает период расследования, - за наиболее поздний этап организации производства, приходящийся на период проведения расследования.</w:t>
      </w:r>
    </w:p>
    <w:bookmarkEnd w:id="133"/>
    <w:bookmarkStart w:name="z137" w:id="134"/>
    <w:p>
      <w:pPr>
        <w:spacing w:after="0"/>
        <w:ind w:left="0"/>
        <w:jc w:val="both"/>
      </w:pPr>
      <w:r>
        <w:rPr>
          <w:rFonts w:ascii="Times New Roman"/>
          <w:b w:val="false"/>
          <w:i w:val="false"/>
          <w:color w:val="000000"/>
          <w:sz w:val="28"/>
        </w:rPr>
        <w:t xml:space="preserve">
      10. Суммарные количественные показатели административных, торговых и общих издержек и прибыли, характерные для данной отрасли экономики, определяются на основе фактических данных о производстве и продаже аналогичного товара при обычном ходе торговли, представляемых экспортером или производителем товара, являющегося предметом демпингового импорта. </w:t>
      </w:r>
    </w:p>
    <w:bookmarkEnd w:id="134"/>
    <w:bookmarkStart w:name="z138" w:id="135"/>
    <w:p>
      <w:pPr>
        <w:spacing w:after="0"/>
        <w:ind w:left="0"/>
        <w:jc w:val="both"/>
      </w:pPr>
      <w:r>
        <w:rPr>
          <w:rFonts w:ascii="Times New Roman"/>
          <w:b w:val="false"/>
          <w:i w:val="false"/>
          <w:color w:val="000000"/>
          <w:sz w:val="28"/>
        </w:rPr>
        <w:t xml:space="preserve">
      Если такие суммарные количественные показатели нельзя определить указанным образом, они могут быть определены на основе: </w:t>
      </w:r>
    </w:p>
    <w:bookmarkEnd w:id="135"/>
    <w:bookmarkStart w:name="z139" w:id="136"/>
    <w:p>
      <w:pPr>
        <w:spacing w:after="0"/>
        <w:ind w:left="0"/>
        <w:jc w:val="both"/>
      </w:pPr>
      <w:r>
        <w:rPr>
          <w:rFonts w:ascii="Times New Roman"/>
          <w:b w:val="false"/>
          <w:i w:val="false"/>
          <w:color w:val="000000"/>
          <w:sz w:val="28"/>
        </w:rPr>
        <w:t xml:space="preserve">
      1) фактических сумм, полученных и израсходованных экспортером или производителем товара, являющегося объектом расследования, в связи с производством и продажей той же категории товара на рынке экспортирующего иностранного государства; </w:t>
      </w:r>
    </w:p>
    <w:bookmarkEnd w:id="136"/>
    <w:bookmarkStart w:name="z140" w:id="137"/>
    <w:p>
      <w:pPr>
        <w:spacing w:after="0"/>
        <w:ind w:left="0"/>
        <w:jc w:val="both"/>
      </w:pPr>
      <w:r>
        <w:rPr>
          <w:rFonts w:ascii="Times New Roman"/>
          <w:b w:val="false"/>
          <w:i w:val="false"/>
          <w:color w:val="000000"/>
          <w:sz w:val="28"/>
        </w:rPr>
        <w:t xml:space="preserve">
      2) средневзвешенных фактических сумм, полученных и израсходованных в связи с производством и продажей аналогичного товара на рынке экспортирующего иностранного государства другими экспортерами или производителями такого товара; </w:t>
      </w:r>
    </w:p>
    <w:bookmarkEnd w:id="137"/>
    <w:bookmarkStart w:name="z141" w:id="138"/>
    <w:p>
      <w:pPr>
        <w:spacing w:after="0"/>
        <w:ind w:left="0"/>
        <w:jc w:val="both"/>
      </w:pPr>
      <w:r>
        <w:rPr>
          <w:rFonts w:ascii="Times New Roman"/>
          <w:b w:val="false"/>
          <w:i w:val="false"/>
          <w:color w:val="000000"/>
          <w:sz w:val="28"/>
        </w:rPr>
        <w:t xml:space="preserve">
      3) иного метода при условии, что определенная таким образом сумма прибыли не превышает прибыль, обычно получаемую другими экспортерами или производителями той же категории товара при его продаже на рынке экспортирующего иностранного государства. </w:t>
      </w:r>
    </w:p>
    <w:bookmarkEnd w:id="138"/>
    <w:bookmarkStart w:name="z142" w:id="139"/>
    <w:p>
      <w:pPr>
        <w:spacing w:after="0"/>
        <w:ind w:left="0"/>
        <w:jc w:val="both"/>
      </w:pPr>
      <w:r>
        <w:rPr>
          <w:rFonts w:ascii="Times New Roman"/>
          <w:b w:val="false"/>
          <w:i w:val="false"/>
          <w:color w:val="000000"/>
          <w:sz w:val="28"/>
        </w:rPr>
        <w:t xml:space="preserve">
      11. В случае демпингового импорта из экспортирующего иностранного государства, в котором цены на рынке регулируются непосредственно государством или существует государственная монополия внешней торговли, нормальная стоимость товара может определяться на основе цены или рассчитанной стоимости аналогичного товара в подходящем иностранном государстве (сравнимом для целей расследования с указанным экспортирующим иностранным государством) либо цены аналогичного товара при его поставках из такого иностранного государства в другие иностранные государства, в том числе на единую таможенную территорию государств Сторон. </w:t>
      </w:r>
    </w:p>
    <w:bookmarkEnd w:id="139"/>
    <w:bookmarkStart w:name="z143" w:id="140"/>
    <w:p>
      <w:pPr>
        <w:spacing w:after="0"/>
        <w:ind w:left="0"/>
        <w:jc w:val="both"/>
      </w:pPr>
      <w:r>
        <w:rPr>
          <w:rFonts w:ascii="Times New Roman"/>
          <w:b w:val="false"/>
          <w:i w:val="false"/>
          <w:color w:val="000000"/>
          <w:sz w:val="28"/>
        </w:rPr>
        <w:t>
      В случае если определение нормальной стоимости товара в соответствии с положениями настоящего пункта не представляется возможным, нормальная стоимость товара может определяться на основе цены, уплаченной или подлежащей уплате за аналогичный товар на единой таможенной территории государств Сторон и скорректированной с учетом прибыли.</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Законом РК от 20.11.2012 </w:t>
      </w:r>
      <w:r>
        <w:rPr>
          <w:rFonts w:ascii="Times New Roman"/>
          <w:b w:val="false"/>
          <w:i w:val="false"/>
          <w:color w:val="ff0000"/>
          <w:sz w:val="28"/>
        </w:rPr>
        <w:t>№ 53-V</w:t>
      </w:r>
      <w:r>
        <w:rPr>
          <w:rFonts w:ascii="Times New Roman"/>
          <w:b w:val="false"/>
          <w:i w:val="false"/>
          <w:color w:val="ff0000"/>
          <w:sz w:val="28"/>
        </w:rPr>
        <w:t>.</w:t>
      </w:r>
      <w:r>
        <w:br/>
      </w:r>
      <w:r>
        <w:rPr>
          <w:rFonts w:ascii="Times New Roman"/>
          <w:b w:val="false"/>
          <w:i w:val="false"/>
          <w:color w:val="000000"/>
          <w:sz w:val="28"/>
        </w:rPr>
        <w:t>
</w:t>
      </w:r>
    </w:p>
    <w:bookmarkStart w:name="z144" w:id="141"/>
    <w:p>
      <w:pPr>
        <w:spacing w:after="0"/>
        <w:ind w:left="0"/>
        <w:jc w:val="left"/>
      </w:pPr>
      <w:r>
        <w:rPr>
          <w:rFonts w:ascii="Times New Roman"/>
          <w:b/>
          <w:i w:val="false"/>
          <w:color w:val="000000"/>
        </w:rPr>
        <w:t xml:space="preserve"> Статья 12 Определение экспортной цены товара </w:t>
      </w:r>
    </w:p>
    <w:bookmarkEnd w:id="141"/>
    <w:bookmarkStart w:name="z145" w:id="142"/>
    <w:p>
      <w:pPr>
        <w:spacing w:after="0"/>
        <w:ind w:left="0"/>
        <w:jc w:val="both"/>
      </w:pPr>
      <w:r>
        <w:rPr>
          <w:rFonts w:ascii="Times New Roman"/>
          <w:b w:val="false"/>
          <w:i w:val="false"/>
          <w:color w:val="000000"/>
          <w:sz w:val="28"/>
        </w:rPr>
        <w:t xml:space="preserve">
      1. Экспортная цена товара определяется на основании данных о его продаже в период расследования. </w:t>
      </w:r>
    </w:p>
    <w:bookmarkEnd w:id="142"/>
    <w:bookmarkStart w:name="z146" w:id="143"/>
    <w:p>
      <w:pPr>
        <w:spacing w:after="0"/>
        <w:ind w:left="0"/>
        <w:jc w:val="both"/>
      </w:pPr>
      <w:r>
        <w:rPr>
          <w:rFonts w:ascii="Times New Roman"/>
          <w:b w:val="false"/>
          <w:i w:val="false"/>
          <w:color w:val="000000"/>
          <w:sz w:val="28"/>
        </w:rPr>
        <w:t>
      2. При отсутствии данных об экспортной цене товара, являющегося предметом демпингового импорта, либо возникновении у органа, проводящего расследования, обоснованных сомнений в достоверности сведений об экспортной цене такого товара вследствие того, что экспортер и импортер товара являются связанными лицами, в том числе в силу связи каждого из них с третьим лицом, либо при наличии ограничительной деловой практики в форме сговора в отношении экспортной цены такого товара его экспортная цена может быть рассчитана на основе цены, по которой импортированный товар впервые перепродается независимому покупателю, или иным методом, который может быть определен органом, проводящим расследования, если импортированный товар не перепродается независимому покупателю или не перепродается в таком виде, в каком он был импортирован на единую таможенную территорию Таможенного союза.</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Законом РК от 20.11.2012 </w:t>
      </w:r>
      <w:r>
        <w:rPr>
          <w:rFonts w:ascii="Times New Roman"/>
          <w:b w:val="false"/>
          <w:i w:val="false"/>
          <w:color w:val="ff0000"/>
          <w:sz w:val="28"/>
        </w:rPr>
        <w:t>№ 53-V</w:t>
      </w:r>
      <w:r>
        <w:rPr>
          <w:rFonts w:ascii="Times New Roman"/>
          <w:b w:val="false"/>
          <w:i w:val="false"/>
          <w:color w:val="ff0000"/>
          <w:sz w:val="28"/>
        </w:rPr>
        <w:t>.</w:t>
      </w:r>
      <w:r>
        <w:br/>
      </w:r>
      <w:r>
        <w:rPr>
          <w:rFonts w:ascii="Times New Roman"/>
          <w:b w:val="false"/>
          <w:i w:val="false"/>
          <w:color w:val="000000"/>
          <w:sz w:val="28"/>
        </w:rPr>
        <w:t>
</w:t>
      </w:r>
    </w:p>
    <w:bookmarkStart w:name="z147" w:id="144"/>
    <w:p>
      <w:pPr>
        <w:spacing w:after="0"/>
        <w:ind w:left="0"/>
        <w:jc w:val="left"/>
      </w:pPr>
      <w:r>
        <w:rPr>
          <w:rFonts w:ascii="Times New Roman"/>
          <w:b/>
          <w:i w:val="false"/>
          <w:color w:val="000000"/>
        </w:rPr>
        <w:t xml:space="preserve"> Статья 13 Установление ущерба отрасли экономики государств Сторон вследствие демпингового импорта </w:t>
      </w:r>
    </w:p>
    <w:bookmarkEnd w:id="144"/>
    <w:bookmarkStart w:name="z148" w:id="145"/>
    <w:p>
      <w:pPr>
        <w:spacing w:after="0"/>
        <w:ind w:left="0"/>
        <w:jc w:val="both"/>
      </w:pPr>
      <w:r>
        <w:rPr>
          <w:rFonts w:ascii="Times New Roman"/>
          <w:b w:val="false"/>
          <w:i w:val="false"/>
          <w:color w:val="000000"/>
          <w:sz w:val="28"/>
        </w:rPr>
        <w:t xml:space="preserve">
      1. Ущерб отрасли экономики государств Сторон вследствие демпингового импорта устанавливается на основе результатов анализа объема демпингового импорта, влияния такого импорта на цены аналогичного товара на рынке государств Сторон и на производителей аналогичного товара в государствах Сторон. </w:t>
      </w:r>
    </w:p>
    <w:bookmarkEnd w:id="145"/>
    <w:bookmarkStart w:name="z149" w:id="146"/>
    <w:p>
      <w:pPr>
        <w:spacing w:after="0"/>
        <w:ind w:left="0"/>
        <w:jc w:val="both"/>
      </w:pPr>
      <w:r>
        <w:rPr>
          <w:rFonts w:ascii="Times New Roman"/>
          <w:b w:val="false"/>
          <w:i w:val="false"/>
          <w:color w:val="000000"/>
          <w:sz w:val="28"/>
        </w:rPr>
        <w:t xml:space="preserve">
      2. Для целей настоящего раздела под ущербом отрасли экономики государств Сторон понимается материальный ущерб отрасли экономики государств Сторон, угроза причинения такого ущерба или существенное замедление создания отрасли экономики государств Сторон. </w:t>
      </w:r>
    </w:p>
    <w:bookmarkEnd w:id="146"/>
    <w:bookmarkStart w:name="z150" w:id="147"/>
    <w:p>
      <w:pPr>
        <w:spacing w:after="0"/>
        <w:ind w:left="0"/>
        <w:jc w:val="both"/>
      </w:pPr>
      <w:r>
        <w:rPr>
          <w:rFonts w:ascii="Times New Roman"/>
          <w:b w:val="false"/>
          <w:i w:val="false"/>
          <w:color w:val="000000"/>
          <w:sz w:val="28"/>
        </w:rPr>
        <w:t xml:space="preserve">
      3. Ущерб отрасли экономики государств Сторон определяется за период расследования в ходе его проведения. </w:t>
      </w:r>
    </w:p>
    <w:bookmarkEnd w:id="147"/>
    <w:bookmarkStart w:name="z151" w:id="148"/>
    <w:p>
      <w:pPr>
        <w:spacing w:after="0"/>
        <w:ind w:left="0"/>
        <w:jc w:val="both"/>
      </w:pPr>
      <w:r>
        <w:rPr>
          <w:rFonts w:ascii="Times New Roman"/>
          <w:b w:val="false"/>
          <w:i w:val="false"/>
          <w:color w:val="000000"/>
          <w:sz w:val="28"/>
        </w:rPr>
        <w:t xml:space="preserve">
      В ходе расследования учитываются также тенденции на рынке государств Сторон за 3 года, предшествующих дате подачи заявления о начале расследования. </w:t>
      </w:r>
    </w:p>
    <w:bookmarkEnd w:id="148"/>
    <w:bookmarkStart w:name="z152" w:id="149"/>
    <w:p>
      <w:pPr>
        <w:spacing w:after="0"/>
        <w:ind w:left="0"/>
        <w:jc w:val="both"/>
      </w:pPr>
      <w:r>
        <w:rPr>
          <w:rFonts w:ascii="Times New Roman"/>
          <w:b w:val="false"/>
          <w:i w:val="false"/>
          <w:color w:val="000000"/>
          <w:sz w:val="28"/>
        </w:rPr>
        <w:t xml:space="preserve">
      4. При анализе объема демпингового импорта орган, проводящий расследования, определяет, произошло ли существенное увеличение демпингового импорта товара, являющегося объектом расследования (в абсолютных показателях либо относительно производства или потребления аналогичного товара в государствах Сторон). </w:t>
      </w:r>
    </w:p>
    <w:bookmarkEnd w:id="149"/>
    <w:bookmarkStart w:name="z153" w:id="150"/>
    <w:p>
      <w:pPr>
        <w:spacing w:after="0"/>
        <w:ind w:left="0"/>
        <w:jc w:val="both"/>
      </w:pPr>
      <w:r>
        <w:rPr>
          <w:rFonts w:ascii="Times New Roman"/>
          <w:b w:val="false"/>
          <w:i w:val="false"/>
          <w:color w:val="000000"/>
          <w:sz w:val="28"/>
        </w:rPr>
        <w:t xml:space="preserve">
      5. При анализе воздействия демпингового импорта на цены аналогичного товара на рынке государств Сторон орган, проводящий расследования, устанавливает: </w:t>
      </w:r>
    </w:p>
    <w:bookmarkEnd w:id="150"/>
    <w:bookmarkStart w:name="z154" w:id="151"/>
    <w:p>
      <w:pPr>
        <w:spacing w:after="0"/>
        <w:ind w:left="0"/>
        <w:jc w:val="both"/>
      </w:pPr>
      <w:r>
        <w:rPr>
          <w:rFonts w:ascii="Times New Roman"/>
          <w:b w:val="false"/>
          <w:i w:val="false"/>
          <w:color w:val="000000"/>
          <w:sz w:val="28"/>
        </w:rPr>
        <w:t xml:space="preserve">
      1) были ли цены товара, являющегося предметом демпингового импорта, значительно ниже цен аналогичного товара на рынке государств Сторон; </w:t>
      </w:r>
    </w:p>
    <w:bookmarkEnd w:id="151"/>
    <w:bookmarkStart w:name="z155" w:id="152"/>
    <w:p>
      <w:pPr>
        <w:spacing w:after="0"/>
        <w:ind w:left="0"/>
        <w:jc w:val="both"/>
      </w:pPr>
      <w:r>
        <w:rPr>
          <w:rFonts w:ascii="Times New Roman"/>
          <w:b w:val="false"/>
          <w:i w:val="false"/>
          <w:color w:val="000000"/>
          <w:sz w:val="28"/>
        </w:rPr>
        <w:t xml:space="preserve">
      2) привел ли демпинговый импорт к значительному снижению цен аналогичного товара на рынке государств Сторон; </w:t>
      </w:r>
    </w:p>
    <w:bookmarkEnd w:id="152"/>
    <w:bookmarkStart w:name="z156" w:id="153"/>
    <w:p>
      <w:pPr>
        <w:spacing w:after="0"/>
        <w:ind w:left="0"/>
        <w:jc w:val="both"/>
      </w:pPr>
      <w:r>
        <w:rPr>
          <w:rFonts w:ascii="Times New Roman"/>
          <w:b w:val="false"/>
          <w:i w:val="false"/>
          <w:color w:val="000000"/>
          <w:sz w:val="28"/>
        </w:rPr>
        <w:t xml:space="preserve">
      3) препятствовал ли значительно демпинговый импорт росту цен аналогичного товара на рынке государств Сторон, который имел бы место в случае отсутствия такого импорта. </w:t>
      </w:r>
    </w:p>
    <w:bookmarkEnd w:id="153"/>
    <w:bookmarkStart w:name="z157" w:id="154"/>
    <w:p>
      <w:pPr>
        <w:spacing w:after="0"/>
        <w:ind w:left="0"/>
        <w:jc w:val="both"/>
      </w:pPr>
      <w:r>
        <w:rPr>
          <w:rFonts w:ascii="Times New Roman"/>
          <w:b w:val="false"/>
          <w:i w:val="false"/>
          <w:color w:val="000000"/>
          <w:sz w:val="28"/>
        </w:rPr>
        <w:t xml:space="preserve">
      6. В случае если предметом расследований, проводимых одновременно, является импорт товара на единую таможенную территорию Таможенного союза из более чем одного экспортирующего иностранного государства, орган, проводящий расследования, может оценивать совокупное воздействие такого импорта только в том случае, если установит, что: </w:t>
      </w:r>
    </w:p>
    <w:bookmarkEnd w:id="154"/>
    <w:bookmarkStart w:name="z158" w:id="155"/>
    <w:p>
      <w:pPr>
        <w:spacing w:after="0"/>
        <w:ind w:left="0"/>
        <w:jc w:val="both"/>
      </w:pPr>
      <w:r>
        <w:rPr>
          <w:rFonts w:ascii="Times New Roman"/>
          <w:b w:val="false"/>
          <w:i w:val="false"/>
          <w:color w:val="000000"/>
          <w:sz w:val="28"/>
        </w:rPr>
        <w:t xml:space="preserve">
      1) демпинговая маржа, определенная в отношении импорта товара, являющегося объектом расследования, из каждого экспортирующего иностранного государства, превышает минимально допустимую демпинговую маржу, а объем импорта данного товара из каждого экспортирующего иностранного государства не является незначительным с учетом положений </w:t>
      </w:r>
      <w:r>
        <w:rPr>
          <w:rFonts w:ascii="Times New Roman"/>
          <w:b w:val="false"/>
          <w:i w:val="false"/>
          <w:color w:val="000000"/>
          <w:sz w:val="28"/>
        </w:rPr>
        <w:t>пункта 2</w:t>
      </w:r>
      <w:r>
        <w:rPr>
          <w:rFonts w:ascii="Times New Roman"/>
          <w:b w:val="false"/>
          <w:i w:val="false"/>
          <w:color w:val="000000"/>
          <w:sz w:val="28"/>
        </w:rPr>
        <w:t xml:space="preserve"> статьи 31 настоящего Соглашения; </w:t>
      </w:r>
    </w:p>
    <w:bookmarkEnd w:id="155"/>
    <w:bookmarkStart w:name="z159" w:id="156"/>
    <w:p>
      <w:pPr>
        <w:spacing w:after="0"/>
        <w:ind w:left="0"/>
        <w:jc w:val="both"/>
      </w:pPr>
      <w:r>
        <w:rPr>
          <w:rFonts w:ascii="Times New Roman"/>
          <w:b w:val="false"/>
          <w:i w:val="false"/>
          <w:color w:val="000000"/>
          <w:sz w:val="28"/>
        </w:rPr>
        <w:t xml:space="preserve">
      2) оценка совокупного воздействия импорта товара является возможной с учетом условий конкуренции между импортными товарами и условий конкуренции между импортным товаром и аналогичным товаром, произведенным в государствах Сторон. </w:t>
      </w:r>
    </w:p>
    <w:bookmarkEnd w:id="156"/>
    <w:bookmarkStart w:name="z160" w:id="157"/>
    <w:p>
      <w:pPr>
        <w:spacing w:after="0"/>
        <w:ind w:left="0"/>
        <w:jc w:val="both"/>
      </w:pPr>
      <w:r>
        <w:rPr>
          <w:rFonts w:ascii="Times New Roman"/>
          <w:b w:val="false"/>
          <w:i w:val="false"/>
          <w:color w:val="000000"/>
          <w:sz w:val="28"/>
        </w:rPr>
        <w:t xml:space="preserve">
      7. Анализ воздействия демпингового импорта на отрасль экономики государств Сторон заключается в оценке всех экономических факторов, имеющих отношение к состоянию отрасли экономики государств Сторон, включая: </w:t>
      </w:r>
    </w:p>
    <w:bookmarkEnd w:id="157"/>
    <w:bookmarkStart w:name="z161" w:id="158"/>
    <w:p>
      <w:pPr>
        <w:spacing w:after="0"/>
        <w:ind w:left="0"/>
        <w:jc w:val="both"/>
      </w:pPr>
      <w:r>
        <w:rPr>
          <w:rFonts w:ascii="Times New Roman"/>
          <w:b w:val="false"/>
          <w:i w:val="false"/>
          <w:color w:val="000000"/>
          <w:sz w:val="28"/>
        </w:rPr>
        <w:t xml:space="preserve">
      степень восстановления экономического положения отрасли экономики государств Сторон после воздействия на нее имевшего место ранее демпингового или субсидируемого импорта; </w:t>
      </w:r>
    </w:p>
    <w:bookmarkEnd w:id="158"/>
    <w:bookmarkStart w:name="z162" w:id="159"/>
    <w:p>
      <w:pPr>
        <w:spacing w:after="0"/>
        <w:ind w:left="0"/>
        <w:jc w:val="both"/>
      </w:pPr>
      <w:r>
        <w:rPr>
          <w:rFonts w:ascii="Times New Roman"/>
          <w:b w:val="false"/>
          <w:i w:val="false"/>
          <w:color w:val="000000"/>
          <w:sz w:val="28"/>
        </w:rPr>
        <w:t xml:space="preserve">
      произошедшее или возможное в будущем сокращение производства, продажи товара, доли его на рынке государств Сторон, прибыли, производительности, доходов от привлеченных инвестиций или использования производственных мощностей; </w:t>
      </w:r>
    </w:p>
    <w:bookmarkEnd w:id="159"/>
    <w:bookmarkStart w:name="z163" w:id="160"/>
    <w:p>
      <w:pPr>
        <w:spacing w:after="0"/>
        <w:ind w:left="0"/>
        <w:jc w:val="both"/>
      </w:pPr>
      <w:r>
        <w:rPr>
          <w:rFonts w:ascii="Times New Roman"/>
          <w:b w:val="false"/>
          <w:i w:val="false"/>
          <w:color w:val="000000"/>
          <w:sz w:val="28"/>
        </w:rPr>
        <w:t xml:space="preserve">
      факторы, влияющие на цены товара на рынке государств Сторон; </w:t>
      </w:r>
    </w:p>
    <w:bookmarkEnd w:id="160"/>
    <w:bookmarkStart w:name="z164" w:id="161"/>
    <w:p>
      <w:pPr>
        <w:spacing w:after="0"/>
        <w:ind w:left="0"/>
        <w:jc w:val="both"/>
      </w:pPr>
      <w:r>
        <w:rPr>
          <w:rFonts w:ascii="Times New Roman"/>
          <w:b w:val="false"/>
          <w:i w:val="false"/>
          <w:color w:val="000000"/>
          <w:sz w:val="28"/>
        </w:rPr>
        <w:t xml:space="preserve">
      размер демпинговой маржи; </w:t>
      </w:r>
    </w:p>
    <w:bookmarkEnd w:id="161"/>
    <w:bookmarkStart w:name="z165" w:id="162"/>
    <w:p>
      <w:pPr>
        <w:spacing w:after="0"/>
        <w:ind w:left="0"/>
        <w:jc w:val="both"/>
      </w:pPr>
      <w:r>
        <w:rPr>
          <w:rFonts w:ascii="Times New Roman"/>
          <w:b w:val="false"/>
          <w:i w:val="false"/>
          <w:color w:val="000000"/>
          <w:sz w:val="28"/>
        </w:rPr>
        <w:t xml:space="preserve">
      произошедшее или возможное в будущем негативное влияние на темпы роста производства товара, запасы товара, уровень занятости, заработную плату, возможность привлечения инвестиций и финансовое состояние. </w:t>
      </w:r>
    </w:p>
    <w:bookmarkEnd w:id="162"/>
    <w:bookmarkStart w:name="z166" w:id="163"/>
    <w:p>
      <w:pPr>
        <w:spacing w:after="0"/>
        <w:ind w:left="0"/>
        <w:jc w:val="both"/>
      </w:pPr>
      <w:r>
        <w:rPr>
          <w:rFonts w:ascii="Times New Roman"/>
          <w:b w:val="false"/>
          <w:i w:val="false"/>
          <w:color w:val="000000"/>
          <w:sz w:val="28"/>
        </w:rPr>
        <w:t xml:space="preserve">
      При этом ни один, ни несколько факторов не могут иметь решающее значение для целей установления ущерба отрасли экономики государств Сторон вследствие демпингового импорта. </w:t>
      </w:r>
    </w:p>
    <w:bookmarkEnd w:id="163"/>
    <w:bookmarkStart w:name="z167" w:id="164"/>
    <w:p>
      <w:pPr>
        <w:spacing w:after="0"/>
        <w:ind w:left="0"/>
        <w:jc w:val="both"/>
      </w:pPr>
      <w:r>
        <w:rPr>
          <w:rFonts w:ascii="Times New Roman"/>
          <w:b w:val="false"/>
          <w:i w:val="false"/>
          <w:color w:val="000000"/>
          <w:sz w:val="28"/>
        </w:rPr>
        <w:t xml:space="preserve">
      8. Вывод о наличии причинно-следственной связи между демпинговым импортом и ущербом отрасли экономики государств Сторон должен основываться на анализе всех относящихся к делу доказательств и сведений, имеющихся в распоряжении органа, проводящего расследования. </w:t>
      </w:r>
    </w:p>
    <w:bookmarkEnd w:id="164"/>
    <w:bookmarkStart w:name="z168" w:id="165"/>
    <w:p>
      <w:pPr>
        <w:spacing w:after="0"/>
        <w:ind w:left="0"/>
        <w:jc w:val="both"/>
      </w:pPr>
      <w:r>
        <w:rPr>
          <w:rFonts w:ascii="Times New Roman"/>
          <w:b w:val="false"/>
          <w:i w:val="false"/>
          <w:color w:val="000000"/>
          <w:sz w:val="28"/>
        </w:rPr>
        <w:t xml:space="preserve">
      9. Орган, проводящий расследования, помимо демпингового импорта анализирует также любые другие известные факторы, вследствие которых в тот же период причиняется ущерб отрасли экономики государств Сторон. </w:t>
      </w:r>
    </w:p>
    <w:bookmarkEnd w:id="165"/>
    <w:bookmarkStart w:name="z169" w:id="166"/>
    <w:p>
      <w:pPr>
        <w:spacing w:after="0"/>
        <w:ind w:left="0"/>
        <w:jc w:val="both"/>
      </w:pPr>
      <w:r>
        <w:rPr>
          <w:rFonts w:ascii="Times New Roman"/>
          <w:b w:val="false"/>
          <w:i w:val="false"/>
          <w:color w:val="000000"/>
          <w:sz w:val="28"/>
        </w:rPr>
        <w:t xml:space="preserve">
      Факторы, которые могут рассматриваться как относящиеся к делу, включают, в частности, объем и цены импортируемого товара, не проданного по демпинговым ценам, сокращение спроса или изменения в структуре потребления, ограничительную торговую практику, технологические достижения, а также экспортные показатели и производительность отрасли экономики государств Сторон. </w:t>
      </w:r>
    </w:p>
    <w:bookmarkEnd w:id="166"/>
    <w:bookmarkStart w:name="z170" w:id="167"/>
    <w:p>
      <w:pPr>
        <w:spacing w:after="0"/>
        <w:ind w:left="0"/>
        <w:jc w:val="both"/>
      </w:pPr>
      <w:r>
        <w:rPr>
          <w:rFonts w:ascii="Times New Roman"/>
          <w:b w:val="false"/>
          <w:i w:val="false"/>
          <w:color w:val="000000"/>
          <w:sz w:val="28"/>
        </w:rPr>
        <w:t xml:space="preserve">
      Ущерб, причиненный вследствие этих факторов отрасли экономики государств Сторон, не должен быть отнесен к ущербу отрасли экономики государств Сторон вследствие демпингового импорта. </w:t>
      </w:r>
    </w:p>
    <w:bookmarkEnd w:id="167"/>
    <w:bookmarkStart w:name="z171" w:id="168"/>
    <w:p>
      <w:pPr>
        <w:spacing w:after="0"/>
        <w:ind w:left="0"/>
        <w:jc w:val="both"/>
      </w:pPr>
      <w:r>
        <w:rPr>
          <w:rFonts w:ascii="Times New Roman"/>
          <w:b w:val="false"/>
          <w:i w:val="false"/>
          <w:color w:val="000000"/>
          <w:sz w:val="28"/>
        </w:rPr>
        <w:t xml:space="preserve">
      10. Воздействие демпингового импорта на отрасль экономики государств Сторон оценивается применительно к производству аналогичного товара в государствах Сторон, если имеющиеся данные позволяют выделить производство аналогичного товара на основе таких критериев, как производственный процесс, продажа аналогичного товара его производителями и прибыль. </w:t>
      </w:r>
    </w:p>
    <w:bookmarkEnd w:id="168"/>
    <w:bookmarkStart w:name="z172" w:id="169"/>
    <w:p>
      <w:pPr>
        <w:spacing w:after="0"/>
        <w:ind w:left="0"/>
        <w:jc w:val="both"/>
      </w:pPr>
      <w:r>
        <w:rPr>
          <w:rFonts w:ascii="Times New Roman"/>
          <w:b w:val="false"/>
          <w:i w:val="false"/>
          <w:color w:val="000000"/>
          <w:sz w:val="28"/>
        </w:rPr>
        <w:t xml:space="preserve">
      В случае если имеющиеся данные не позволяют выделить производство аналогичного товара, воздействие демпингового импорта на отрасль экономики государств Сторон оценивается применительно к производству наиболее узкой группы или номенклатуры товаров, которые включают в себя аналогичный товар и о которых имеются необходимые данные. </w:t>
      </w:r>
    </w:p>
    <w:bookmarkEnd w:id="169"/>
    <w:bookmarkStart w:name="z173" w:id="170"/>
    <w:p>
      <w:pPr>
        <w:spacing w:after="0"/>
        <w:ind w:left="0"/>
        <w:jc w:val="both"/>
      </w:pPr>
      <w:r>
        <w:rPr>
          <w:rFonts w:ascii="Times New Roman"/>
          <w:b w:val="false"/>
          <w:i w:val="false"/>
          <w:color w:val="000000"/>
          <w:sz w:val="28"/>
        </w:rPr>
        <w:t xml:space="preserve">
      11. При установлении угрозы причинения материального ущерба отрасли экономики государств Сторон вследствие демпингового импорта орган, проводящий расследования, учитывает все имеющиеся факторы, в том числе следующие: </w:t>
      </w:r>
    </w:p>
    <w:bookmarkEnd w:id="170"/>
    <w:bookmarkStart w:name="z174" w:id="171"/>
    <w:p>
      <w:pPr>
        <w:spacing w:after="0"/>
        <w:ind w:left="0"/>
        <w:jc w:val="both"/>
      </w:pPr>
      <w:r>
        <w:rPr>
          <w:rFonts w:ascii="Times New Roman"/>
          <w:b w:val="false"/>
          <w:i w:val="false"/>
          <w:color w:val="000000"/>
          <w:sz w:val="28"/>
        </w:rPr>
        <w:t xml:space="preserve">
      1) темпы роста демпингового импорта, свидетельствующие о реальной возможности дальнейшего увеличения такого импорта; </w:t>
      </w:r>
    </w:p>
    <w:bookmarkEnd w:id="171"/>
    <w:bookmarkStart w:name="z175" w:id="172"/>
    <w:p>
      <w:pPr>
        <w:spacing w:after="0"/>
        <w:ind w:left="0"/>
        <w:jc w:val="both"/>
      </w:pPr>
      <w:r>
        <w:rPr>
          <w:rFonts w:ascii="Times New Roman"/>
          <w:b w:val="false"/>
          <w:i w:val="false"/>
          <w:color w:val="000000"/>
          <w:sz w:val="28"/>
        </w:rPr>
        <w:t xml:space="preserve">
      2) наличие у экспортера товара, являющегося предметом демпингового импорта, достаточных экспортных возможностей или очевидная неотвратимость их увеличения, которые свидетельствуют о реальной возможности увеличения демпингового импорта данного товара, с учетом способности других экспортных рынков принять любой дополнительный экспорт данного товара; </w:t>
      </w:r>
    </w:p>
    <w:bookmarkEnd w:id="172"/>
    <w:bookmarkStart w:name="z176" w:id="173"/>
    <w:p>
      <w:pPr>
        <w:spacing w:after="0"/>
        <w:ind w:left="0"/>
        <w:jc w:val="both"/>
      </w:pPr>
      <w:r>
        <w:rPr>
          <w:rFonts w:ascii="Times New Roman"/>
          <w:b w:val="false"/>
          <w:i w:val="false"/>
          <w:color w:val="000000"/>
          <w:sz w:val="28"/>
        </w:rPr>
        <w:t xml:space="preserve">
      3) уровень цен товара, являющегося объектом расследования, если такой уровень цен может привести к снижению или сдерживанию цены аналогичного товара на рынке государств Сторон и дальнейшему росту спроса на товар, являющийся объектом расследования; </w:t>
      </w:r>
    </w:p>
    <w:bookmarkEnd w:id="173"/>
    <w:bookmarkStart w:name="z177" w:id="174"/>
    <w:p>
      <w:pPr>
        <w:spacing w:after="0"/>
        <w:ind w:left="0"/>
        <w:jc w:val="both"/>
      </w:pPr>
      <w:r>
        <w:rPr>
          <w:rFonts w:ascii="Times New Roman"/>
          <w:b w:val="false"/>
          <w:i w:val="false"/>
          <w:color w:val="000000"/>
          <w:sz w:val="28"/>
        </w:rPr>
        <w:t xml:space="preserve">
      4) наличие у экспортера запасов товара, являющегося объектом расследования. </w:t>
      </w:r>
    </w:p>
    <w:bookmarkEnd w:id="174"/>
    <w:bookmarkStart w:name="z178" w:id="175"/>
    <w:p>
      <w:pPr>
        <w:spacing w:after="0"/>
        <w:ind w:left="0"/>
        <w:jc w:val="both"/>
      </w:pPr>
      <w:r>
        <w:rPr>
          <w:rFonts w:ascii="Times New Roman"/>
          <w:b w:val="false"/>
          <w:i w:val="false"/>
          <w:color w:val="000000"/>
          <w:sz w:val="28"/>
        </w:rPr>
        <w:t>
      12. Решение о наличии угрозы причинения материального ущерба отрасли экономики государств Сторон принимается в случае, если в ходе расследования по результатам анализа факторов, указанных в пункте 11 настоящей статьи, орган, проводящий расследования, пришел к заключению о неотвратимости продолжения демпингового импорта и причинения таким импортом материального ущерба отрасли экономики государств Сторон в случае непринятия антидемпинговой меры.</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Законом РК от 20.11.2012 </w:t>
      </w:r>
      <w:r>
        <w:rPr>
          <w:rFonts w:ascii="Times New Roman"/>
          <w:b w:val="false"/>
          <w:i w:val="false"/>
          <w:color w:val="ff0000"/>
          <w:sz w:val="28"/>
        </w:rPr>
        <w:t>№ 53-V</w:t>
      </w:r>
      <w:r>
        <w:rPr>
          <w:rFonts w:ascii="Times New Roman"/>
          <w:b w:val="false"/>
          <w:i w:val="false"/>
          <w:color w:val="ff0000"/>
          <w:sz w:val="28"/>
        </w:rPr>
        <w:t>.</w:t>
      </w:r>
      <w:r>
        <w:br/>
      </w:r>
      <w:r>
        <w:rPr>
          <w:rFonts w:ascii="Times New Roman"/>
          <w:b w:val="false"/>
          <w:i w:val="false"/>
          <w:color w:val="000000"/>
          <w:sz w:val="28"/>
        </w:rPr>
        <w:t>
</w:t>
      </w:r>
    </w:p>
    <w:bookmarkStart w:name="z179" w:id="176"/>
    <w:p>
      <w:pPr>
        <w:spacing w:after="0"/>
        <w:ind w:left="0"/>
        <w:jc w:val="left"/>
      </w:pPr>
      <w:r>
        <w:rPr>
          <w:rFonts w:ascii="Times New Roman"/>
          <w:b/>
          <w:i w:val="false"/>
          <w:color w:val="000000"/>
        </w:rPr>
        <w:t xml:space="preserve"> Статья 14 Введение предварительной антидемпинговой пошлины </w:t>
      </w:r>
    </w:p>
    <w:bookmarkEnd w:id="176"/>
    <w:bookmarkStart w:name="z180" w:id="177"/>
    <w:p>
      <w:pPr>
        <w:spacing w:after="0"/>
        <w:ind w:left="0"/>
        <w:jc w:val="both"/>
      </w:pPr>
      <w:r>
        <w:rPr>
          <w:rFonts w:ascii="Times New Roman"/>
          <w:b w:val="false"/>
          <w:i w:val="false"/>
          <w:color w:val="000000"/>
          <w:sz w:val="28"/>
        </w:rPr>
        <w:t xml:space="preserve">
      1. В случае если информация, полученная до завершения расследования, свидетельствует о наличии демпингового импорта и обусловленного этим ущерба отрасли экономики государств Сторон, Комиссией Таможенного союза на основании доклада органа, проводящего расследования, содержащего предварительное заключение, принимается решение о применении антидемпинговой меры посредством введения предварительной антидемпинговой пошлины в целях предотвращения ущерба отрасли экономики государств Сторон, причиняемого демпинговым импортом в период проведения расследования. </w:t>
      </w:r>
    </w:p>
    <w:bookmarkEnd w:id="177"/>
    <w:bookmarkStart w:name="z181" w:id="178"/>
    <w:p>
      <w:pPr>
        <w:spacing w:after="0"/>
        <w:ind w:left="0"/>
        <w:jc w:val="both"/>
      </w:pPr>
      <w:r>
        <w:rPr>
          <w:rFonts w:ascii="Times New Roman"/>
          <w:b w:val="false"/>
          <w:i w:val="false"/>
          <w:color w:val="000000"/>
          <w:sz w:val="28"/>
        </w:rPr>
        <w:t xml:space="preserve">
      2. Предварительная антидемпинговая пошлина не может быть введена ранее чем через 60 календарных дней с даты начала расследования. </w:t>
      </w:r>
    </w:p>
    <w:bookmarkEnd w:id="178"/>
    <w:bookmarkStart w:name="z182" w:id="179"/>
    <w:p>
      <w:pPr>
        <w:spacing w:after="0"/>
        <w:ind w:left="0"/>
        <w:jc w:val="both"/>
      </w:pPr>
      <w:r>
        <w:rPr>
          <w:rFonts w:ascii="Times New Roman"/>
          <w:b w:val="false"/>
          <w:i w:val="false"/>
          <w:color w:val="000000"/>
          <w:sz w:val="28"/>
        </w:rPr>
        <w:t xml:space="preserve">
      3. Ставка предварительной антидемпинговой пошлины должна быть достаточной для устранения ущерба отрасли экономики государств Сторон, но не выше размера предварительно рассчитанной демпинговой маржи. </w:t>
      </w:r>
    </w:p>
    <w:bookmarkEnd w:id="179"/>
    <w:bookmarkStart w:name="z183" w:id="180"/>
    <w:p>
      <w:pPr>
        <w:spacing w:after="0"/>
        <w:ind w:left="0"/>
        <w:jc w:val="both"/>
      </w:pPr>
      <w:r>
        <w:rPr>
          <w:rFonts w:ascii="Times New Roman"/>
          <w:b w:val="false"/>
          <w:i w:val="false"/>
          <w:color w:val="000000"/>
          <w:sz w:val="28"/>
        </w:rPr>
        <w:t xml:space="preserve">
      4. В случае если ставка предварительной антидемпинговой пошлины равна размеру предварительно рассчитанной демпинговой маржи, срок действия предварительной антидемпинговой пошлины не должен превышать 4 месяца, за исключением случая, если этот срок продлевается до 6 месяцев на основании просьбы экспортеров, доля которых в объеме демпингового импорта товара, являющегося объектом расследования, составляет большую часть. </w:t>
      </w:r>
    </w:p>
    <w:bookmarkEnd w:id="180"/>
    <w:bookmarkStart w:name="z184" w:id="181"/>
    <w:p>
      <w:pPr>
        <w:spacing w:after="0"/>
        <w:ind w:left="0"/>
        <w:jc w:val="both"/>
      </w:pPr>
      <w:r>
        <w:rPr>
          <w:rFonts w:ascii="Times New Roman"/>
          <w:b w:val="false"/>
          <w:i w:val="false"/>
          <w:color w:val="000000"/>
          <w:sz w:val="28"/>
        </w:rPr>
        <w:t xml:space="preserve">
      5. В случае если ставка предварительной антидемпинговой пошлины меньше предварительно рассчитанной демпинговой маржи, срок действия предварительной антидемпинговой пошлины не должен превышать 6 месяцев, за исключением случая, если этот срок продлевается до 9 месяцев на основании просьбы экспортеров, доля которых в объеме демпингового импорта товара, являющегося объектом расследования, составляет большую часть. </w:t>
      </w:r>
    </w:p>
    <w:bookmarkEnd w:id="181"/>
    <w:bookmarkStart w:name="z185" w:id="182"/>
    <w:p>
      <w:pPr>
        <w:spacing w:after="0"/>
        <w:ind w:left="0"/>
        <w:jc w:val="both"/>
      </w:pPr>
      <w:r>
        <w:rPr>
          <w:rFonts w:ascii="Times New Roman"/>
          <w:b w:val="false"/>
          <w:i w:val="false"/>
          <w:color w:val="000000"/>
          <w:sz w:val="28"/>
        </w:rPr>
        <w:t xml:space="preserve">
      6. В случае если по результатам расследования органом, проводящим расследования, установлено, что отсутствуют основания для введения антидемпинговой меры, суммы предварительной антидемпинговой пошлины подлежат возврату плательщику в порядке, определенном в </w:t>
      </w:r>
      <w:r>
        <w:rPr>
          <w:rFonts w:ascii="Times New Roman"/>
          <w:b w:val="false"/>
          <w:i w:val="false"/>
          <w:color w:val="000000"/>
          <w:sz w:val="28"/>
        </w:rPr>
        <w:t>пункте 6</w:t>
      </w:r>
      <w:r>
        <w:rPr>
          <w:rFonts w:ascii="Times New Roman"/>
          <w:b w:val="false"/>
          <w:i w:val="false"/>
          <w:color w:val="000000"/>
          <w:sz w:val="28"/>
        </w:rPr>
        <w:t xml:space="preserve"> статьи 28-1 настоящего Соглашения. </w:t>
      </w:r>
    </w:p>
    <w:bookmarkEnd w:id="182"/>
    <w:bookmarkStart w:name="z186" w:id="183"/>
    <w:p>
      <w:pPr>
        <w:spacing w:after="0"/>
        <w:ind w:left="0"/>
        <w:jc w:val="both"/>
      </w:pPr>
      <w:r>
        <w:rPr>
          <w:rFonts w:ascii="Times New Roman"/>
          <w:b w:val="false"/>
          <w:i w:val="false"/>
          <w:color w:val="000000"/>
          <w:sz w:val="28"/>
        </w:rPr>
        <w:t xml:space="preserve">
      7. В случае если по результатам расследования принято решение о применении антидемпинговой меры, суммы предварительной антидемпинговой пошлины с даты вступления в силу решения о применении антидемпинговой меры, принятого по результатам расследования, подлежат зачислению и распределению в порядке, определенном в </w:t>
      </w:r>
      <w:r>
        <w:rPr>
          <w:rFonts w:ascii="Times New Roman"/>
          <w:b w:val="false"/>
          <w:i w:val="false"/>
          <w:color w:val="000000"/>
          <w:sz w:val="28"/>
        </w:rPr>
        <w:t>пункте 5</w:t>
      </w:r>
      <w:r>
        <w:rPr>
          <w:rFonts w:ascii="Times New Roman"/>
          <w:b w:val="false"/>
          <w:i w:val="false"/>
          <w:color w:val="000000"/>
          <w:sz w:val="28"/>
        </w:rPr>
        <w:t xml:space="preserve"> статьи 28-1 настоящего Соглашения, с учетом положений пунктов 8 и 9 настоящей статьи.</w:t>
      </w:r>
    </w:p>
    <w:bookmarkEnd w:id="183"/>
    <w:bookmarkStart w:name="z187" w:id="184"/>
    <w:p>
      <w:pPr>
        <w:spacing w:after="0"/>
        <w:ind w:left="0"/>
        <w:jc w:val="both"/>
      </w:pPr>
      <w:r>
        <w:rPr>
          <w:rFonts w:ascii="Times New Roman"/>
          <w:b w:val="false"/>
          <w:i w:val="false"/>
          <w:color w:val="000000"/>
          <w:sz w:val="28"/>
        </w:rPr>
        <w:t xml:space="preserve">
      8. В случае если по результатам расследования признано целесообразным введение более низкой ставки антидемпинговой пошлины, чем ставка предварительной антидемпинговой пошлины, суммы предварительной антидемпинговой пошлины, соответствующие сумме антидемпинговой пошлины, исчисленной по установленной ставке антидемпинговой пошлины, подлежат зачислению и распределению в порядке, определенном в </w:t>
      </w:r>
      <w:r>
        <w:rPr>
          <w:rFonts w:ascii="Times New Roman"/>
          <w:b w:val="false"/>
          <w:i w:val="false"/>
          <w:color w:val="000000"/>
          <w:sz w:val="28"/>
        </w:rPr>
        <w:t>пункте 5</w:t>
      </w:r>
      <w:r>
        <w:rPr>
          <w:rFonts w:ascii="Times New Roman"/>
          <w:b w:val="false"/>
          <w:i w:val="false"/>
          <w:color w:val="000000"/>
          <w:sz w:val="28"/>
        </w:rPr>
        <w:t xml:space="preserve"> статьи 28-1 настоящего Соглашения.</w:t>
      </w:r>
    </w:p>
    <w:bookmarkEnd w:id="184"/>
    <w:p>
      <w:pPr>
        <w:spacing w:after="0"/>
        <w:ind w:left="0"/>
        <w:jc w:val="both"/>
      </w:pPr>
      <w:r>
        <w:rPr>
          <w:rFonts w:ascii="Times New Roman"/>
          <w:b w:val="false"/>
          <w:i w:val="false"/>
          <w:color w:val="000000"/>
          <w:sz w:val="28"/>
        </w:rPr>
        <w:t xml:space="preserve">
      Суммы предварительной антидемпинговой пошлины, превышающие сумму антидемпинговой пошлины, исчисленной по установленной ставке антидемпинговой пошлины, подлежат возврату плательщику в порядке, определенном в </w:t>
      </w:r>
      <w:r>
        <w:rPr>
          <w:rFonts w:ascii="Times New Roman"/>
          <w:b w:val="false"/>
          <w:i w:val="false"/>
          <w:color w:val="000000"/>
          <w:sz w:val="28"/>
        </w:rPr>
        <w:t>пункте 6</w:t>
      </w:r>
      <w:r>
        <w:rPr>
          <w:rFonts w:ascii="Times New Roman"/>
          <w:b w:val="false"/>
          <w:i w:val="false"/>
          <w:color w:val="000000"/>
          <w:sz w:val="28"/>
        </w:rPr>
        <w:t xml:space="preserve"> статьи 28-1 настоящего Соглашения.</w:t>
      </w:r>
    </w:p>
    <w:bookmarkStart w:name="z188" w:id="185"/>
    <w:p>
      <w:pPr>
        <w:spacing w:after="0"/>
        <w:ind w:left="0"/>
        <w:jc w:val="both"/>
      </w:pPr>
      <w:r>
        <w:rPr>
          <w:rFonts w:ascii="Times New Roman"/>
          <w:b w:val="false"/>
          <w:i w:val="false"/>
          <w:color w:val="000000"/>
          <w:sz w:val="28"/>
        </w:rPr>
        <w:t>
      9. В случае если по результатам расследования признано целесообразным введение более высокой ставки антидемпинговой пошлины, чем ставка предварительной антидемпинговой пошлины, разница между суммами антидемпинговой пошлины и предварительной антидемпинговой пошлины не взимается.</w:t>
      </w:r>
    </w:p>
    <w:bookmarkEnd w:id="185"/>
    <w:bookmarkStart w:name="z542" w:id="186"/>
    <w:p>
      <w:pPr>
        <w:spacing w:after="0"/>
        <w:ind w:left="0"/>
        <w:jc w:val="both"/>
      </w:pPr>
      <w:r>
        <w:rPr>
          <w:rFonts w:ascii="Times New Roman"/>
          <w:b w:val="false"/>
          <w:i w:val="false"/>
          <w:color w:val="000000"/>
          <w:sz w:val="28"/>
        </w:rPr>
        <w:t>
      10. Предварительная антидемпинговая пошлина применяется при условии одновременного продолжения расследования.</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Законом РК от 20.11.2012 </w:t>
      </w:r>
      <w:r>
        <w:rPr>
          <w:rFonts w:ascii="Times New Roman"/>
          <w:b w:val="false"/>
          <w:i w:val="false"/>
          <w:color w:val="ff0000"/>
          <w:sz w:val="28"/>
        </w:rPr>
        <w:t>№ 53-V</w:t>
      </w:r>
      <w:r>
        <w:rPr>
          <w:rFonts w:ascii="Times New Roman"/>
          <w:b w:val="false"/>
          <w:i w:val="false"/>
          <w:color w:val="ff0000"/>
          <w:sz w:val="28"/>
        </w:rPr>
        <w:t>.</w:t>
      </w:r>
      <w:r>
        <w:br/>
      </w:r>
      <w:r>
        <w:rPr>
          <w:rFonts w:ascii="Times New Roman"/>
          <w:b w:val="false"/>
          <w:i w:val="false"/>
          <w:color w:val="000000"/>
          <w:sz w:val="28"/>
        </w:rPr>
        <w:t>
</w:t>
      </w:r>
    </w:p>
    <w:bookmarkStart w:name="z189" w:id="187"/>
    <w:p>
      <w:pPr>
        <w:spacing w:after="0"/>
        <w:ind w:left="0"/>
        <w:jc w:val="left"/>
      </w:pPr>
      <w:r>
        <w:rPr>
          <w:rFonts w:ascii="Times New Roman"/>
          <w:b/>
          <w:i w:val="false"/>
          <w:color w:val="000000"/>
        </w:rPr>
        <w:t xml:space="preserve"> Статья 15 Принятие экспортером товара, являющегося объектом  расследования, ценовых обязательств </w:t>
      </w:r>
    </w:p>
    <w:bookmarkEnd w:id="187"/>
    <w:p>
      <w:pPr>
        <w:spacing w:after="0"/>
        <w:ind w:left="0"/>
        <w:jc w:val="both"/>
      </w:pPr>
      <w:r>
        <w:rPr>
          <w:rFonts w:ascii="Times New Roman"/>
          <w:b w:val="false"/>
          <w:i w:val="false"/>
          <w:color w:val="ff0000"/>
          <w:sz w:val="28"/>
        </w:rPr>
        <w:t xml:space="preserve">
      Сноска. Заголовок статьи 15 с изменением, внесенным Законом РК от 20.11.2012 </w:t>
      </w:r>
      <w:r>
        <w:rPr>
          <w:rFonts w:ascii="Times New Roman"/>
          <w:b w:val="false"/>
          <w:i w:val="false"/>
          <w:color w:val="ff0000"/>
          <w:sz w:val="28"/>
        </w:rPr>
        <w:t>№ 53-V</w:t>
      </w:r>
      <w:r>
        <w:rPr>
          <w:rFonts w:ascii="Times New Roman"/>
          <w:b w:val="false"/>
          <w:i w:val="false"/>
          <w:color w:val="ff0000"/>
          <w:sz w:val="28"/>
        </w:rPr>
        <w:t>.</w:t>
      </w:r>
    </w:p>
    <w:bookmarkStart w:name="z190" w:id="188"/>
    <w:p>
      <w:pPr>
        <w:spacing w:after="0"/>
        <w:ind w:left="0"/>
        <w:jc w:val="both"/>
      </w:pPr>
      <w:r>
        <w:rPr>
          <w:rFonts w:ascii="Times New Roman"/>
          <w:b w:val="false"/>
          <w:i w:val="false"/>
          <w:color w:val="000000"/>
          <w:sz w:val="28"/>
        </w:rPr>
        <w:t xml:space="preserve">
      1. Расследование может быть приостановлено или прекращено органом, проводящим расследования, без введения предварительной антидемпинговой пошлины или антидемпинговой пошлины при получении им от экспортера товара, являющегося объектом расследования, ценовых обязательств в письменной форме о пересмотре цен такого товара или прекращении экспорта такого товара на единую таможенную территорию Таможенного союза по ценам ниже его нормальной стоимости (при наличии связанных с экспортером лиц в государствах Сторон необходимы также заявления этих лиц о поддержке этих обязательств), если орган, проводящий расследования, придет к заключению, что принятие таких обязательств устранит ущерб, причиненный демпинговым импортом, и </w:t>
      </w:r>
      <w:r>
        <w:rPr>
          <w:rFonts w:ascii="Times New Roman"/>
          <w:b w:val="false"/>
          <w:i w:val="false"/>
          <w:color w:val="000000"/>
          <w:sz w:val="28"/>
        </w:rPr>
        <w:t>Комиссия Таможенного союза</w:t>
      </w:r>
      <w:r>
        <w:rPr>
          <w:rFonts w:ascii="Times New Roman"/>
          <w:b w:val="false"/>
          <w:i w:val="false"/>
          <w:color w:val="000000"/>
          <w:sz w:val="28"/>
        </w:rPr>
        <w:t xml:space="preserve"> примет решение об их одобрении. </w:t>
      </w:r>
    </w:p>
    <w:bookmarkEnd w:id="188"/>
    <w:bookmarkStart w:name="z191" w:id="189"/>
    <w:p>
      <w:pPr>
        <w:spacing w:after="0"/>
        <w:ind w:left="0"/>
        <w:jc w:val="both"/>
      </w:pPr>
      <w:r>
        <w:rPr>
          <w:rFonts w:ascii="Times New Roman"/>
          <w:b w:val="false"/>
          <w:i w:val="false"/>
          <w:color w:val="000000"/>
          <w:sz w:val="28"/>
        </w:rPr>
        <w:t xml:space="preserve">
      Уровень цен товара согласно этим обязательствам должен быть не выше, чем это необходимо для устранения демпинговой маржи. </w:t>
      </w:r>
    </w:p>
    <w:bookmarkEnd w:id="189"/>
    <w:bookmarkStart w:name="z192" w:id="190"/>
    <w:p>
      <w:pPr>
        <w:spacing w:after="0"/>
        <w:ind w:left="0"/>
        <w:jc w:val="both"/>
      </w:pPr>
      <w:r>
        <w:rPr>
          <w:rFonts w:ascii="Times New Roman"/>
          <w:b w:val="false"/>
          <w:i w:val="false"/>
          <w:color w:val="000000"/>
          <w:sz w:val="28"/>
        </w:rPr>
        <w:t xml:space="preserve">
      Повышение цены товара может быть меньше демпинговой маржи, если такое повышение является достаточным для устранения ущерба отрасли экономики государств Сторон. </w:t>
      </w:r>
    </w:p>
    <w:bookmarkEnd w:id="190"/>
    <w:bookmarkStart w:name="z193" w:id="191"/>
    <w:p>
      <w:pPr>
        <w:spacing w:after="0"/>
        <w:ind w:left="0"/>
        <w:jc w:val="both"/>
      </w:pPr>
      <w:r>
        <w:rPr>
          <w:rFonts w:ascii="Times New Roman"/>
          <w:b w:val="false"/>
          <w:i w:val="false"/>
          <w:color w:val="000000"/>
          <w:sz w:val="28"/>
        </w:rPr>
        <w:t xml:space="preserve">
      2. Решение об одобрении ценовых обязательств не принимается Комиссией Таможенного союза до тех пор, пока орган, проводящий расследования, не придет к предварительному заключению о наличии демпингового импорта и обусловленного этим ущерба отрасли экономики государств Сторон. </w:t>
      </w:r>
    </w:p>
    <w:bookmarkEnd w:id="191"/>
    <w:bookmarkStart w:name="z194" w:id="192"/>
    <w:p>
      <w:pPr>
        <w:spacing w:after="0"/>
        <w:ind w:left="0"/>
        <w:jc w:val="both"/>
      </w:pPr>
      <w:r>
        <w:rPr>
          <w:rFonts w:ascii="Times New Roman"/>
          <w:b w:val="false"/>
          <w:i w:val="false"/>
          <w:color w:val="000000"/>
          <w:sz w:val="28"/>
        </w:rPr>
        <w:t xml:space="preserve">
      3. Решение об одобрении ценовых обязательств не принимается Комиссией Таможенного союза, если орган, проводящий расследования, приходит к заключению о неприемлемости их одобрения в связи с большим числом реальных или потенциальных экспортеров товара или по иным причинам. </w:t>
      </w:r>
    </w:p>
    <w:bookmarkEnd w:id="192"/>
    <w:bookmarkStart w:name="z195" w:id="193"/>
    <w:p>
      <w:pPr>
        <w:spacing w:after="0"/>
        <w:ind w:left="0"/>
        <w:jc w:val="both"/>
      </w:pPr>
      <w:r>
        <w:rPr>
          <w:rFonts w:ascii="Times New Roman"/>
          <w:b w:val="false"/>
          <w:i w:val="false"/>
          <w:color w:val="000000"/>
          <w:sz w:val="28"/>
        </w:rPr>
        <w:t>
      Орган, проводящий расследования, по возможности сообщает экспортерам причины, по которым одобрение их ценовых обязательств было сочтено неприемлемым, и предоставляет им возможность дать в связи с этим свои комментарии.</w:t>
      </w:r>
    </w:p>
    <w:bookmarkEnd w:id="193"/>
    <w:bookmarkStart w:name="z543" w:id="194"/>
    <w:p>
      <w:pPr>
        <w:spacing w:after="0"/>
        <w:ind w:left="0"/>
        <w:jc w:val="both"/>
      </w:pPr>
      <w:r>
        <w:rPr>
          <w:rFonts w:ascii="Times New Roman"/>
          <w:b w:val="false"/>
          <w:i w:val="false"/>
          <w:color w:val="000000"/>
          <w:sz w:val="28"/>
        </w:rPr>
        <w:t>
      3-1. Орган, проводящий расследования, направляет каждому экспортеру, принявшему ценовые обязательства, запрос о предоставлении их неконфиденциальной версии, чтобы иметь возможность предоставить ее заинтересованным лицам в случае получения соответствующего запроса.</w:t>
      </w:r>
    </w:p>
    <w:bookmarkEnd w:id="194"/>
    <w:bookmarkStart w:name="z196" w:id="195"/>
    <w:p>
      <w:pPr>
        <w:spacing w:after="0"/>
        <w:ind w:left="0"/>
        <w:jc w:val="both"/>
      </w:pPr>
      <w:r>
        <w:rPr>
          <w:rFonts w:ascii="Times New Roman"/>
          <w:b w:val="false"/>
          <w:i w:val="false"/>
          <w:color w:val="000000"/>
          <w:sz w:val="28"/>
        </w:rPr>
        <w:t xml:space="preserve">
      4. Орган, проводящий расследования, может предложить экспортерам принять ценовые обязательства, но не может требовать их принятия. </w:t>
      </w:r>
    </w:p>
    <w:bookmarkEnd w:id="195"/>
    <w:bookmarkStart w:name="z197" w:id="196"/>
    <w:p>
      <w:pPr>
        <w:spacing w:after="0"/>
        <w:ind w:left="0"/>
        <w:jc w:val="both"/>
      </w:pPr>
      <w:r>
        <w:rPr>
          <w:rFonts w:ascii="Times New Roman"/>
          <w:b w:val="false"/>
          <w:i w:val="false"/>
          <w:color w:val="000000"/>
          <w:sz w:val="28"/>
        </w:rPr>
        <w:t xml:space="preserve">
      5. В случае одобрения Комиссией Таможенного союза ценовых обязательств антидемпинговое расследование может быть продолжено по просьбе экспортера товара или по решению органа, проводящего расследования. </w:t>
      </w:r>
    </w:p>
    <w:bookmarkEnd w:id="196"/>
    <w:bookmarkStart w:name="z198" w:id="197"/>
    <w:p>
      <w:pPr>
        <w:spacing w:after="0"/>
        <w:ind w:left="0"/>
        <w:jc w:val="both"/>
      </w:pPr>
      <w:r>
        <w:rPr>
          <w:rFonts w:ascii="Times New Roman"/>
          <w:b w:val="false"/>
          <w:i w:val="false"/>
          <w:color w:val="000000"/>
          <w:sz w:val="28"/>
        </w:rPr>
        <w:t xml:space="preserve">
      Если по результатам расследования орган, проводящий расследования, приходит к заключению об отсутствии демпингового импорта или обусловленного им ущерба отрасли экономики государств Сторон, экспортер, принявший ценовые обязательства, автоматически освобождается от таких обязательств, за исключением случая, если указанное заключение в значительной степени является результатом существования таких обязательств. В случае если сделанное заключение в значительной степени является результатом существования ценовых обязательств, Комиссией Таможенного союза может быть принято решение о том, что такие обязательства должны оставаться в силе в течение необходимого периода времени. </w:t>
      </w:r>
    </w:p>
    <w:bookmarkEnd w:id="197"/>
    <w:bookmarkStart w:name="z199" w:id="198"/>
    <w:p>
      <w:pPr>
        <w:spacing w:after="0"/>
        <w:ind w:left="0"/>
        <w:jc w:val="both"/>
      </w:pPr>
      <w:r>
        <w:rPr>
          <w:rFonts w:ascii="Times New Roman"/>
          <w:b w:val="false"/>
          <w:i w:val="false"/>
          <w:color w:val="000000"/>
          <w:sz w:val="28"/>
        </w:rPr>
        <w:t xml:space="preserve">
      6. В случае если по результатам расследования орган, проводящий расследования, приходит к заключению о наличии демпингового импорта и обусловленного им ущерба отрасли экономики государств Сторон, принятые экспортером ценовые обязательства продолжают действовать в соответствии с их условиями и положениями настоящего Соглашения. </w:t>
      </w:r>
    </w:p>
    <w:bookmarkEnd w:id="198"/>
    <w:bookmarkStart w:name="z200" w:id="199"/>
    <w:p>
      <w:pPr>
        <w:spacing w:after="0"/>
        <w:ind w:left="0"/>
        <w:jc w:val="both"/>
      </w:pPr>
      <w:r>
        <w:rPr>
          <w:rFonts w:ascii="Times New Roman"/>
          <w:b w:val="false"/>
          <w:i w:val="false"/>
          <w:color w:val="000000"/>
          <w:sz w:val="28"/>
        </w:rPr>
        <w:t xml:space="preserve">
      7. Орган, проводящий расследования, вправе запросить у экспортера сведения, касающиеся выполнения экспортером ценовых обязательств, а также согласие на проверку таких сведений. </w:t>
      </w:r>
    </w:p>
    <w:bookmarkEnd w:id="199"/>
    <w:bookmarkStart w:name="z201" w:id="200"/>
    <w:p>
      <w:pPr>
        <w:spacing w:after="0"/>
        <w:ind w:left="0"/>
        <w:jc w:val="both"/>
      </w:pPr>
      <w:r>
        <w:rPr>
          <w:rFonts w:ascii="Times New Roman"/>
          <w:b w:val="false"/>
          <w:i w:val="false"/>
          <w:color w:val="000000"/>
          <w:sz w:val="28"/>
        </w:rPr>
        <w:t xml:space="preserve">
      Непредставление запрашиваемых сведений в срок, установленный органом, проводящим расследования, а также несогласие на проверку таких сведений считается нарушением экспортером принятых им ценовых обязательств. </w:t>
      </w:r>
    </w:p>
    <w:bookmarkEnd w:id="200"/>
    <w:bookmarkStart w:name="z202" w:id="201"/>
    <w:p>
      <w:pPr>
        <w:spacing w:after="0"/>
        <w:ind w:left="0"/>
        <w:jc w:val="both"/>
      </w:pPr>
      <w:r>
        <w:rPr>
          <w:rFonts w:ascii="Times New Roman"/>
          <w:b w:val="false"/>
          <w:i w:val="false"/>
          <w:color w:val="000000"/>
          <w:sz w:val="28"/>
        </w:rPr>
        <w:t xml:space="preserve">
      8. В случае нарушения или отзыва экспортером ценовых обязательств Комиссия Таможенного союза может принять решение о применении антидемпинговой меры посредством введения предварительной антидемпинговой пошлины, если расследование еще не завершено, или антидемпинговой пошлины, если окончательные результаты расследования свидетельствуют о наличии оснований для ее введения. </w:t>
      </w:r>
    </w:p>
    <w:bookmarkEnd w:id="201"/>
    <w:bookmarkStart w:name="z203" w:id="202"/>
    <w:p>
      <w:pPr>
        <w:spacing w:after="0"/>
        <w:ind w:left="0"/>
        <w:jc w:val="both"/>
      </w:pPr>
      <w:r>
        <w:rPr>
          <w:rFonts w:ascii="Times New Roman"/>
          <w:b w:val="false"/>
          <w:i w:val="false"/>
          <w:color w:val="000000"/>
          <w:sz w:val="28"/>
        </w:rPr>
        <w:t>
      Экспортеру в случае нарушения им принятых ценовых обязательств предоставляется возможность дать свои комментарии в связи с таким нарушением.</w:t>
      </w:r>
    </w:p>
    <w:bookmarkEnd w:id="202"/>
    <w:bookmarkStart w:name="z544" w:id="203"/>
    <w:p>
      <w:pPr>
        <w:spacing w:after="0"/>
        <w:ind w:left="0"/>
        <w:jc w:val="both"/>
      </w:pPr>
      <w:r>
        <w:rPr>
          <w:rFonts w:ascii="Times New Roman"/>
          <w:b w:val="false"/>
          <w:i w:val="false"/>
          <w:color w:val="000000"/>
          <w:sz w:val="28"/>
        </w:rPr>
        <w:t>
      9. В решении Комиссии Таможенного союза об одобрении ценовых обязательств должна быть определена ставка предварительной антидемпинговой пошлины или антидемпинговой пошлины, которая может быть введена в соответствии с пунктом 8 настоящей статьи.</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Законом РК от 20.11.2012 </w:t>
      </w:r>
      <w:r>
        <w:rPr>
          <w:rFonts w:ascii="Times New Roman"/>
          <w:b w:val="false"/>
          <w:i w:val="false"/>
          <w:color w:val="ff0000"/>
          <w:sz w:val="28"/>
        </w:rPr>
        <w:t>№ 53-V</w:t>
      </w:r>
      <w:r>
        <w:rPr>
          <w:rFonts w:ascii="Times New Roman"/>
          <w:b w:val="false"/>
          <w:i w:val="false"/>
          <w:color w:val="ff0000"/>
          <w:sz w:val="28"/>
        </w:rPr>
        <w:t>.</w:t>
      </w:r>
      <w:r>
        <w:br/>
      </w:r>
      <w:r>
        <w:rPr>
          <w:rFonts w:ascii="Times New Roman"/>
          <w:b w:val="false"/>
          <w:i w:val="false"/>
          <w:color w:val="000000"/>
          <w:sz w:val="28"/>
        </w:rPr>
        <w:t>
</w:t>
      </w:r>
    </w:p>
    <w:bookmarkStart w:name="z204" w:id="204"/>
    <w:p>
      <w:pPr>
        <w:spacing w:after="0"/>
        <w:ind w:left="0"/>
        <w:jc w:val="left"/>
      </w:pPr>
      <w:r>
        <w:rPr>
          <w:rFonts w:ascii="Times New Roman"/>
          <w:b/>
          <w:i w:val="false"/>
          <w:color w:val="000000"/>
        </w:rPr>
        <w:t xml:space="preserve"> Статья 16 Введение и применение антидемпинговой пошлины </w:t>
      </w:r>
    </w:p>
    <w:bookmarkEnd w:id="204"/>
    <w:bookmarkStart w:name="z205" w:id="205"/>
    <w:p>
      <w:pPr>
        <w:spacing w:after="0"/>
        <w:ind w:left="0"/>
        <w:jc w:val="both"/>
      </w:pPr>
      <w:r>
        <w:rPr>
          <w:rFonts w:ascii="Times New Roman"/>
          <w:b w:val="false"/>
          <w:i w:val="false"/>
          <w:color w:val="000000"/>
          <w:sz w:val="28"/>
        </w:rPr>
        <w:t xml:space="preserve">
      1. Антидемпинговая пошлина применяется в отношении товара, который поставляется всеми экспортерами и является предметом демпингового импорта, причиняющего ущерб отрасли экономики государств Сторон, за исключением товара, поставляемого теми экспортерами, ценовые обязательства которых были одобрены Комиссией Таможенного союза в соответствии с положениями </w:t>
      </w:r>
      <w:r>
        <w:rPr>
          <w:rFonts w:ascii="Times New Roman"/>
          <w:b w:val="false"/>
          <w:i w:val="false"/>
          <w:color w:val="000000"/>
          <w:sz w:val="28"/>
        </w:rPr>
        <w:t>статьи 15</w:t>
      </w:r>
      <w:r>
        <w:rPr>
          <w:rFonts w:ascii="Times New Roman"/>
          <w:b w:val="false"/>
          <w:i w:val="false"/>
          <w:color w:val="000000"/>
          <w:sz w:val="28"/>
        </w:rPr>
        <w:t xml:space="preserve"> настоящего Соглашения. </w:t>
      </w:r>
    </w:p>
    <w:bookmarkEnd w:id="205"/>
    <w:bookmarkStart w:name="z206" w:id="206"/>
    <w:p>
      <w:pPr>
        <w:spacing w:after="0"/>
        <w:ind w:left="0"/>
        <w:jc w:val="both"/>
      </w:pPr>
      <w:r>
        <w:rPr>
          <w:rFonts w:ascii="Times New Roman"/>
          <w:b w:val="false"/>
          <w:i w:val="false"/>
          <w:color w:val="000000"/>
          <w:sz w:val="28"/>
        </w:rPr>
        <w:t xml:space="preserve">
      2. Размер антидемпинговой пошлины должен быть достаточным для устранения ущерба отрасли экономики государств Сторон, но не выше размера рассчитанной демпинговой маржи. </w:t>
      </w:r>
    </w:p>
    <w:bookmarkEnd w:id="206"/>
    <w:bookmarkStart w:name="z207" w:id="207"/>
    <w:p>
      <w:pPr>
        <w:spacing w:after="0"/>
        <w:ind w:left="0"/>
        <w:jc w:val="both"/>
      </w:pPr>
      <w:r>
        <w:rPr>
          <w:rFonts w:ascii="Times New Roman"/>
          <w:b w:val="false"/>
          <w:i w:val="false"/>
          <w:color w:val="000000"/>
          <w:sz w:val="28"/>
        </w:rPr>
        <w:t xml:space="preserve">
      Комиссия Таможенного союза может принять решение о введении антидемпинговой пошлины в размере меньшем, чем размер рассчитанной демпинговой маржи, если такой размер является достаточным для устранения ущерба отрасли экономики государств Сторон. </w:t>
      </w:r>
    </w:p>
    <w:bookmarkEnd w:id="207"/>
    <w:bookmarkStart w:name="z208" w:id="208"/>
    <w:p>
      <w:pPr>
        <w:spacing w:after="0"/>
        <w:ind w:left="0"/>
        <w:jc w:val="both"/>
      </w:pPr>
      <w:r>
        <w:rPr>
          <w:rFonts w:ascii="Times New Roman"/>
          <w:b w:val="false"/>
          <w:i w:val="false"/>
          <w:color w:val="000000"/>
          <w:sz w:val="28"/>
        </w:rPr>
        <w:t>
      3. Комиссия Таможенного союза устанавливает индивидуальный размер ставки антидемпинговой пошлины в отношении товара, поставляемого каждым экспортером или производителем товара, являющегося предметом демпингового импорта, для которого была рассчитана индивидуальная демпинговая маржа.</w:t>
      </w:r>
    </w:p>
    <w:bookmarkEnd w:id="208"/>
    <w:bookmarkStart w:name="z209" w:id="209"/>
    <w:p>
      <w:pPr>
        <w:spacing w:after="0"/>
        <w:ind w:left="0"/>
        <w:jc w:val="both"/>
      </w:pPr>
      <w:r>
        <w:rPr>
          <w:rFonts w:ascii="Times New Roman"/>
          <w:b w:val="false"/>
          <w:i w:val="false"/>
          <w:color w:val="000000"/>
          <w:sz w:val="28"/>
        </w:rPr>
        <w:t>
      4. Кроме установления индивидуального размера ставки антидемпинговой пошлины, указанной в пункте 3 настоящей статьи, Комиссия Таможенного союза устанавливает единую ставку антидемпинговой пошлины на товар, поставляемый всеми другими экспортерами или производителями товара из экспортирующего иностранного государства, для которых не была рассчитана индивидуальная демпинговая маржа, на основе наивысшей демпинговой маржи, рассчитанной в ходе расследования.</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Законом РК от 20.11.2012 </w:t>
      </w:r>
      <w:r>
        <w:rPr>
          <w:rFonts w:ascii="Times New Roman"/>
          <w:b w:val="false"/>
          <w:i w:val="false"/>
          <w:color w:val="ff0000"/>
          <w:sz w:val="28"/>
        </w:rPr>
        <w:t>№ 53-V</w:t>
      </w:r>
      <w:r>
        <w:rPr>
          <w:rFonts w:ascii="Times New Roman"/>
          <w:b w:val="false"/>
          <w:i w:val="false"/>
          <w:color w:val="ff0000"/>
          <w:sz w:val="28"/>
        </w:rPr>
        <w:t>.</w:t>
      </w:r>
      <w:r>
        <w:br/>
      </w:r>
      <w:r>
        <w:rPr>
          <w:rFonts w:ascii="Times New Roman"/>
          <w:b w:val="false"/>
          <w:i w:val="false"/>
          <w:color w:val="000000"/>
          <w:sz w:val="28"/>
        </w:rPr>
        <w:t>
</w:t>
      </w:r>
    </w:p>
    <w:bookmarkStart w:name="z210" w:id="210"/>
    <w:p>
      <w:pPr>
        <w:spacing w:after="0"/>
        <w:ind w:left="0"/>
        <w:jc w:val="left"/>
      </w:pPr>
      <w:r>
        <w:rPr>
          <w:rFonts w:ascii="Times New Roman"/>
          <w:b/>
          <w:i w:val="false"/>
          <w:color w:val="000000"/>
        </w:rPr>
        <w:t xml:space="preserve"> Статья 17 Срок действия и пересмотр антидемпинговой меры </w:t>
      </w:r>
    </w:p>
    <w:bookmarkEnd w:id="210"/>
    <w:bookmarkStart w:name="z211" w:id="211"/>
    <w:p>
      <w:pPr>
        <w:spacing w:after="0"/>
        <w:ind w:left="0"/>
        <w:jc w:val="both"/>
      </w:pPr>
      <w:r>
        <w:rPr>
          <w:rFonts w:ascii="Times New Roman"/>
          <w:b w:val="false"/>
          <w:i w:val="false"/>
          <w:color w:val="000000"/>
          <w:sz w:val="28"/>
        </w:rPr>
        <w:t xml:space="preserve">
      1. Антидемпинговая мера применяется по решению Комиссии Таможенного союза в размере и в течение срока, которые необходимы для устранения ущерба отрасли экономики государств Сторон вследствие демпингового импорта. </w:t>
      </w:r>
    </w:p>
    <w:bookmarkEnd w:id="211"/>
    <w:bookmarkStart w:name="z212" w:id="212"/>
    <w:p>
      <w:pPr>
        <w:spacing w:after="0"/>
        <w:ind w:left="0"/>
        <w:jc w:val="both"/>
      </w:pPr>
      <w:r>
        <w:rPr>
          <w:rFonts w:ascii="Times New Roman"/>
          <w:b w:val="false"/>
          <w:i w:val="false"/>
          <w:color w:val="000000"/>
          <w:sz w:val="28"/>
        </w:rPr>
        <w:t xml:space="preserve">
      2. Срок действия антидемпинговой меры не должен превышать 5 лет с даты начала применения такой меры или с даты завершения повторного расследования, которое проводилось в связи с изменившимися обстоятельствами и одновременно касалось анализа демпингового импорта и связанного с ним ущерба отрасли экономики государств Сторон или в связи с истечением срока действия антидемпинговой меры. </w:t>
      </w:r>
    </w:p>
    <w:bookmarkEnd w:id="212"/>
    <w:bookmarkStart w:name="z213" w:id="213"/>
    <w:p>
      <w:pPr>
        <w:spacing w:after="0"/>
        <w:ind w:left="0"/>
        <w:jc w:val="both"/>
      </w:pPr>
      <w:r>
        <w:rPr>
          <w:rFonts w:ascii="Times New Roman"/>
          <w:b w:val="false"/>
          <w:i w:val="false"/>
          <w:color w:val="000000"/>
          <w:sz w:val="28"/>
        </w:rPr>
        <w:t xml:space="preserve">
      3. Повторное расследование в связи с истечением срока действия антидемпинговой меры проводится на основании заявления в письменной форме, поданного в соответствии с положениями </w:t>
      </w:r>
      <w:r>
        <w:rPr>
          <w:rFonts w:ascii="Times New Roman"/>
          <w:b w:val="false"/>
          <w:i w:val="false"/>
          <w:color w:val="000000"/>
          <w:sz w:val="28"/>
        </w:rPr>
        <w:t>статьи 29</w:t>
      </w:r>
      <w:r>
        <w:rPr>
          <w:rFonts w:ascii="Times New Roman"/>
          <w:b w:val="false"/>
          <w:i w:val="false"/>
          <w:color w:val="000000"/>
          <w:sz w:val="28"/>
        </w:rPr>
        <w:t xml:space="preserve"> настоящего Соглашения, либо по собственной инициативе органа, проводящего расследования. </w:t>
      </w:r>
    </w:p>
    <w:bookmarkEnd w:id="213"/>
    <w:bookmarkStart w:name="z214" w:id="214"/>
    <w:p>
      <w:pPr>
        <w:spacing w:after="0"/>
        <w:ind w:left="0"/>
        <w:jc w:val="both"/>
      </w:pPr>
      <w:r>
        <w:rPr>
          <w:rFonts w:ascii="Times New Roman"/>
          <w:b w:val="false"/>
          <w:i w:val="false"/>
          <w:color w:val="000000"/>
          <w:sz w:val="28"/>
        </w:rPr>
        <w:t xml:space="preserve">
      Повторное расследование в связи с истечением срока действия антидемпинговой меры проводится при наличии в заявлении сведений о возможности возобновления либо продолжения демпингового импорта и причинения ущерба отрасли экономики государств Сторон при прекращении действия антидемпинговой меры. </w:t>
      </w:r>
    </w:p>
    <w:bookmarkEnd w:id="214"/>
    <w:bookmarkStart w:name="z215" w:id="215"/>
    <w:p>
      <w:pPr>
        <w:spacing w:after="0"/>
        <w:ind w:left="0"/>
        <w:jc w:val="both"/>
      </w:pPr>
      <w:r>
        <w:rPr>
          <w:rFonts w:ascii="Times New Roman"/>
          <w:b w:val="false"/>
          <w:i w:val="false"/>
          <w:color w:val="000000"/>
          <w:sz w:val="28"/>
        </w:rPr>
        <w:t xml:space="preserve">
      Заявление о проведении повторного расследования в связи с истечением срока действия антидемпинговой меры подается не позднее чем за 6 месяцев до истечения срока действия антидемпинговой меры. </w:t>
      </w:r>
    </w:p>
    <w:bookmarkEnd w:id="215"/>
    <w:bookmarkStart w:name="z216" w:id="216"/>
    <w:p>
      <w:pPr>
        <w:spacing w:after="0"/>
        <w:ind w:left="0"/>
        <w:jc w:val="both"/>
      </w:pPr>
      <w:r>
        <w:rPr>
          <w:rFonts w:ascii="Times New Roman"/>
          <w:b w:val="false"/>
          <w:i w:val="false"/>
          <w:color w:val="000000"/>
          <w:sz w:val="28"/>
        </w:rPr>
        <w:t xml:space="preserve">
      Повторное расследование должно быть начато до истечения срока действия антидемпинговой меры и завершено в течение 12 месяцев с даты его начала. </w:t>
      </w:r>
    </w:p>
    <w:bookmarkEnd w:id="216"/>
    <w:bookmarkStart w:name="z217" w:id="217"/>
    <w:p>
      <w:pPr>
        <w:spacing w:after="0"/>
        <w:ind w:left="0"/>
        <w:jc w:val="both"/>
      </w:pPr>
      <w:r>
        <w:rPr>
          <w:rFonts w:ascii="Times New Roman"/>
          <w:b w:val="false"/>
          <w:i w:val="false"/>
          <w:color w:val="000000"/>
          <w:sz w:val="28"/>
        </w:rPr>
        <w:t>
      До завершения повторного расследования, проводимого в соответствии с положениями настоящего пункта, применение антидемпинговой меры продлевается по решению Комиссии Таможенного союза. В течение срока, на который продлевается применение соответствующей антидемпинговой меры, в порядке, установленном для взимания предварительных антидемпинговых пошлин, уплачиваются антидемпинговые пошлины по ставкам антидемпинговых пошлин, которые были установлены в связи с применением антидемпинговой меры, срок действия которой продлевается в связи с проведением повторного расследования.</w:t>
      </w:r>
    </w:p>
    <w:bookmarkEnd w:id="217"/>
    <w:bookmarkStart w:name="z218" w:id="218"/>
    <w:p>
      <w:pPr>
        <w:spacing w:after="0"/>
        <w:ind w:left="0"/>
        <w:jc w:val="both"/>
      </w:pPr>
      <w:r>
        <w:rPr>
          <w:rFonts w:ascii="Times New Roman"/>
          <w:b w:val="false"/>
          <w:i w:val="false"/>
          <w:color w:val="000000"/>
          <w:sz w:val="28"/>
        </w:rPr>
        <w:t xml:space="preserve">
      В случае если по результатам повторного расследования в связи с истечением срока действия антидемпинговой меры органом, проводящим расследования, установлено, что основания для применения антидемпинговой меры отсутствуют, суммы антидемпинговой пошлины, взимаемой в порядке, установленном для взимания предварительных антидемпинговых пошлин в течение срока, на который было продлено применение антидемпинговой меры, подлежат возврату плательщику в порядке, определенном в </w:t>
      </w:r>
      <w:r>
        <w:rPr>
          <w:rFonts w:ascii="Times New Roman"/>
          <w:b w:val="false"/>
          <w:i w:val="false"/>
          <w:color w:val="000000"/>
          <w:sz w:val="28"/>
        </w:rPr>
        <w:t>пункте 6</w:t>
      </w:r>
      <w:r>
        <w:rPr>
          <w:rFonts w:ascii="Times New Roman"/>
          <w:b w:val="false"/>
          <w:i w:val="false"/>
          <w:color w:val="000000"/>
          <w:sz w:val="28"/>
        </w:rPr>
        <w:t xml:space="preserve"> статьи 28-1 настоящего Соглашения.</w:t>
      </w:r>
    </w:p>
    <w:bookmarkEnd w:id="218"/>
    <w:bookmarkStart w:name="z219" w:id="219"/>
    <w:p>
      <w:pPr>
        <w:spacing w:after="0"/>
        <w:ind w:left="0"/>
        <w:jc w:val="both"/>
      </w:pPr>
      <w:r>
        <w:rPr>
          <w:rFonts w:ascii="Times New Roman"/>
          <w:b w:val="false"/>
          <w:i w:val="false"/>
          <w:color w:val="000000"/>
          <w:sz w:val="28"/>
        </w:rPr>
        <w:t xml:space="preserve">
      Действие антидемпинговой меры продлевается Комиссией Таможенного союза в случае, если по результатам повторного расследования в связи с истечением срока действия антидемпинговой меры органом, проводящим расследования, будет установлена возможность возобновления либо продолжения демпингового импорта и причинения ущерба отрасли экономики государств Сторон. С даты вступления в силу решения Комиссии Таможенного союза о продлении антидемпинговой меры суммы антидемпинговых пошлин, взимаемых в порядке, установленном для взимания предварительных антидемпинговых пошлин в течение срока, на который было продлено применение антидемпинговой меры, подлежат зачислению и распределению в порядке, определенном в </w:t>
      </w:r>
      <w:r>
        <w:rPr>
          <w:rFonts w:ascii="Times New Roman"/>
          <w:b w:val="false"/>
          <w:i w:val="false"/>
          <w:color w:val="000000"/>
          <w:sz w:val="28"/>
        </w:rPr>
        <w:t>пункте 5</w:t>
      </w:r>
      <w:r>
        <w:rPr>
          <w:rFonts w:ascii="Times New Roman"/>
          <w:b w:val="false"/>
          <w:i w:val="false"/>
          <w:color w:val="000000"/>
          <w:sz w:val="28"/>
        </w:rPr>
        <w:t xml:space="preserve"> статьи 28-1 настоящего Соглашения.</w:t>
      </w:r>
    </w:p>
    <w:bookmarkEnd w:id="219"/>
    <w:bookmarkStart w:name="z220" w:id="220"/>
    <w:p>
      <w:pPr>
        <w:spacing w:after="0"/>
        <w:ind w:left="0"/>
        <w:jc w:val="both"/>
      </w:pPr>
      <w:r>
        <w:rPr>
          <w:rFonts w:ascii="Times New Roman"/>
          <w:b w:val="false"/>
          <w:i w:val="false"/>
          <w:color w:val="000000"/>
          <w:sz w:val="28"/>
        </w:rPr>
        <w:t xml:space="preserve">
      4. По инициативе органа, проводящего расследования, или заявлению заинтересованного лица в случае, если после введения антидемпинговой меры прошло не менее года, может быть проведено повторное расследование в целях определения целесообразности продолжения применения антидемпинговой меры и (или) ее пересмотра, в том числе пересмотра индивидуального размера ставки антидемпинговой пошлины, в связи с изменившимися обстоятельствами. </w:t>
      </w:r>
    </w:p>
    <w:bookmarkEnd w:id="220"/>
    <w:bookmarkStart w:name="z221" w:id="221"/>
    <w:p>
      <w:pPr>
        <w:spacing w:after="0"/>
        <w:ind w:left="0"/>
        <w:jc w:val="both"/>
      </w:pPr>
      <w:r>
        <w:rPr>
          <w:rFonts w:ascii="Times New Roman"/>
          <w:b w:val="false"/>
          <w:i w:val="false"/>
          <w:color w:val="000000"/>
          <w:sz w:val="28"/>
        </w:rPr>
        <w:t xml:space="preserve">
      В зависимости от целей подачи заявления о проведении указанного повторного расследования такое заявление должно содержать доказательства того, что в связи с изменившимися обстоятельствами: </w:t>
      </w:r>
    </w:p>
    <w:bookmarkEnd w:id="221"/>
    <w:bookmarkStart w:name="z222" w:id="222"/>
    <w:p>
      <w:pPr>
        <w:spacing w:after="0"/>
        <w:ind w:left="0"/>
        <w:jc w:val="both"/>
      </w:pPr>
      <w:r>
        <w:rPr>
          <w:rFonts w:ascii="Times New Roman"/>
          <w:b w:val="false"/>
          <w:i w:val="false"/>
          <w:color w:val="000000"/>
          <w:sz w:val="28"/>
        </w:rPr>
        <w:t xml:space="preserve">
      продолжение применения антидемпинговой меры не требуется для противодействия демпинговому импорту и устранения ущерба отрасли экономики государств Сторон вследствие демпингового импорта; или </w:t>
      </w:r>
    </w:p>
    <w:bookmarkEnd w:id="222"/>
    <w:bookmarkStart w:name="z223" w:id="223"/>
    <w:p>
      <w:pPr>
        <w:spacing w:after="0"/>
        <w:ind w:left="0"/>
        <w:jc w:val="both"/>
      </w:pPr>
      <w:r>
        <w:rPr>
          <w:rFonts w:ascii="Times New Roman"/>
          <w:b w:val="false"/>
          <w:i w:val="false"/>
          <w:color w:val="000000"/>
          <w:sz w:val="28"/>
        </w:rPr>
        <w:t xml:space="preserve">
      существующий размер антидемпинговой меры превышает размер, достаточный для противодействия демпинговому импорту и устранения ущерба отрасли экономики государств Сторон вследствие демпингового импорта; или </w:t>
      </w:r>
    </w:p>
    <w:bookmarkEnd w:id="223"/>
    <w:bookmarkStart w:name="z224" w:id="224"/>
    <w:p>
      <w:pPr>
        <w:spacing w:after="0"/>
        <w:ind w:left="0"/>
        <w:jc w:val="both"/>
      </w:pPr>
      <w:r>
        <w:rPr>
          <w:rFonts w:ascii="Times New Roman"/>
          <w:b w:val="false"/>
          <w:i w:val="false"/>
          <w:color w:val="000000"/>
          <w:sz w:val="28"/>
        </w:rPr>
        <w:t xml:space="preserve">
      существующая антидемпинговая мера недостаточна для противодействия демпинговому импорту и устранения ущерба отрасли экономики государств Сторон вследствие демпингового импорта. </w:t>
      </w:r>
    </w:p>
    <w:bookmarkEnd w:id="224"/>
    <w:bookmarkStart w:name="z225" w:id="225"/>
    <w:p>
      <w:pPr>
        <w:spacing w:after="0"/>
        <w:ind w:left="0"/>
        <w:jc w:val="both"/>
      </w:pPr>
      <w:r>
        <w:rPr>
          <w:rFonts w:ascii="Times New Roman"/>
          <w:b w:val="false"/>
          <w:i w:val="false"/>
          <w:color w:val="000000"/>
          <w:sz w:val="28"/>
        </w:rPr>
        <w:t xml:space="preserve">
      Повторное расследование, проводимое в соответствии с настоящим пунктом, должно быть завершено в течение 12 месяцев с даты его начала. </w:t>
      </w:r>
    </w:p>
    <w:bookmarkEnd w:id="225"/>
    <w:bookmarkStart w:name="z226" w:id="226"/>
    <w:p>
      <w:pPr>
        <w:spacing w:after="0"/>
        <w:ind w:left="0"/>
        <w:jc w:val="both"/>
      </w:pPr>
      <w:r>
        <w:rPr>
          <w:rFonts w:ascii="Times New Roman"/>
          <w:b w:val="false"/>
          <w:i w:val="false"/>
          <w:color w:val="000000"/>
          <w:sz w:val="28"/>
        </w:rPr>
        <w:t xml:space="preserve">
      5. Повторное расследование может также проводиться в целях установления индивидуальной демпинговой маржи для экспортера или производителя, который не осуществлял поставки товара, являвшегося предметом демпингового импорта, в период расследования. </w:t>
      </w:r>
    </w:p>
    <w:bookmarkEnd w:id="226"/>
    <w:bookmarkStart w:name="z227" w:id="227"/>
    <w:p>
      <w:pPr>
        <w:spacing w:after="0"/>
        <w:ind w:left="0"/>
        <w:jc w:val="both"/>
      </w:pPr>
      <w:r>
        <w:rPr>
          <w:rFonts w:ascii="Times New Roman"/>
          <w:b w:val="false"/>
          <w:i w:val="false"/>
          <w:color w:val="000000"/>
          <w:sz w:val="28"/>
        </w:rPr>
        <w:t xml:space="preserve">
      Такое повторное расследование может быть начато органом, проводящим расследования, в случае подачи указанным экспортером или производителем заявления о его проведении, содержащего доказательства того, что экспортер или производитель товара не связан с экспортерами и производителями, в отношении которых применяется антидемпинговая мера, и что этот экспортер или производитель осуществляет поставки товара, являющегося объектом расследования, на единую таможенную территорию Таможенного союза или связан договорными обязательствами о поставке существенных объемов такого товара на единую таможенную территорию Таможенного союза, прекращение или отзыв которых приведет к значительным убыткам или к существенным штрафным санкциям для этого экспортера или производителя товара. </w:t>
      </w:r>
    </w:p>
    <w:bookmarkEnd w:id="227"/>
    <w:bookmarkStart w:name="z228" w:id="228"/>
    <w:p>
      <w:pPr>
        <w:spacing w:after="0"/>
        <w:ind w:left="0"/>
        <w:jc w:val="both"/>
      </w:pPr>
      <w:r>
        <w:rPr>
          <w:rFonts w:ascii="Times New Roman"/>
          <w:b w:val="false"/>
          <w:i w:val="false"/>
          <w:color w:val="000000"/>
          <w:sz w:val="28"/>
        </w:rPr>
        <w:t xml:space="preserve">
      Во время проведения повторного расследования в целях установления индивидуальной демпинговой маржи для экспортера или производителя антидемпинговая мера в отношении поставок на единую таможенную территорию Таможенного союза Сторон товара, являющегося объектом расследования, этим экспортером или производителем не применяется. </w:t>
      </w:r>
    </w:p>
    <w:bookmarkEnd w:id="228"/>
    <w:bookmarkStart w:name="z229" w:id="229"/>
    <w:p>
      <w:pPr>
        <w:spacing w:after="0"/>
        <w:ind w:left="0"/>
        <w:jc w:val="both"/>
      </w:pPr>
      <w:r>
        <w:rPr>
          <w:rFonts w:ascii="Times New Roman"/>
          <w:b w:val="false"/>
          <w:i w:val="false"/>
          <w:color w:val="000000"/>
          <w:sz w:val="28"/>
        </w:rPr>
        <w:t>
      Повторное расследование, предусмотренное настоящим пунктом, проводится в возможно короткий срок, и в любом случае этот срок не может превышать 12 месяцев.</w:t>
      </w:r>
    </w:p>
    <w:bookmarkEnd w:id="229"/>
    <w:bookmarkStart w:name="z546" w:id="230"/>
    <w:p>
      <w:pPr>
        <w:spacing w:after="0"/>
        <w:ind w:left="0"/>
        <w:jc w:val="both"/>
      </w:pPr>
      <w:r>
        <w:rPr>
          <w:rFonts w:ascii="Times New Roman"/>
          <w:b w:val="false"/>
          <w:i w:val="false"/>
          <w:color w:val="000000"/>
          <w:sz w:val="28"/>
        </w:rPr>
        <w:t>
      Комиссия Таможенного союза после начала соответствующего повторного расследования может принять меры по обеспечению возможности взимания антидемпинговой пошлины, в частности, в форме принятия обязательств по уплате таких пошлин, с поставок товара, являющегося объектом расследования, осуществляющихся данным экспортером или производителем.</w:t>
      </w:r>
    </w:p>
    <w:bookmarkEnd w:id="230"/>
    <w:bookmarkStart w:name="z230" w:id="231"/>
    <w:p>
      <w:pPr>
        <w:spacing w:after="0"/>
        <w:ind w:left="0"/>
        <w:jc w:val="both"/>
      </w:pPr>
      <w:r>
        <w:rPr>
          <w:rFonts w:ascii="Times New Roman"/>
          <w:b w:val="false"/>
          <w:i w:val="false"/>
          <w:color w:val="000000"/>
          <w:sz w:val="28"/>
        </w:rPr>
        <w:t xml:space="preserve">
      6. Положения раздела V настоящего Соглашения, касающиеся представления доказательств и проведения антидемпингового расследования, применяются к повторным расследованиям, предусмотренным настоящей статьей, с учетом соответствующих различий. </w:t>
      </w:r>
    </w:p>
    <w:bookmarkEnd w:id="231"/>
    <w:bookmarkStart w:name="z231" w:id="232"/>
    <w:p>
      <w:pPr>
        <w:spacing w:after="0"/>
        <w:ind w:left="0"/>
        <w:jc w:val="both"/>
      </w:pPr>
      <w:r>
        <w:rPr>
          <w:rFonts w:ascii="Times New Roman"/>
          <w:b w:val="false"/>
          <w:i w:val="false"/>
          <w:color w:val="000000"/>
          <w:sz w:val="28"/>
        </w:rPr>
        <w:t xml:space="preserve">
      7. Положения настоящей статьи применяются к обязательствам, принятым экспортером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настоящего Соглашения, с учетом соответствующих различий.</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Законом РК от 20.11.2012 </w:t>
      </w:r>
      <w:r>
        <w:rPr>
          <w:rFonts w:ascii="Times New Roman"/>
          <w:b w:val="false"/>
          <w:i w:val="false"/>
          <w:color w:val="ff0000"/>
          <w:sz w:val="28"/>
        </w:rPr>
        <w:t>№ 53-V</w:t>
      </w:r>
      <w:r>
        <w:rPr>
          <w:rFonts w:ascii="Times New Roman"/>
          <w:b w:val="false"/>
          <w:i w:val="false"/>
          <w:color w:val="ff0000"/>
          <w:sz w:val="28"/>
        </w:rPr>
        <w:t>.</w:t>
      </w:r>
      <w:r>
        <w:br/>
      </w:r>
      <w:r>
        <w:rPr>
          <w:rFonts w:ascii="Times New Roman"/>
          <w:b w:val="false"/>
          <w:i w:val="false"/>
          <w:color w:val="000000"/>
          <w:sz w:val="28"/>
        </w:rPr>
        <w:t>
</w:t>
      </w:r>
    </w:p>
    <w:bookmarkStart w:name="z232" w:id="233"/>
    <w:p>
      <w:pPr>
        <w:spacing w:after="0"/>
        <w:ind w:left="0"/>
        <w:jc w:val="left"/>
      </w:pPr>
      <w:r>
        <w:rPr>
          <w:rFonts w:ascii="Times New Roman"/>
          <w:b/>
          <w:i w:val="false"/>
          <w:color w:val="000000"/>
        </w:rPr>
        <w:t xml:space="preserve"> Статья 18 Установление обхода антидемпинговой меры</w:t>
      </w:r>
    </w:p>
    <w:bookmarkEnd w:id="233"/>
    <w:bookmarkStart w:name="z233" w:id="234"/>
    <w:p>
      <w:pPr>
        <w:spacing w:after="0"/>
        <w:ind w:left="0"/>
        <w:jc w:val="both"/>
      </w:pPr>
      <w:r>
        <w:rPr>
          <w:rFonts w:ascii="Times New Roman"/>
          <w:b w:val="false"/>
          <w:i w:val="false"/>
          <w:color w:val="000000"/>
          <w:sz w:val="28"/>
        </w:rPr>
        <w:t xml:space="preserve">
      1. Для целей настоящей статьи под обходом антидемпинговой меры понимается изменение способа поставок товара для уклонения от уплаты антидемпинговой пошлины либо от выполнения принятых экспортером ценовых обязательств. </w:t>
      </w:r>
    </w:p>
    <w:bookmarkEnd w:id="234"/>
    <w:bookmarkStart w:name="z234" w:id="235"/>
    <w:p>
      <w:pPr>
        <w:spacing w:after="0"/>
        <w:ind w:left="0"/>
        <w:jc w:val="both"/>
      </w:pPr>
      <w:r>
        <w:rPr>
          <w:rFonts w:ascii="Times New Roman"/>
          <w:b w:val="false"/>
          <w:i w:val="false"/>
          <w:color w:val="000000"/>
          <w:sz w:val="28"/>
        </w:rPr>
        <w:t xml:space="preserve">
      2. Повторное расследование в целях установления обхода антидемпинговой меры проводится на основании заявления заинтересованного лица либо по собственной инициативе органа, проводящего расследования. </w:t>
      </w:r>
    </w:p>
    <w:bookmarkEnd w:id="235"/>
    <w:bookmarkStart w:name="z235" w:id="236"/>
    <w:p>
      <w:pPr>
        <w:spacing w:after="0"/>
        <w:ind w:left="0"/>
        <w:jc w:val="both"/>
      </w:pPr>
      <w:r>
        <w:rPr>
          <w:rFonts w:ascii="Times New Roman"/>
          <w:b w:val="false"/>
          <w:i w:val="false"/>
          <w:color w:val="000000"/>
          <w:sz w:val="28"/>
        </w:rPr>
        <w:t xml:space="preserve">
      3. Заявление, указанное в пункте 2 настоящей статьи, должно содержать доказательства: </w:t>
      </w:r>
    </w:p>
    <w:bookmarkEnd w:id="236"/>
    <w:bookmarkStart w:name="z236" w:id="237"/>
    <w:p>
      <w:pPr>
        <w:spacing w:after="0"/>
        <w:ind w:left="0"/>
        <w:jc w:val="both"/>
      </w:pPr>
      <w:r>
        <w:rPr>
          <w:rFonts w:ascii="Times New Roman"/>
          <w:b w:val="false"/>
          <w:i w:val="false"/>
          <w:color w:val="000000"/>
          <w:sz w:val="28"/>
        </w:rPr>
        <w:t xml:space="preserve">
      1) обхода антидемпинговой меры; </w:t>
      </w:r>
    </w:p>
    <w:bookmarkEnd w:id="237"/>
    <w:bookmarkStart w:name="z237" w:id="238"/>
    <w:p>
      <w:pPr>
        <w:spacing w:after="0"/>
        <w:ind w:left="0"/>
        <w:jc w:val="both"/>
      </w:pPr>
      <w:r>
        <w:rPr>
          <w:rFonts w:ascii="Times New Roman"/>
          <w:b w:val="false"/>
          <w:i w:val="false"/>
          <w:color w:val="000000"/>
          <w:sz w:val="28"/>
        </w:rPr>
        <w:t xml:space="preserve">
      2) нейтрализации действия антидемпинговой меры вследствие ее обхода и влияния этого фактора на объемы производства и (или) продажи и (или) цены аналогичного товара; </w:t>
      </w:r>
    </w:p>
    <w:bookmarkEnd w:id="238"/>
    <w:bookmarkStart w:name="z238" w:id="239"/>
    <w:p>
      <w:pPr>
        <w:spacing w:after="0"/>
        <w:ind w:left="0"/>
        <w:jc w:val="both"/>
      </w:pPr>
      <w:r>
        <w:rPr>
          <w:rFonts w:ascii="Times New Roman"/>
          <w:b w:val="false"/>
          <w:i w:val="false"/>
          <w:color w:val="000000"/>
          <w:sz w:val="28"/>
        </w:rPr>
        <w:t xml:space="preserve">
      3) наличия в результате обхода антидемпинговой меры демпингового импорта товара (составных частей и (или) производных такого товара). При этом за нормальную стоимость товара, его составных частей или производных принимается их нормальная стоимость, определенная в ходе расследования, по результатам которого Комиссией Таможенного союза была введена антидемпинговая мера, с учетом соответствующих корректировок в целях сопоставления. </w:t>
      </w:r>
    </w:p>
    <w:bookmarkEnd w:id="239"/>
    <w:bookmarkStart w:name="z239" w:id="240"/>
    <w:p>
      <w:pPr>
        <w:spacing w:after="0"/>
        <w:ind w:left="0"/>
        <w:jc w:val="both"/>
      </w:pPr>
      <w:r>
        <w:rPr>
          <w:rFonts w:ascii="Times New Roman"/>
          <w:b w:val="false"/>
          <w:i w:val="false"/>
          <w:color w:val="000000"/>
          <w:sz w:val="28"/>
        </w:rPr>
        <w:t xml:space="preserve">
      4. Повторное расследование в целях установления обхода антидемпинговой меры должно быть завершено в течение 9 месяцев с даты его начала. </w:t>
      </w:r>
    </w:p>
    <w:bookmarkEnd w:id="240"/>
    <w:bookmarkStart w:name="z240" w:id="241"/>
    <w:p>
      <w:pPr>
        <w:spacing w:after="0"/>
        <w:ind w:left="0"/>
        <w:jc w:val="both"/>
      </w:pPr>
      <w:r>
        <w:rPr>
          <w:rFonts w:ascii="Times New Roman"/>
          <w:b w:val="false"/>
          <w:i w:val="false"/>
          <w:color w:val="000000"/>
          <w:sz w:val="28"/>
        </w:rPr>
        <w:t>
      5. На период повторного расследования, проводимого в соответствии с настоящей статьей, Комиссией Таможенного союза может быть введена взимаемая в порядке, установленном для взимания предварительных антидемпинговых пошлин, антидемпинговая пошлина на составные части и (или) производные товара, являвшегося предметом демпингового импорта, импортируемые на единую таможенную территорию Таможенного союза из экспортирующего иностранного государства, а также на товар, являвшийся предметом демпингового импорта, и (или) его составные части и (или) производные, импортируемые на единую таможенную территорию Таможенного союза из другого экспортирующего иностранного государства.</w:t>
      </w:r>
    </w:p>
    <w:bookmarkEnd w:id="241"/>
    <w:bookmarkStart w:name="z241" w:id="242"/>
    <w:p>
      <w:pPr>
        <w:spacing w:after="0"/>
        <w:ind w:left="0"/>
        <w:jc w:val="both"/>
      </w:pPr>
      <w:r>
        <w:rPr>
          <w:rFonts w:ascii="Times New Roman"/>
          <w:b w:val="false"/>
          <w:i w:val="false"/>
          <w:color w:val="000000"/>
          <w:sz w:val="28"/>
        </w:rPr>
        <w:t xml:space="preserve">
      6. В случае если по результатам повторного расследования, проведенного в соответствии с настоящей статьей, органом, проводящим расследования, не установлен обход антидемпинговой меры, суммы антидемпинговой пошлины, уплаченные в соответствии с настоящей статьей и в порядке, установленном для взимания предварительных антидемпинговых пошлин, подлежат возврату плательщику в порядке, определенном в </w:t>
      </w:r>
      <w:r>
        <w:rPr>
          <w:rFonts w:ascii="Times New Roman"/>
          <w:b w:val="false"/>
          <w:i w:val="false"/>
          <w:color w:val="000000"/>
          <w:sz w:val="28"/>
        </w:rPr>
        <w:t>пункте 6</w:t>
      </w:r>
      <w:r>
        <w:rPr>
          <w:rFonts w:ascii="Times New Roman"/>
          <w:b w:val="false"/>
          <w:i w:val="false"/>
          <w:color w:val="000000"/>
          <w:sz w:val="28"/>
        </w:rPr>
        <w:t xml:space="preserve"> статьи 28-1 настоящего Соглашения.</w:t>
      </w:r>
    </w:p>
    <w:bookmarkEnd w:id="242"/>
    <w:bookmarkStart w:name="z242" w:id="243"/>
    <w:p>
      <w:pPr>
        <w:spacing w:after="0"/>
        <w:ind w:left="0"/>
        <w:jc w:val="both"/>
      </w:pPr>
      <w:r>
        <w:rPr>
          <w:rFonts w:ascii="Times New Roman"/>
          <w:b w:val="false"/>
          <w:i w:val="false"/>
          <w:color w:val="000000"/>
          <w:sz w:val="28"/>
        </w:rPr>
        <w:t xml:space="preserve">
      7. Антидемпинговая мера в случае установления по результатам проведенного в соответствии с настоящей статьей повторного расследования обхода антидемпинговой меры, применяемой согласно настоящему Соглашению, может быть распространена Комиссией Таможенного союза на составные части и (или) производные товара, являвшегося предметом демпингового импорта, импортируемые на единую таможенную территорию Таможенного союза из экспортирующего иностранного государства, а также на товар, являвшийся предметом демпингового импорта, и (или) его составные части и (или) производные, импортируемые на единую таможенную территорию Таможенного союза из другого экспортирующего иностранного государства. С даты вступления в силу решения Комиссии Таможенного союза о введении указанной в настоящем пункте антидемпинговой меры суммы уплаченных в порядке, установленном для взимания предварительных антидемпинговых пошлин, антидемпинговых пошлин подлежат зачислению и распределению в порядке, определенном в </w:t>
      </w:r>
      <w:r>
        <w:rPr>
          <w:rFonts w:ascii="Times New Roman"/>
          <w:b w:val="false"/>
          <w:i w:val="false"/>
          <w:color w:val="000000"/>
          <w:sz w:val="28"/>
        </w:rPr>
        <w:t>пункте 5</w:t>
      </w:r>
      <w:r>
        <w:rPr>
          <w:rFonts w:ascii="Times New Roman"/>
          <w:b w:val="false"/>
          <w:i w:val="false"/>
          <w:color w:val="000000"/>
          <w:sz w:val="28"/>
        </w:rPr>
        <w:t xml:space="preserve"> статьи 28-1 настоящего Соглашения.</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Законом РК от 20.11.2012 </w:t>
      </w:r>
      <w:r>
        <w:rPr>
          <w:rFonts w:ascii="Times New Roman"/>
          <w:b w:val="false"/>
          <w:i w:val="false"/>
          <w:color w:val="ff0000"/>
          <w:sz w:val="28"/>
        </w:rPr>
        <w:t>№ 53-V</w:t>
      </w:r>
      <w:r>
        <w:rPr>
          <w:rFonts w:ascii="Times New Roman"/>
          <w:b w:val="false"/>
          <w:i w:val="false"/>
          <w:color w:val="ff0000"/>
          <w:sz w:val="28"/>
        </w:rPr>
        <w:t>.</w:t>
      </w:r>
      <w:r>
        <w:br/>
      </w:r>
      <w:r>
        <w:rPr>
          <w:rFonts w:ascii="Times New Roman"/>
          <w:b w:val="false"/>
          <w:i w:val="false"/>
          <w:color w:val="000000"/>
          <w:sz w:val="28"/>
        </w:rPr>
        <w:t>
</w:t>
      </w:r>
    </w:p>
    <w:bookmarkStart w:name="z243" w:id="244"/>
    <w:p>
      <w:pPr>
        <w:spacing w:after="0"/>
        <w:ind w:left="0"/>
        <w:jc w:val="left"/>
      </w:pPr>
      <w:r>
        <w:rPr>
          <w:rFonts w:ascii="Times New Roman"/>
          <w:b/>
          <w:i w:val="false"/>
          <w:color w:val="000000"/>
        </w:rPr>
        <w:t xml:space="preserve"> IV. Компенсационные меры</w:t>
      </w:r>
    </w:p>
    <w:bookmarkEnd w:id="244"/>
    <w:bookmarkStart w:name="z244" w:id="245"/>
    <w:p>
      <w:pPr>
        <w:spacing w:after="0"/>
        <w:ind w:left="0"/>
        <w:jc w:val="left"/>
      </w:pPr>
      <w:r>
        <w:rPr>
          <w:rFonts w:ascii="Times New Roman"/>
          <w:b/>
          <w:i w:val="false"/>
          <w:color w:val="000000"/>
        </w:rPr>
        <w:t xml:space="preserve"> Статья 19 Общие принципы применения компенсационной меры</w:t>
      </w:r>
    </w:p>
    <w:bookmarkEnd w:id="245"/>
    <w:bookmarkStart w:name="z245" w:id="246"/>
    <w:p>
      <w:pPr>
        <w:spacing w:after="0"/>
        <w:ind w:left="0"/>
        <w:jc w:val="both"/>
      </w:pPr>
      <w:r>
        <w:rPr>
          <w:rFonts w:ascii="Times New Roman"/>
          <w:b w:val="false"/>
          <w:i w:val="false"/>
          <w:color w:val="000000"/>
          <w:sz w:val="28"/>
        </w:rPr>
        <w:t>
      Компенсационная мера может быть применена к импортируемому товару, при производстве, экспорте или транспортировке которого использовалась специфическая субсидия экспортирующего иностранного государства, в случае если по результатам расследования, проведенного органом, проводящим расследования, установлено, что импорт такого товара на единую таможенную территорию Таможенного союза причиняет материальный ущерб отрасли экономики государств Сторон, создает угрозу причинения такого ущерба или существенно замедляет создание отрасли экономики государств Сторон.</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Законом РК от 20.11.2012 </w:t>
      </w:r>
      <w:r>
        <w:rPr>
          <w:rFonts w:ascii="Times New Roman"/>
          <w:b w:val="false"/>
          <w:i w:val="false"/>
          <w:color w:val="ff0000"/>
          <w:sz w:val="28"/>
        </w:rPr>
        <w:t>№ 53-V</w:t>
      </w:r>
      <w:r>
        <w:rPr>
          <w:rFonts w:ascii="Times New Roman"/>
          <w:b w:val="false"/>
          <w:i w:val="false"/>
          <w:color w:val="ff0000"/>
          <w:sz w:val="28"/>
        </w:rPr>
        <w:t>.</w:t>
      </w:r>
      <w:r>
        <w:br/>
      </w:r>
      <w:r>
        <w:rPr>
          <w:rFonts w:ascii="Times New Roman"/>
          <w:b w:val="false"/>
          <w:i w:val="false"/>
          <w:color w:val="000000"/>
          <w:sz w:val="28"/>
        </w:rPr>
        <w:t>
</w:t>
      </w:r>
    </w:p>
    <w:bookmarkStart w:name="z246" w:id="247"/>
    <w:p>
      <w:pPr>
        <w:spacing w:after="0"/>
        <w:ind w:left="0"/>
        <w:jc w:val="left"/>
      </w:pPr>
      <w:r>
        <w:rPr>
          <w:rFonts w:ascii="Times New Roman"/>
          <w:b/>
          <w:i w:val="false"/>
          <w:color w:val="000000"/>
        </w:rPr>
        <w:t xml:space="preserve"> Статья 20 Определение субсидии</w:t>
      </w:r>
    </w:p>
    <w:bookmarkEnd w:id="247"/>
    <w:bookmarkStart w:name="z247" w:id="248"/>
    <w:p>
      <w:pPr>
        <w:spacing w:after="0"/>
        <w:ind w:left="0"/>
        <w:jc w:val="both"/>
      </w:pPr>
      <w:r>
        <w:rPr>
          <w:rFonts w:ascii="Times New Roman"/>
          <w:b w:val="false"/>
          <w:i w:val="false"/>
          <w:color w:val="000000"/>
          <w:sz w:val="28"/>
        </w:rPr>
        <w:t xml:space="preserve">
      Под субсидией понимается: </w:t>
      </w:r>
    </w:p>
    <w:bookmarkEnd w:id="248"/>
    <w:bookmarkStart w:name="z248" w:id="249"/>
    <w:p>
      <w:pPr>
        <w:spacing w:after="0"/>
        <w:ind w:left="0"/>
        <w:jc w:val="both"/>
      </w:pPr>
      <w:r>
        <w:rPr>
          <w:rFonts w:ascii="Times New Roman"/>
          <w:b w:val="false"/>
          <w:i w:val="false"/>
          <w:color w:val="000000"/>
          <w:sz w:val="28"/>
        </w:rPr>
        <w:t xml:space="preserve">
      1) любая форма поддержки доходов или цен, дающая получателю субсидии дополнительные преимущества, прямым или косвенным результатом которых является увеличение экспорта товара из экспортирующего иностранного государства или сокращение импорта аналогичного товара в это иностранное государство; </w:t>
      </w:r>
    </w:p>
    <w:bookmarkEnd w:id="249"/>
    <w:bookmarkStart w:name="z249" w:id="250"/>
    <w:p>
      <w:pPr>
        <w:spacing w:after="0"/>
        <w:ind w:left="0"/>
        <w:jc w:val="both"/>
      </w:pPr>
      <w:r>
        <w:rPr>
          <w:rFonts w:ascii="Times New Roman"/>
          <w:b w:val="false"/>
          <w:i w:val="false"/>
          <w:color w:val="000000"/>
          <w:sz w:val="28"/>
        </w:rPr>
        <w:t xml:space="preserve">
      2) финансовое содействие, осуществляемое субсидирующим органом, дающее получателю субсидии дополнительные преимущества, оказываемое в пределах территории экспортирующего иностранного государства в форме: </w:t>
      </w:r>
    </w:p>
    <w:bookmarkEnd w:id="250"/>
    <w:bookmarkStart w:name="z250" w:id="251"/>
    <w:p>
      <w:pPr>
        <w:spacing w:after="0"/>
        <w:ind w:left="0"/>
        <w:jc w:val="both"/>
      </w:pPr>
      <w:r>
        <w:rPr>
          <w:rFonts w:ascii="Times New Roman"/>
          <w:b w:val="false"/>
          <w:i w:val="false"/>
          <w:color w:val="000000"/>
          <w:sz w:val="28"/>
        </w:rPr>
        <w:t xml:space="preserve">
      прямого перевода денежных средств (в том числе в виде дотаций, займов и покупки акций) или обязательств по переводу таких средств (в том числе в виде гарантий по займам); </w:t>
      </w:r>
    </w:p>
    <w:bookmarkEnd w:id="251"/>
    <w:bookmarkStart w:name="z251" w:id="252"/>
    <w:p>
      <w:pPr>
        <w:spacing w:after="0"/>
        <w:ind w:left="0"/>
        <w:jc w:val="both"/>
      </w:pPr>
      <w:r>
        <w:rPr>
          <w:rFonts w:ascii="Times New Roman"/>
          <w:b w:val="false"/>
          <w:i w:val="false"/>
          <w:color w:val="000000"/>
          <w:sz w:val="28"/>
        </w:rPr>
        <w:t xml:space="preserve">
      списания средств или полного либо частичного отказа от взимания средств, которые должны были бы поступить в доход экспортирующего иностранного государства, в том числе путем предоставления налоговых кредитов, за исключением случаев освобождения экспортируемого товара от налогов или пошлин, взимаемых с аналогичного товара, предназначенного для внутреннего потребления, либо уменьшения или возврата таких налогов или пошлин в размерах, не превышающих фактически уплаченных сумм; </w:t>
      </w:r>
    </w:p>
    <w:bookmarkEnd w:id="252"/>
    <w:bookmarkStart w:name="z252" w:id="253"/>
    <w:p>
      <w:pPr>
        <w:spacing w:after="0"/>
        <w:ind w:left="0"/>
        <w:jc w:val="both"/>
      </w:pPr>
      <w:r>
        <w:rPr>
          <w:rFonts w:ascii="Times New Roman"/>
          <w:b w:val="false"/>
          <w:i w:val="false"/>
          <w:color w:val="000000"/>
          <w:sz w:val="28"/>
        </w:rPr>
        <w:t xml:space="preserve">
      льготного или безвозмездного предоставления товаров либо услуг, за исключением товаров либо услуг, предназначенных для поддержания и развития общей инфраструктуры, то есть инфраструктуры, не связанной с конкретным производителем и (или) экспортером; </w:t>
      </w:r>
    </w:p>
    <w:bookmarkEnd w:id="253"/>
    <w:bookmarkStart w:name="z253" w:id="254"/>
    <w:p>
      <w:pPr>
        <w:spacing w:after="0"/>
        <w:ind w:left="0"/>
        <w:jc w:val="both"/>
      </w:pPr>
      <w:r>
        <w:rPr>
          <w:rFonts w:ascii="Times New Roman"/>
          <w:b w:val="false"/>
          <w:i w:val="false"/>
          <w:color w:val="000000"/>
          <w:sz w:val="28"/>
        </w:rPr>
        <w:t xml:space="preserve">
      льготного приобретения товаров. </w:t>
      </w:r>
    </w:p>
    <w:bookmarkEnd w:id="254"/>
    <w:bookmarkStart w:name="z254" w:id="255"/>
    <w:p>
      <w:pPr>
        <w:spacing w:after="0"/>
        <w:ind w:left="0"/>
        <w:jc w:val="left"/>
      </w:pPr>
      <w:r>
        <w:rPr>
          <w:rFonts w:ascii="Times New Roman"/>
          <w:b/>
          <w:i w:val="false"/>
          <w:color w:val="000000"/>
        </w:rPr>
        <w:t xml:space="preserve"> Статья 21 Принципы отнесения субсидий экспортирующего иностранного государства к специфической субсидии </w:t>
      </w:r>
    </w:p>
    <w:bookmarkEnd w:id="255"/>
    <w:bookmarkStart w:name="z255" w:id="256"/>
    <w:p>
      <w:pPr>
        <w:spacing w:after="0"/>
        <w:ind w:left="0"/>
        <w:jc w:val="both"/>
      </w:pPr>
      <w:r>
        <w:rPr>
          <w:rFonts w:ascii="Times New Roman"/>
          <w:b w:val="false"/>
          <w:i w:val="false"/>
          <w:color w:val="000000"/>
          <w:sz w:val="28"/>
        </w:rPr>
        <w:t xml:space="preserve">
      1. Субсидия экспортирующего иностранного государства является специфической, если субсидирующим органом или законодательством экспортирующего иностранного государства к пользованию субсидией допускаются только отдельные организации. </w:t>
      </w:r>
    </w:p>
    <w:bookmarkEnd w:id="256"/>
    <w:bookmarkStart w:name="z256" w:id="257"/>
    <w:p>
      <w:pPr>
        <w:spacing w:after="0"/>
        <w:ind w:left="0"/>
        <w:jc w:val="both"/>
      </w:pPr>
      <w:r>
        <w:rPr>
          <w:rFonts w:ascii="Times New Roman"/>
          <w:b w:val="false"/>
          <w:i w:val="false"/>
          <w:color w:val="000000"/>
          <w:sz w:val="28"/>
        </w:rPr>
        <w:t xml:space="preserve">
      2. В настоящей статье под отдельными организациями понимаются конкретный производитель и (или) экспортер либо конкретная отрасль экономики экспортирующего иностранного государства либо группа (союз, объединение) производителей и (или) экспортеров либо отраслей экономики экспортирующего иностранного государства. </w:t>
      </w:r>
    </w:p>
    <w:bookmarkEnd w:id="257"/>
    <w:bookmarkStart w:name="z257" w:id="258"/>
    <w:p>
      <w:pPr>
        <w:spacing w:after="0"/>
        <w:ind w:left="0"/>
        <w:jc w:val="both"/>
      </w:pPr>
      <w:r>
        <w:rPr>
          <w:rFonts w:ascii="Times New Roman"/>
          <w:b w:val="false"/>
          <w:i w:val="false"/>
          <w:color w:val="000000"/>
          <w:sz w:val="28"/>
        </w:rPr>
        <w:t xml:space="preserve">
      3. Субсидия является специфической, если число отдельных организаций, которые допущены к пользованию этой субсидией, ограничено организациями, расположенными в географическом регионе, находящемся под юрисдикцией субсидирующего органа. </w:t>
      </w:r>
    </w:p>
    <w:bookmarkEnd w:id="258"/>
    <w:bookmarkStart w:name="z258" w:id="259"/>
    <w:p>
      <w:pPr>
        <w:spacing w:after="0"/>
        <w:ind w:left="0"/>
        <w:jc w:val="both"/>
      </w:pPr>
      <w:r>
        <w:rPr>
          <w:rFonts w:ascii="Times New Roman"/>
          <w:b w:val="false"/>
          <w:i w:val="false"/>
          <w:color w:val="000000"/>
          <w:sz w:val="28"/>
        </w:rPr>
        <w:t xml:space="preserve">
      4. Субсидия не является специфической, если законодательством экспортирующего иностранного государства или субсидирующим органом устанавливаются общие объективные критерии либо условия, которые определяют безусловное право на получение субсидии и ее размер (в том числе в зависимости от числа работников, занятых производством продукции, или объема выпуска продукции) и строго соблюдаются. </w:t>
      </w:r>
    </w:p>
    <w:bookmarkEnd w:id="259"/>
    <w:bookmarkStart w:name="z259" w:id="260"/>
    <w:p>
      <w:pPr>
        <w:spacing w:after="0"/>
        <w:ind w:left="0"/>
        <w:jc w:val="both"/>
      </w:pPr>
      <w:r>
        <w:rPr>
          <w:rFonts w:ascii="Times New Roman"/>
          <w:b w:val="false"/>
          <w:i w:val="false"/>
          <w:color w:val="000000"/>
          <w:sz w:val="28"/>
        </w:rPr>
        <w:t xml:space="preserve">
      5. В любом случае субсидия экспортирующего иностранного государства является специфической субсидией, если предоставление такой субсидии сопровождается: </w:t>
      </w:r>
    </w:p>
    <w:bookmarkEnd w:id="260"/>
    <w:bookmarkStart w:name="z260" w:id="261"/>
    <w:p>
      <w:pPr>
        <w:spacing w:after="0"/>
        <w:ind w:left="0"/>
        <w:jc w:val="both"/>
      </w:pPr>
      <w:r>
        <w:rPr>
          <w:rFonts w:ascii="Times New Roman"/>
          <w:b w:val="false"/>
          <w:i w:val="false"/>
          <w:color w:val="000000"/>
          <w:sz w:val="28"/>
        </w:rPr>
        <w:t xml:space="preserve">
      1) ограничением числа отдельных организаций, которые допущены к пользованию субсидией; </w:t>
      </w:r>
    </w:p>
    <w:bookmarkEnd w:id="261"/>
    <w:bookmarkStart w:name="z261" w:id="262"/>
    <w:p>
      <w:pPr>
        <w:spacing w:after="0"/>
        <w:ind w:left="0"/>
        <w:jc w:val="both"/>
      </w:pPr>
      <w:r>
        <w:rPr>
          <w:rFonts w:ascii="Times New Roman"/>
          <w:b w:val="false"/>
          <w:i w:val="false"/>
          <w:color w:val="000000"/>
          <w:sz w:val="28"/>
        </w:rPr>
        <w:t xml:space="preserve">
      2) преимущественным пользованием субсидией отдельными организациями; </w:t>
      </w:r>
    </w:p>
    <w:bookmarkEnd w:id="262"/>
    <w:bookmarkStart w:name="z262" w:id="263"/>
    <w:p>
      <w:pPr>
        <w:spacing w:after="0"/>
        <w:ind w:left="0"/>
        <w:jc w:val="both"/>
      </w:pPr>
      <w:r>
        <w:rPr>
          <w:rFonts w:ascii="Times New Roman"/>
          <w:b w:val="false"/>
          <w:i w:val="false"/>
          <w:color w:val="000000"/>
          <w:sz w:val="28"/>
        </w:rPr>
        <w:t xml:space="preserve">
      3) предоставлением непропорционально больших сумм субсидии отдельным организациям; </w:t>
      </w:r>
    </w:p>
    <w:bookmarkEnd w:id="263"/>
    <w:bookmarkStart w:name="z263" w:id="264"/>
    <w:p>
      <w:pPr>
        <w:spacing w:after="0"/>
        <w:ind w:left="0"/>
        <w:jc w:val="both"/>
      </w:pPr>
      <w:r>
        <w:rPr>
          <w:rFonts w:ascii="Times New Roman"/>
          <w:b w:val="false"/>
          <w:i w:val="false"/>
          <w:color w:val="000000"/>
          <w:sz w:val="28"/>
        </w:rPr>
        <w:t xml:space="preserve">
      4) выбором субсидирующим органом льготного (преференциального) способа предоставления субсидии отдельным организациям. </w:t>
      </w:r>
    </w:p>
    <w:bookmarkEnd w:id="264"/>
    <w:bookmarkStart w:name="z264" w:id="265"/>
    <w:p>
      <w:pPr>
        <w:spacing w:after="0"/>
        <w:ind w:left="0"/>
        <w:jc w:val="both"/>
      </w:pPr>
      <w:r>
        <w:rPr>
          <w:rFonts w:ascii="Times New Roman"/>
          <w:b w:val="false"/>
          <w:i w:val="false"/>
          <w:color w:val="000000"/>
          <w:sz w:val="28"/>
        </w:rPr>
        <w:t xml:space="preserve">
      6. Любая субсидия экспортирующего иностранного государства является специфической субсидией, если: </w:t>
      </w:r>
    </w:p>
    <w:bookmarkEnd w:id="265"/>
    <w:bookmarkStart w:name="z265" w:id="266"/>
    <w:p>
      <w:pPr>
        <w:spacing w:after="0"/>
        <w:ind w:left="0"/>
        <w:jc w:val="both"/>
      </w:pPr>
      <w:r>
        <w:rPr>
          <w:rFonts w:ascii="Times New Roman"/>
          <w:b w:val="false"/>
          <w:i w:val="false"/>
          <w:color w:val="000000"/>
          <w:sz w:val="28"/>
        </w:rPr>
        <w:t xml:space="preserve">
      1) субсидия в соответствии с законодательством экспортирующего иностранного государства либо фактически в качестве единственного условия или одного из нескольких условий связана с экспортом товара. Субсидия считается фактически связанной с экспортом товара, если ее предоставление, не связанное в соответствии с законодательством экспортирующего иностранного государства с экспортом товара, на практике связано с происшедшим или возможным в будущем экспортом товара либо с экспортной выручкой. Сам по себе факт предоставления субсидии экспортирующим предприятиям не означает предоставление субсидии, связанной с экспортом товара в понимании настоящего пункта; </w:t>
      </w:r>
    </w:p>
    <w:bookmarkEnd w:id="266"/>
    <w:bookmarkStart w:name="z266" w:id="267"/>
    <w:p>
      <w:pPr>
        <w:spacing w:after="0"/>
        <w:ind w:left="0"/>
        <w:jc w:val="both"/>
      </w:pPr>
      <w:r>
        <w:rPr>
          <w:rFonts w:ascii="Times New Roman"/>
          <w:b w:val="false"/>
          <w:i w:val="false"/>
          <w:color w:val="000000"/>
          <w:sz w:val="28"/>
        </w:rPr>
        <w:t xml:space="preserve">
      2) субсидия связана в соответствии с законодательством экспортирующего иностранного государства либо фактически в качестве единственного условия или одного из нескольких условий с использованием товаров, произведенных в экспортирующем иностранном государстве, вместо импортных товаров. </w:t>
      </w:r>
    </w:p>
    <w:bookmarkEnd w:id="267"/>
    <w:bookmarkStart w:name="z267" w:id="268"/>
    <w:p>
      <w:pPr>
        <w:spacing w:after="0"/>
        <w:ind w:left="0"/>
        <w:jc w:val="both"/>
      </w:pPr>
      <w:r>
        <w:rPr>
          <w:rFonts w:ascii="Times New Roman"/>
          <w:b w:val="false"/>
          <w:i w:val="false"/>
          <w:color w:val="000000"/>
          <w:sz w:val="28"/>
        </w:rPr>
        <w:t xml:space="preserve">
      7. Решение компетентного органа об отнесении субсидии экспортирующего иностранного государства к специфической должно основываться на доказательствах. </w:t>
      </w:r>
    </w:p>
    <w:bookmarkEnd w:id="268"/>
    <w:bookmarkStart w:name="z268" w:id="269"/>
    <w:p>
      <w:pPr>
        <w:spacing w:after="0"/>
        <w:ind w:left="0"/>
        <w:jc w:val="left"/>
      </w:pPr>
      <w:r>
        <w:rPr>
          <w:rFonts w:ascii="Times New Roman"/>
          <w:b/>
          <w:i w:val="false"/>
          <w:color w:val="000000"/>
        </w:rPr>
        <w:t xml:space="preserve"> Статья 22 Принципы определения размера специфической субсидии</w:t>
      </w:r>
    </w:p>
    <w:bookmarkEnd w:id="269"/>
    <w:bookmarkStart w:name="z269" w:id="270"/>
    <w:p>
      <w:pPr>
        <w:spacing w:after="0"/>
        <w:ind w:left="0"/>
        <w:jc w:val="both"/>
      </w:pPr>
      <w:r>
        <w:rPr>
          <w:rFonts w:ascii="Times New Roman"/>
          <w:b w:val="false"/>
          <w:i w:val="false"/>
          <w:color w:val="000000"/>
          <w:sz w:val="28"/>
        </w:rPr>
        <w:t xml:space="preserve">
      1. Размер специфической субсидии определяется на основе размера выгоды, извлекаемой получателем такой субсидии. </w:t>
      </w:r>
    </w:p>
    <w:bookmarkEnd w:id="270"/>
    <w:bookmarkStart w:name="z270" w:id="271"/>
    <w:p>
      <w:pPr>
        <w:spacing w:after="0"/>
        <w:ind w:left="0"/>
        <w:jc w:val="both"/>
      </w:pPr>
      <w:r>
        <w:rPr>
          <w:rFonts w:ascii="Times New Roman"/>
          <w:b w:val="false"/>
          <w:i w:val="false"/>
          <w:color w:val="000000"/>
          <w:sz w:val="28"/>
        </w:rPr>
        <w:t xml:space="preserve">
      2. Размер выгоды, извлекаемой получателем специфической субсидии, определяется на основе следующих принципов: </w:t>
      </w:r>
    </w:p>
    <w:bookmarkEnd w:id="271"/>
    <w:bookmarkStart w:name="z271" w:id="272"/>
    <w:p>
      <w:pPr>
        <w:spacing w:after="0"/>
        <w:ind w:left="0"/>
        <w:jc w:val="both"/>
      </w:pPr>
      <w:r>
        <w:rPr>
          <w:rFonts w:ascii="Times New Roman"/>
          <w:b w:val="false"/>
          <w:i w:val="false"/>
          <w:color w:val="000000"/>
          <w:sz w:val="28"/>
        </w:rPr>
        <w:t xml:space="preserve">
      1) участие субсидирующего органа в капитале организации не рассматривается как предоставление выгоды, если такое участие не может быть расценено как не отвечающее обычной инвестиционной практике (включая предоставление рискового капитала) на территории экспортирующего иностранного государства; </w:t>
      </w:r>
    </w:p>
    <w:bookmarkEnd w:id="272"/>
    <w:bookmarkStart w:name="z272" w:id="273"/>
    <w:p>
      <w:pPr>
        <w:spacing w:after="0"/>
        <w:ind w:left="0"/>
        <w:jc w:val="both"/>
      </w:pPr>
      <w:r>
        <w:rPr>
          <w:rFonts w:ascii="Times New Roman"/>
          <w:b w:val="false"/>
          <w:i w:val="false"/>
          <w:color w:val="000000"/>
          <w:sz w:val="28"/>
        </w:rPr>
        <w:t xml:space="preserve">
      2) кредит, предоставленный субсидирующим органом, не рассматривается как предоставление выгоды, если отсутствует разница между суммой, которую организация-получатель кредита уплачивает за государственный кредит, и суммой, которую она уплатила бы за сопоставимый коммерческий кредит, который данная организация может получить на кредитном рынке экспортирующего иностранного государства. В противном случае выгодой считается разница между этими суммами; </w:t>
      </w:r>
    </w:p>
    <w:bookmarkEnd w:id="273"/>
    <w:bookmarkStart w:name="z273" w:id="274"/>
    <w:p>
      <w:pPr>
        <w:spacing w:after="0"/>
        <w:ind w:left="0"/>
        <w:jc w:val="both"/>
      </w:pPr>
      <w:r>
        <w:rPr>
          <w:rFonts w:ascii="Times New Roman"/>
          <w:b w:val="false"/>
          <w:i w:val="false"/>
          <w:color w:val="000000"/>
          <w:sz w:val="28"/>
        </w:rPr>
        <w:t xml:space="preserve">
      3) гарантирование кредита субсидирующим органом не рассматривается как предоставление выгоды, если отсутствует разница между суммой, которую организация-получатель гарантии уплачивает за кредит, гарантированный субсидирующим органом, и суммой, которую она уплатила бы за сопоставимый коммерческий кредит без государственной гарантии. В противном случае выгодой считается разница между этими суммами с поправкой на разницу в комиссионных; </w:t>
      </w:r>
    </w:p>
    <w:bookmarkEnd w:id="274"/>
    <w:bookmarkStart w:name="z274" w:id="275"/>
    <w:p>
      <w:pPr>
        <w:spacing w:after="0"/>
        <w:ind w:left="0"/>
        <w:jc w:val="both"/>
      </w:pPr>
      <w:r>
        <w:rPr>
          <w:rFonts w:ascii="Times New Roman"/>
          <w:b w:val="false"/>
          <w:i w:val="false"/>
          <w:color w:val="000000"/>
          <w:sz w:val="28"/>
        </w:rPr>
        <w:t xml:space="preserve">
      4) поставка субсидирующим органом товаров или услуг либо закупка товаров не рассматривается как предоставление выгоды, если только товары или услуги поставляются за менее чем адекватную оплату либо закупки не осуществляются за более чем адекватную оплату. Адекватность оплаты определяется исходя из существующих рыночных условий покупки и продажи таких товаров и услуг на рынке экспортирующего иностранного государства, включая цену, качество, доступность, ликвидность, транспортировку и другие условия покупки или продажи товара. </w:t>
      </w:r>
    </w:p>
    <w:bookmarkEnd w:id="275"/>
    <w:bookmarkStart w:name="z275" w:id="276"/>
    <w:p>
      <w:pPr>
        <w:spacing w:after="0"/>
        <w:ind w:left="0"/>
        <w:jc w:val="left"/>
      </w:pPr>
      <w:r>
        <w:rPr>
          <w:rFonts w:ascii="Times New Roman"/>
          <w:b/>
          <w:i w:val="false"/>
          <w:color w:val="000000"/>
        </w:rPr>
        <w:t xml:space="preserve"> Статья 23 Установление ущерба отрасли экономики государств Сторон вследствие субсидируемого импорта </w:t>
      </w:r>
    </w:p>
    <w:bookmarkEnd w:id="276"/>
    <w:bookmarkStart w:name="z276" w:id="277"/>
    <w:p>
      <w:pPr>
        <w:spacing w:after="0"/>
        <w:ind w:left="0"/>
        <w:jc w:val="both"/>
      </w:pPr>
      <w:r>
        <w:rPr>
          <w:rFonts w:ascii="Times New Roman"/>
          <w:b w:val="false"/>
          <w:i w:val="false"/>
          <w:color w:val="000000"/>
          <w:sz w:val="28"/>
        </w:rPr>
        <w:t xml:space="preserve">
      1. Ущерб отрасли экономики государств Сторон вследствие субсидируемого импорта устанавливается на основе результатов анализа объема субсидируемого импорта и воздействия субсидируемого импорта на цены аналогичного товара на рынке государств Сторон и на производителей аналогичного товара в государствах Сторон. </w:t>
      </w:r>
    </w:p>
    <w:bookmarkEnd w:id="277"/>
    <w:bookmarkStart w:name="z277" w:id="278"/>
    <w:p>
      <w:pPr>
        <w:spacing w:after="0"/>
        <w:ind w:left="0"/>
        <w:jc w:val="both"/>
      </w:pPr>
      <w:r>
        <w:rPr>
          <w:rFonts w:ascii="Times New Roman"/>
          <w:b w:val="false"/>
          <w:i w:val="false"/>
          <w:color w:val="000000"/>
          <w:sz w:val="28"/>
        </w:rPr>
        <w:t>
      2. Для целей настоящего раздела под ущербом отрасли экономики государств Сторон понимается материальный ущерб, угроза причинения такого ущерба или существенное замедление создания отрасли экономики государств Сторон.</w:t>
      </w:r>
    </w:p>
    <w:bookmarkEnd w:id="278"/>
    <w:bookmarkStart w:name="z547" w:id="279"/>
    <w:p>
      <w:pPr>
        <w:spacing w:after="0"/>
        <w:ind w:left="0"/>
        <w:jc w:val="both"/>
      </w:pPr>
      <w:r>
        <w:rPr>
          <w:rFonts w:ascii="Times New Roman"/>
          <w:b w:val="false"/>
          <w:i w:val="false"/>
          <w:color w:val="000000"/>
          <w:sz w:val="28"/>
        </w:rPr>
        <w:t>
      2-1. Ущерб отрасли экономики государств Сторон определяется за период расследования в ходе его проведения.</w:t>
      </w:r>
    </w:p>
    <w:bookmarkEnd w:id="279"/>
    <w:bookmarkStart w:name="z278" w:id="280"/>
    <w:p>
      <w:pPr>
        <w:spacing w:after="0"/>
        <w:ind w:left="0"/>
        <w:jc w:val="both"/>
      </w:pPr>
      <w:r>
        <w:rPr>
          <w:rFonts w:ascii="Times New Roman"/>
          <w:b w:val="false"/>
          <w:i w:val="false"/>
          <w:color w:val="000000"/>
          <w:sz w:val="28"/>
        </w:rPr>
        <w:t xml:space="preserve">
      3. При анализе объема субсидируемого импорта орган, проводящий расследования, устанавливает, произошло ли значительное увеличение субсидируемого импорта (в абсолютных показателях либо относительно производства или потребления аналогичного товара в государствах Сторон). </w:t>
      </w:r>
    </w:p>
    <w:bookmarkEnd w:id="280"/>
    <w:bookmarkStart w:name="z279" w:id="281"/>
    <w:p>
      <w:pPr>
        <w:spacing w:after="0"/>
        <w:ind w:left="0"/>
        <w:jc w:val="both"/>
      </w:pPr>
      <w:r>
        <w:rPr>
          <w:rFonts w:ascii="Times New Roman"/>
          <w:b w:val="false"/>
          <w:i w:val="false"/>
          <w:color w:val="000000"/>
          <w:sz w:val="28"/>
        </w:rPr>
        <w:t xml:space="preserve">
      4. В случае если предметом расследований, проводимых одновременно, является субсидируемый импорт какого-либо товара на единую таможенную территорию Таможенного союза из более чем одного экспортирующего иностранного государства, орган, проводящий расследования, может оценивать совокупное воздействие такого импорта только в том случае, если установит, что: </w:t>
      </w:r>
    </w:p>
    <w:bookmarkEnd w:id="281"/>
    <w:bookmarkStart w:name="z280" w:id="282"/>
    <w:p>
      <w:pPr>
        <w:spacing w:after="0"/>
        <w:ind w:left="0"/>
        <w:jc w:val="both"/>
      </w:pPr>
      <w:r>
        <w:rPr>
          <w:rFonts w:ascii="Times New Roman"/>
          <w:b w:val="false"/>
          <w:i w:val="false"/>
          <w:color w:val="000000"/>
          <w:sz w:val="28"/>
        </w:rPr>
        <w:t xml:space="preserve">
      1) размер субсидии в каждом экспортирующем иностранном государстве на данный товар составляет более 1 процента от его стоимости, а объем субсидируемого импорта из каждого экспортирующего иностранного государства не является незначительным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32 настоящего Соглашения; </w:t>
      </w:r>
    </w:p>
    <w:bookmarkEnd w:id="282"/>
    <w:bookmarkStart w:name="z281" w:id="283"/>
    <w:p>
      <w:pPr>
        <w:spacing w:after="0"/>
        <w:ind w:left="0"/>
        <w:jc w:val="both"/>
      </w:pPr>
      <w:r>
        <w:rPr>
          <w:rFonts w:ascii="Times New Roman"/>
          <w:b w:val="false"/>
          <w:i w:val="false"/>
          <w:color w:val="000000"/>
          <w:sz w:val="28"/>
        </w:rPr>
        <w:t xml:space="preserve">
      2) оценка совокупного воздействия импорта товара, являющегося предметом субсидируемого импорта, является возможной с учетом условий конкуренции между импортными товарами и условий конкуренции между импортным товаром и аналогичным товаром, произведенным в государствах Сторон. </w:t>
      </w:r>
    </w:p>
    <w:bookmarkEnd w:id="283"/>
    <w:bookmarkStart w:name="z282" w:id="284"/>
    <w:p>
      <w:pPr>
        <w:spacing w:after="0"/>
        <w:ind w:left="0"/>
        <w:jc w:val="both"/>
      </w:pPr>
      <w:r>
        <w:rPr>
          <w:rFonts w:ascii="Times New Roman"/>
          <w:b w:val="false"/>
          <w:i w:val="false"/>
          <w:color w:val="000000"/>
          <w:sz w:val="28"/>
        </w:rPr>
        <w:t xml:space="preserve">
      5. При анализе воздействия субсидируемого импорта на цены аналогичного товара на рынке государств Сторон орган, проводящий расследования, устанавливает: </w:t>
      </w:r>
    </w:p>
    <w:bookmarkEnd w:id="284"/>
    <w:bookmarkStart w:name="z283" w:id="285"/>
    <w:p>
      <w:pPr>
        <w:spacing w:after="0"/>
        <w:ind w:left="0"/>
        <w:jc w:val="both"/>
      </w:pPr>
      <w:r>
        <w:rPr>
          <w:rFonts w:ascii="Times New Roman"/>
          <w:b w:val="false"/>
          <w:i w:val="false"/>
          <w:color w:val="000000"/>
          <w:sz w:val="28"/>
        </w:rPr>
        <w:t xml:space="preserve">
      1) были ли цены товара, являющегося предметом субсидируемого импорта, значительно ниже цен аналогичного товара на рынке государств Сторон; </w:t>
      </w:r>
    </w:p>
    <w:bookmarkEnd w:id="285"/>
    <w:bookmarkStart w:name="z284" w:id="286"/>
    <w:p>
      <w:pPr>
        <w:spacing w:after="0"/>
        <w:ind w:left="0"/>
        <w:jc w:val="both"/>
      </w:pPr>
      <w:r>
        <w:rPr>
          <w:rFonts w:ascii="Times New Roman"/>
          <w:b w:val="false"/>
          <w:i w:val="false"/>
          <w:color w:val="000000"/>
          <w:sz w:val="28"/>
        </w:rPr>
        <w:t xml:space="preserve">
      2) привел ли субсидируемый импорт к значительному снижению цен аналогичного товара на рынке государств Сторон; </w:t>
      </w:r>
    </w:p>
    <w:bookmarkEnd w:id="286"/>
    <w:bookmarkStart w:name="z285" w:id="287"/>
    <w:p>
      <w:pPr>
        <w:spacing w:after="0"/>
        <w:ind w:left="0"/>
        <w:jc w:val="both"/>
      </w:pPr>
      <w:r>
        <w:rPr>
          <w:rFonts w:ascii="Times New Roman"/>
          <w:b w:val="false"/>
          <w:i w:val="false"/>
          <w:color w:val="000000"/>
          <w:sz w:val="28"/>
        </w:rPr>
        <w:t xml:space="preserve">
      3) препятствовал ли значительно субсидируемый импорт росту цен аналогичного товара на рынке государств Сторон, который имел бы место в случае отсутствия такого импорта. </w:t>
      </w:r>
    </w:p>
    <w:bookmarkEnd w:id="287"/>
    <w:bookmarkStart w:name="z286" w:id="288"/>
    <w:p>
      <w:pPr>
        <w:spacing w:after="0"/>
        <w:ind w:left="0"/>
        <w:jc w:val="both"/>
      </w:pPr>
      <w:r>
        <w:rPr>
          <w:rFonts w:ascii="Times New Roman"/>
          <w:b w:val="false"/>
          <w:i w:val="false"/>
          <w:color w:val="000000"/>
          <w:sz w:val="28"/>
        </w:rPr>
        <w:t xml:space="preserve">
      6. Анализ воздействия субсидируемого импорта на отрасль экономики государств Сторон заключается в оценке экономических факторов, имеющих отношение к состоянию отрасли экономики государств Сторон, в том числе: </w:t>
      </w:r>
    </w:p>
    <w:bookmarkEnd w:id="288"/>
    <w:bookmarkStart w:name="z287" w:id="289"/>
    <w:p>
      <w:pPr>
        <w:spacing w:after="0"/>
        <w:ind w:left="0"/>
        <w:jc w:val="both"/>
      </w:pPr>
      <w:r>
        <w:rPr>
          <w:rFonts w:ascii="Times New Roman"/>
          <w:b w:val="false"/>
          <w:i w:val="false"/>
          <w:color w:val="000000"/>
          <w:sz w:val="28"/>
        </w:rPr>
        <w:t xml:space="preserve">
      1) происшедшего или возможного в ближайшем будущем сокращения производства, продажи товара, доли товара на рынке государств Сторон, прибыли, производительности, доходов от привлеченных инвестиций или использования производственных мощностей; </w:t>
      </w:r>
    </w:p>
    <w:bookmarkEnd w:id="289"/>
    <w:bookmarkStart w:name="z288" w:id="290"/>
    <w:p>
      <w:pPr>
        <w:spacing w:after="0"/>
        <w:ind w:left="0"/>
        <w:jc w:val="both"/>
      </w:pPr>
      <w:r>
        <w:rPr>
          <w:rFonts w:ascii="Times New Roman"/>
          <w:b w:val="false"/>
          <w:i w:val="false"/>
          <w:color w:val="000000"/>
          <w:sz w:val="28"/>
        </w:rPr>
        <w:t xml:space="preserve">
      2) факторов, влияющих на цены товара на рынке государств Сторон; </w:t>
      </w:r>
    </w:p>
    <w:bookmarkEnd w:id="290"/>
    <w:bookmarkStart w:name="z289" w:id="291"/>
    <w:p>
      <w:pPr>
        <w:spacing w:after="0"/>
        <w:ind w:left="0"/>
        <w:jc w:val="both"/>
      </w:pPr>
      <w:r>
        <w:rPr>
          <w:rFonts w:ascii="Times New Roman"/>
          <w:b w:val="false"/>
          <w:i w:val="false"/>
          <w:color w:val="000000"/>
          <w:sz w:val="28"/>
        </w:rPr>
        <w:t xml:space="preserve">
      3) происшедшего или возможного в будущем негативного воздействия на движение денежных потоков, запасы товара, уровень занятости, заработную плату, темпы роста производства и возможность привлечения инвестиций. </w:t>
      </w:r>
    </w:p>
    <w:bookmarkEnd w:id="291"/>
    <w:bookmarkStart w:name="z290" w:id="292"/>
    <w:p>
      <w:pPr>
        <w:spacing w:after="0"/>
        <w:ind w:left="0"/>
        <w:jc w:val="both"/>
      </w:pPr>
      <w:r>
        <w:rPr>
          <w:rFonts w:ascii="Times New Roman"/>
          <w:b w:val="false"/>
          <w:i w:val="false"/>
          <w:color w:val="000000"/>
          <w:sz w:val="28"/>
        </w:rPr>
        <w:t xml:space="preserve">
      7. Воздействие субсидируемого импорта на отрасль экономики государств Сторон оценивается применительно к производству аналогичного товара в государствах Сторон, если имеющиеся данные позволяют выделить производство аналогичного товара на основе таких критериев, как производственный процесс, продажа товара его производителями и прибыль. </w:t>
      </w:r>
    </w:p>
    <w:bookmarkEnd w:id="292"/>
    <w:bookmarkStart w:name="z291" w:id="293"/>
    <w:p>
      <w:pPr>
        <w:spacing w:after="0"/>
        <w:ind w:left="0"/>
        <w:jc w:val="both"/>
      </w:pPr>
      <w:r>
        <w:rPr>
          <w:rFonts w:ascii="Times New Roman"/>
          <w:b w:val="false"/>
          <w:i w:val="false"/>
          <w:color w:val="000000"/>
          <w:sz w:val="28"/>
        </w:rPr>
        <w:t xml:space="preserve">
      В случае если имеющиеся данные не позволяют выделить производство, аналогичного товара, воздействие субсидируемого импорта на отрасль экономики государств Сторон оценивается применительно к производству наиболее узкой группы или номенклатуры товаров, которые включают в себя аналогичный товар и о которых имеются необходимые данные. </w:t>
      </w:r>
    </w:p>
    <w:bookmarkEnd w:id="293"/>
    <w:bookmarkStart w:name="z292" w:id="294"/>
    <w:p>
      <w:pPr>
        <w:spacing w:after="0"/>
        <w:ind w:left="0"/>
        <w:jc w:val="both"/>
      </w:pPr>
      <w:r>
        <w:rPr>
          <w:rFonts w:ascii="Times New Roman"/>
          <w:b w:val="false"/>
          <w:i w:val="false"/>
          <w:color w:val="000000"/>
          <w:sz w:val="28"/>
        </w:rPr>
        <w:t xml:space="preserve">
      8. При установлении угрозы причинения материального ущерба отрасли экономики государств Сторон вследствие субсидируемого импорта орган, проводящий расследования, учитывает все имеющиеся факторы, в том числе: </w:t>
      </w:r>
    </w:p>
    <w:bookmarkEnd w:id="294"/>
    <w:bookmarkStart w:name="z293" w:id="295"/>
    <w:p>
      <w:pPr>
        <w:spacing w:after="0"/>
        <w:ind w:left="0"/>
        <w:jc w:val="both"/>
      </w:pPr>
      <w:r>
        <w:rPr>
          <w:rFonts w:ascii="Times New Roman"/>
          <w:b w:val="false"/>
          <w:i w:val="false"/>
          <w:color w:val="000000"/>
          <w:sz w:val="28"/>
        </w:rPr>
        <w:t xml:space="preserve">
      1) характер, размер субсидии или субсидий и их возможное воздействие на торговлю; </w:t>
      </w:r>
    </w:p>
    <w:bookmarkEnd w:id="295"/>
    <w:bookmarkStart w:name="z294" w:id="296"/>
    <w:p>
      <w:pPr>
        <w:spacing w:after="0"/>
        <w:ind w:left="0"/>
        <w:jc w:val="both"/>
      </w:pPr>
      <w:r>
        <w:rPr>
          <w:rFonts w:ascii="Times New Roman"/>
          <w:b w:val="false"/>
          <w:i w:val="false"/>
          <w:color w:val="000000"/>
          <w:sz w:val="28"/>
        </w:rPr>
        <w:t xml:space="preserve">
      2) темпы роста субсидируемого импорта, свидетельствующие о реальной возможности дальнейшего увеличения такого импорта; </w:t>
      </w:r>
    </w:p>
    <w:bookmarkEnd w:id="296"/>
    <w:bookmarkStart w:name="z295" w:id="297"/>
    <w:p>
      <w:pPr>
        <w:spacing w:after="0"/>
        <w:ind w:left="0"/>
        <w:jc w:val="both"/>
      </w:pPr>
      <w:r>
        <w:rPr>
          <w:rFonts w:ascii="Times New Roman"/>
          <w:b w:val="false"/>
          <w:i w:val="false"/>
          <w:color w:val="000000"/>
          <w:sz w:val="28"/>
        </w:rPr>
        <w:t xml:space="preserve">
      3) наличие у экспортера товара, являющегося предметом субсидируемого импорта, достаточных экспортных возможностей или очевидная неотвратимость их увеличения, которые свидетельствуют о реальной возможности увеличения субсидируемого импорта данного товара, с учетом способности других экспортных рынков принять любой дополнительный экспорт данного товара; </w:t>
      </w:r>
    </w:p>
    <w:bookmarkEnd w:id="297"/>
    <w:bookmarkStart w:name="z296" w:id="298"/>
    <w:p>
      <w:pPr>
        <w:spacing w:after="0"/>
        <w:ind w:left="0"/>
        <w:jc w:val="both"/>
      </w:pPr>
      <w:r>
        <w:rPr>
          <w:rFonts w:ascii="Times New Roman"/>
          <w:b w:val="false"/>
          <w:i w:val="false"/>
          <w:color w:val="000000"/>
          <w:sz w:val="28"/>
        </w:rPr>
        <w:t xml:space="preserve">
      4) уровень цен товара, являющегося предметом субсидируемого импорта, если такой уровень цен может привести к снижению или сдерживанию роста цены аналогичного товара на рынке государств Сторон и дальнейшему росту спроса на товар, являющийся предметом субсидируемого импорта; </w:t>
      </w:r>
    </w:p>
    <w:bookmarkEnd w:id="298"/>
    <w:bookmarkStart w:name="z297" w:id="299"/>
    <w:p>
      <w:pPr>
        <w:spacing w:after="0"/>
        <w:ind w:left="0"/>
        <w:jc w:val="both"/>
      </w:pPr>
      <w:r>
        <w:rPr>
          <w:rFonts w:ascii="Times New Roman"/>
          <w:b w:val="false"/>
          <w:i w:val="false"/>
          <w:color w:val="000000"/>
          <w:sz w:val="28"/>
        </w:rPr>
        <w:t xml:space="preserve">
      5) запасы у экспортера товара, являющегося предметом субсидируемого импорта. </w:t>
      </w:r>
    </w:p>
    <w:bookmarkEnd w:id="299"/>
    <w:bookmarkStart w:name="z298" w:id="300"/>
    <w:p>
      <w:pPr>
        <w:spacing w:after="0"/>
        <w:ind w:left="0"/>
        <w:jc w:val="both"/>
      </w:pPr>
      <w:r>
        <w:rPr>
          <w:rFonts w:ascii="Times New Roman"/>
          <w:b w:val="false"/>
          <w:i w:val="false"/>
          <w:color w:val="000000"/>
          <w:sz w:val="28"/>
        </w:rPr>
        <w:t xml:space="preserve">
      9. Решение о наличии угрозы причинения материального ущерба отрасли экономики государств Сторон принимается в случае, если в ходе расследования по результатам анализа факторов, указанных в пункте 8 настоящей статьи, орган, проводящий расследования, пришел к заключению о неотвратимости продолжения субсидируемого импорта и причинения таким импортом материального ущерба отрасли экономики государств Сторон в случае непринятия компенсационных мер. </w:t>
      </w:r>
    </w:p>
    <w:bookmarkEnd w:id="300"/>
    <w:bookmarkStart w:name="z299" w:id="301"/>
    <w:p>
      <w:pPr>
        <w:spacing w:after="0"/>
        <w:ind w:left="0"/>
        <w:jc w:val="both"/>
      </w:pPr>
      <w:r>
        <w:rPr>
          <w:rFonts w:ascii="Times New Roman"/>
          <w:b w:val="false"/>
          <w:i w:val="false"/>
          <w:color w:val="000000"/>
          <w:sz w:val="28"/>
        </w:rPr>
        <w:t xml:space="preserve">
      10. Установление наличия причинно-следственной связи между субсидируемым импортом и ущербом отрасли экономики государств Сторон вследствие такого импорта должно основываться на анализе всех относящихся к делу и имеющихся в распоряжении органа, проводящего расследования, доказательств и сведений. </w:t>
      </w:r>
    </w:p>
    <w:bookmarkEnd w:id="301"/>
    <w:bookmarkStart w:name="z300" w:id="302"/>
    <w:p>
      <w:pPr>
        <w:spacing w:after="0"/>
        <w:ind w:left="0"/>
        <w:jc w:val="both"/>
      </w:pPr>
      <w:r>
        <w:rPr>
          <w:rFonts w:ascii="Times New Roman"/>
          <w:b w:val="false"/>
          <w:i w:val="false"/>
          <w:color w:val="000000"/>
          <w:sz w:val="28"/>
        </w:rPr>
        <w:t xml:space="preserve">
      11. Орган, проводящий расследования, помимо субсидируемого импорта анализирует другие известные факторы, вследствие которых в тот же период причиняется ущерб отрасли экономики государств Сторон. </w:t>
      </w:r>
    </w:p>
    <w:bookmarkEnd w:id="302"/>
    <w:bookmarkStart w:name="z301" w:id="303"/>
    <w:p>
      <w:pPr>
        <w:spacing w:after="0"/>
        <w:ind w:left="0"/>
        <w:jc w:val="both"/>
      </w:pPr>
      <w:r>
        <w:rPr>
          <w:rFonts w:ascii="Times New Roman"/>
          <w:b w:val="false"/>
          <w:i w:val="false"/>
          <w:color w:val="000000"/>
          <w:sz w:val="28"/>
        </w:rPr>
        <w:t>
      Указанный ущерб отрасли экономики государств Сторон не должен быть отнесен органом, проводящим расследования, к ущербу отрасли экономики государств Сторон вследствие субсидируемого импорта.</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Законом РК от 20.11.2012 </w:t>
      </w:r>
      <w:r>
        <w:rPr>
          <w:rFonts w:ascii="Times New Roman"/>
          <w:b w:val="false"/>
          <w:i w:val="false"/>
          <w:color w:val="ff0000"/>
          <w:sz w:val="28"/>
        </w:rPr>
        <w:t>№ 53-V</w:t>
      </w:r>
      <w:r>
        <w:rPr>
          <w:rFonts w:ascii="Times New Roman"/>
          <w:b w:val="false"/>
          <w:i w:val="false"/>
          <w:color w:val="ff0000"/>
          <w:sz w:val="28"/>
        </w:rPr>
        <w:t xml:space="preserve">. </w:t>
      </w:r>
      <w:r>
        <w:br/>
      </w:r>
      <w:r>
        <w:rPr>
          <w:rFonts w:ascii="Times New Roman"/>
          <w:b w:val="false"/>
          <w:i w:val="false"/>
          <w:color w:val="000000"/>
          <w:sz w:val="28"/>
        </w:rPr>
        <w:t>
</w:t>
      </w:r>
    </w:p>
    <w:bookmarkStart w:name="z302" w:id="304"/>
    <w:p>
      <w:pPr>
        <w:spacing w:after="0"/>
        <w:ind w:left="0"/>
        <w:jc w:val="left"/>
      </w:pPr>
      <w:r>
        <w:rPr>
          <w:rFonts w:ascii="Times New Roman"/>
          <w:b/>
          <w:i w:val="false"/>
          <w:color w:val="000000"/>
        </w:rPr>
        <w:t xml:space="preserve"> Статья 24 Введение предварительной компенсационной пошлины</w:t>
      </w:r>
    </w:p>
    <w:bookmarkEnd w:id="304"/>
    <w:bookmarkStart w:name="z303" w:id="305"/>
    <w:p>
      <w:pPr>
        <w:spacing w:after="0"/>
        <w:ind w:left="0"/>
        <w:jc w:val="both"/>
      </w:pPr>
      <w:r>
        <w:rPr>
          <w:rFonts w:ascii="Times New Roman"/>
          <w:b w:val="false"/>
          <w:i w:val="false"/>
          <w:color w:val="000000"/>
          <w:sz w:val="28"/>
        </w:rPr>
        <w:t xml:space="preserve">
      1. В случае если информация, полученная органом, проводящим расследования до завершения расследования, свидетельствует о наличии субсидируемого импорта и обусловленного этим импортом ущерба отрасли экономики государств Сторон, Комиссия Таможенного союза на основании доклада органа, проводящего расследования, содержащего предварительное заключение, принимает решение о применении компенсационной меры посредством введения предварительной компенсационной пошлины на срок до 4 месяцев в целях предотвращения ущерба отрасли экономики государств Сторон, причиняемого субсидируемым импортом в период проведения расследования. </w:t>
      </w:r>
    </w:p>
    <w:bookmarkEnd w:id="305"/>
    <w:bookmarkStart w:name="z304" w:id="306"/>
    <w:p>
      <w:pPr>
        <w:spacing w:after="0"/>
        <w:ind w:left="0"/>
        <w:jc w:val="both"/>
      </w:pPr>
      <w:r>
        <w:rPr>
          <w:rFonts w:ascii="Times New Roman"/>
          <w:b w:val="false"/>
          <w:i w:val="false"/>
          <w:color w:val="000000"/>
          <w:sz w:val="28"/>
        </w:rPr>
        <w:t xml:space="preserve">
      2. Предварительная компенсационная пошлина не может быть введена ранее чем через 60 календарных дней с даты начала расследования. </w:t>
      </w:r>
    </w:p>
    <w:bookmarkEnd w:id="306"/>
    <w:bookmarkStart w:name="z305" w:id="307"/>
    <w:p>
      <w:pPr>
        <w:spacing w:after="0"/>
        <w:ind w:left="0"/>
        <w:jc w:val="both"/>
      </w:pPr>
      <w:r>
        <w:rPr>
          <w:rFonts w:ascii="Times New Roman"/>
          <w:b w:val="false"/>
          <w:i w:val="false"/>
          <w:color w:val="000000"/>
          <w:sz w:val="28"/>
        </w:rPr>
        <w:t xml:space="preserve">
      3. Предварительная компенсационная пошлина вводится в размере, равном предварительно рассчитанной величине специфической субсидии экспортирующего иностранного государства на единицу субсидируемого и экспортируемого товара. </w:t>
      </w:r>
    </w:p>
    <w:bookmarkEnd w:id="307"/>
    <w:bookmarkStart w:name="z306" w:id="308"/>
    <w:p>
      <w:pPr>
        <w:spacing w:after="0"/>
        <w:ind w:left="0"/>
        <w:jc w:val="both"/>
      </w:pPr>
      <w:r>
        <w:rPr>
          <w:rFonts w:ascii="Times New Roman"/>
          <w:b w:val="false"/>
          <w:i w:val="false"/>
          <w:color w:val="000000"/>
          <w:sz w:val="28"/>
        </w:rPr>
        <w:t xml:space="preserve">
      4. В случае если по результатам расследования установлено, что отсутствуют основания для введения компенсационной меры, суммы предварительной компенсационной пошлины подлежат возврату плательщику в порядке, определенном в </w:t>
      </w:r>
      <w:r>
        <w:rPr>
          <w:rFonts w:ascii="Times New Roman"/>
          <w:b w:val="false"/>
          <w:i w:val="false"/>
          <w:color w:val="000000"/>
          <w:sz w:val="28"/>
        </w:rPr>
        <w:t>пункте 6</w:t>
      </w:r>
      <w:r>
        <w:rPr>
          <w:rFonts w:ascii="Times New Roman"/>
          <w:b w:val="false"/>
          <w:i w:val="false"/>
          <w:color w:val="000000"/>
          <w:sz w:val="28"/>
        </w:rPr>
        <w:t xml:space="preserve"> статьи 28-1 настоящего Соглашения. </w:t>
      </w:r>
    </w:p>
    <w:bookmarkEnd w:id="308"/>
    <w:bookmarkStart w:name="z307" w:id="309"/>
    <w:p>
      <w:pPr>
        <w:spacing w:after="0"/>
        <w:ind w:left="0"/>
        <w:jc w:val="both"/>
      </w:pPr>
      <w:r>
        <w:rPr>
          <w:rFonts w:ascii="Times New Roman"/>
          <w:b w:val="false"/>
          <w:i w:val="false"/>
          <w:color w:val="000000"/>
          <w:sz w:val="28"/>
        </w:rPr>
        <w:t xml:space="preserve">
      5. В случае если по результатам расследования принято решение о применении компенсационной меры, суммы предварительной компенсационной пошлины с даты вступления в силу решения о применении компенсационной меры, принятого по результатам расследования, подлежат зачислению и распределению в порядке, определенном в </w:t>
      </w:r>
      <w:r>
        <w:rPr>
          <w:rFonts w:ascii="Times New Roman"/>
          <w:b w:val="false"/>
          <w:i w:val="false"/>
          <w:color w:val="000000"/>
          <w:sz w:val="28"/>
        </w:rPr>
        <w:t>пункте 5</w:t>
      </w:r>
      <w:r>
        <w:rPr>
          <w:rFonts w:ascii="Times New Roman"/>
          <w:b w:val="false"/>
          <w:i w:val="false"/>
          <w:color w:val="000000"/>
          <w:sz w:val="28"/>
        </w:rPr>
        <w:t xml:space="preserve"> статьи 28-1 настоящего Соглашения с учетом положений пунктов 6 и 7 настоящей статьи.</w:t>
      </w:r>
    </w:p>
    <w:bookmarkEnd w:id="309"/>
    <w:bookmarkStart w:name="z308" w:id="310"/>
    <w:p>
      <w:pPr>
        <w:spacing w:after="0"/>
        <w:ind w:left="0"/>
        <w:jc w:val="both"/>
      </w:pPr>
      <w:r>
        <w:rPr>
          <w:rFonts w:ascii="Times New Roman"/>
          <w:b w:val="false"/>
          <w:i w:val="false"/>
          <w:color w:val="000000"/>
          <w:sz w:val="28"/>
        </w:rPr>
        <w:t xml:space="preserve">
      6. В случае если по результатам расследования признано целесообразным введение более низкой ставки компенсационной пошлины, чем ставка предварительной компенсационной пошлины, суммы предварительной компенсационной пошлины, соответствующие сумме компенсационной пошлины, исчисленной по установленной ставке компенсационной пошлины, подлежат зачислению и распределению в порядке, определенном в </w:t>
      </w:r>
      <w:r>
        <w:rPr>
          <w:rFonts w:ascii="Times New Roman"/>
          <w:b w:val="false"/>
          <w:i w:val="false"/>
          <w:color w:val="000000"/>
          <w:sz w:val="28"/>
        </w:rPr>
        <w:t>пункте 5</w:t>
      </w:r>
      <w:r>
        <w:rPr>
          <w:rFonts w:ascii="Times New Roman"/>
          <w:b w:val="false"/>
          <w:i w:val="false"/>
          <w:color w:val="000000"/>
          <w:sz w:val="28"/>
        </w:rPr>
        <w:t xml:space="preserve"> статьи 28-1 настоящего Соглашения.</w:t>
      </w:r>
    </w:p>
    <w:bookmarkEnd w:id="310"/>
    <w:p>
      <w:pPr>
        <w:spacing w:after="0"/>
        <w:ind w:left="0"/>
        <w:jc w:val="both"/>
      </w:pPr>
      <w:r>
        <w:rPr>
          <w:rFonts w:ascii="Times New Roman"/>
          <w:b w:val="false"/>
          <w:i w:val="false"/>
          <w:color w:val="000000"/>
          <w:sz w:val="28"/>
        </w:rPr>
        <w:t xml:space="preserve">
      Суммы предварительной компенсационной пошлины, превышающие сумму компенсационной пошлины, исчисленной по установленной ставке компенсационной пошлины, подлежат возврату плательщику в порядке, определенном в </w:t>
      </w:r>
      <w:r>
        <w:rPr>
          <w:rFonts w:ascii="Times New Roman"/>
          <w:b w:val="false"/>
          <w:i w:val="false"/>
          <w:color w:val="000000"/>
          <w:sz w:val="28"/>
        </w:rPr>
        <w:t>пункте 6</w:t>
      </w:r>
      <w:r>
        <w:rPr>
          <w:rFonts w:ascii="Times New Roman"/>
          <w:b w:val="false"/>
          <w:i w:val="false"/>
          <w:color w:val="000000"/>
          <w:sz w:val="28"/>
        </w:rPr>
        <w:t xml:space="preserve"> статьи 28-1 настоящего Соглашения.</w:t>
      </w:r>
    </w:p>
    <w:bookmarkStart w:name="z309" w:id="311"/>
    <w:p>
      <w:pPr>
        <w:spacing w:after="0"/>
        <w:ind w:left="0"/>
        <w:jc w:val="both"/>
      </w:pPr>
      <w:r>
        <w:rPr>
          <w:rFonts w:ascii="Times New Roman"/>
          <w:b w:val="false"/>
          <w:i w:val="false"/>
          <w:color w:val="000000"/>
          <w:sz w:val="28"/>
        </w:rPr>
        <w:t>
      7. В случае если по результатам расследования признано целесообразным введение более высокой ставки компенсационной пошлины, чем ставка предварительной компенсационной пошлины, разница между суммами компенсационной пошлины и предварительной компенсационной пошлины не взимается.</w:t>
      </w:r>
    </w:p>
    <w:bookmarkEnd w:id="311"/>
    <w:bookmarkStart w:name="z310" w:id="312"/>
    <w:p>
      <w:pPr>
        <w:spacing w:after="0"/>
        <w:ind w:left="0"/>
        <w:jc w:val="both"/>
      </w:pPr>
      <w:r>
        <w:rPr>
          <w:rFonts w:ascii="Times New Roman"/>
          <w:b w:val="false"/>
          <w:i w:val="false"/>
          <w:color w:val="000000"/>
          <w:sz w:val="28"/>
        </w:rPr>
        <w:t xml:space="preserve">
      8. Предварительная компенсационная пошлина применяется при условии одновременного продолжения расследования. </w:t>
      </w:r>
    </w:p>
    <w:bookmarkEnd w:id="312"/>
    <w:bookmarkStart w:name="z311" w:id="313"/>
    <w:p>
      <w:pPr>
        <w:spacing w:after="0"/>
        <w:ind w:left="0"/>
        <w:jc w:val="both"/>
      </w:pPr>
      <w:r>
        <w:rPr>
          <w:rFonts w:ascii="Times New Roman"/>
          <w:b w:val="false"/>
          <w:i w:val="false"/>
          <w:color w:val="000000"/>
          <w:sz w:val="28"/>
        </w:rPr>
        <w:t xml:space="preserve">
      9. Предварительная компенсационная пошлина применяется в соответствии со </w:t>
      </w:r>
      <w:r>
        <w:rPr>
          <w:rFonts w:ascii="Times New Roman"/>
          <w:b w:val="false"/>
          <w:i w:val="false"/>
          <w:color w:val="000000"/>
          <w:sz w:val="28"/>
        </w:rPr>
        <w:t>статей 26</w:t>
      </w:r>
      <w:r>
        <w:rPr>
          <w:rFonts w:ascii="Times New Roman"/>
          <w:b w:val="false"/>
          <w:i w:val="false"/>
          <w:color w:val="000000"/>
          <w:sz w:val="28"/>
        </w:rPr>
        <w:t xml:space="preserve"> настоящего Соглашения.</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Законом РК от 20.11.2012 </w:t>
      </w:r>
      <w:r>
        <w:rPr>
          <w:rFonts w:ascii="Times New Roman"/>
          <w:b w:val="false"/>
          <w:i w:val="false"/>
          <w:color w:val="ff0000"/>
          <w:sz w:val="28"/>
        </w:rPr>
        <w:t>№ 53-V</w:t>
      </w:r>
      <w:r>
        <w:rPr>
          <w:rFonts w:ascii="Times New Roman"/>
          <w:b w:val="false"/>
          <w:i w:val="false"/>
          <w:color w:val="ff0000"/>
          <w:sz w:val="28"/>
        </w:rPr>
        <w:t>.</w:t>
      </w:r>
      <w:r>
        <w:br/>
      </w:r>
      <w:r>
        <w:rPr>
          <w:rFonts w:ascii="Times New Roman"/>
          <w:b w:val="false"/>
          <w:i w:val="false"/>
          <w:color w:val="000000"/>
          <w:sz w:val="28"/>
        </w:rPr>
        <w:t>
</w:t>
      </w:r>
    </w:p>
    <w:bookmarkStart w:name="z312" w:id="314"/>
    <w:p>
      <w:pPr>
        <w:spacing w:after="0"/>
        <w:ind w:left="0"/>
        <w:jc w:val="left"/>
      </w:pPr>
      <w:r>
        <w:rPr>
          <w:rFonts w:ascii="Times New Roman"/>
          <w:b/>
          <w:i w:val="false"/>
          <w:color w:val="000000"/>
        </w:rPr>
        <w:t xml:space="preserve"> Статья 25 Принятие добровольных обязательств субсидирующим иностранным государством или экспортером товара, являющегося объектом расследования</w:t>
      </w:r>
    </w:p>
    <w:bookmarkEnd w:id="314"/>
    <w:bookmarkStart w:name="z313" w:id="315"/>
    <w:p>
      <w:pPr>
        <w:spacing w:after="0"/>
        <w:ind w:left="0"/>
        <w:jc w:val="both"/>
      </w:pPr>
      <w:r>
        <w:rPr>
          <w:rFonts w:ascii="Times New Roman"/>
          <w:b w:val="false"/>
          <w:i w:val="false"/>
          <w:color w:val="000000"/>
          <w:sz w:val="28"/>
        </w:rPr>
        <w:t xml:space="preserve">
      1. Расследование может быть приостановлено или прекращено без введения компенсационной пошлины при принятии Комиссией Таможенного союза решения об одобрении полученных органом, проводящим расследования, в письменной форме добровольных обязательств, в соответствии с которыми: </w:t>
      </w:r>
    </w:p>
    <w:bookmarkEnd w:id="315"/>
    <w:bookmarkStart w:name="z314" w:id="316"/>
    <w:p>
      <w:pPr>
        <w:spacing w:after="0"/>
        <w:ind w:left="0"/>
        <w:jc w:val="both"/>
      </w:pPr>
      <w:r>
        <w:rPr>
          <w:rFonts w:ascii="Times New Roman"/>
          <w:b w:val="false"/>
          <w:i w:val="false"/>
          <w:color w:val="000000"/>
          <w:sz w:val="28"/>
        </w:rPr>
        <w:t>
      экспортирующее иностранное государство соглашается отменить или сократить субсидирование или принять соответствующие меры в целях устранения последствий субсидирования или</w:t>
      </w:r>
    </w:p>
    <w:bookmarkEnd w:id="316"/>
    <w:bookmarkStart w:name="z315" w:id="317"/>
    <w:p>
      <w:pPr>
        <w:spacing w:after="0"/>
        <w:ind w:left="0"/>
        <w:jc w:val="both"/>
      </w:pPr>
      <w:r>
        <w:rPr>
          <w:rFonts w:ascii="Times New Roman"/>
          <w:b w:val="false"/>
          <w:i w:val="false"/>
          <w:color w:val="000000"/>
          <w:sz w:val="28"/>
        </w:rPr>
        <w:t xml:space="preserve">
      экспортер товара, являющегося объектом расследования, соглашается пересмотреть установленные им цены такого товара (при наличии связанных с экспортером лиц в государствах Сторон обеспечить поддержку этими лицами обязательств экспортера о пересмотре цен) таким образом, что в результате анализа принимаемых экспортером обязательств орган, проводящий расследования, приходит к заключению, что принятие таких добровольных обязательств устранит ущерб отрасли экономики государств Сторон. </w:t>
      </w:r>
    </w:p>
    <w:bookmarkEnd w:id="317"/>
    <w:bookmarkStart w:name="z316" w:id="318"/>
    <w:p>
      <w:pPr>
        <w:spacing w:after="0"/>
        <w:ind w:left="0"/>
        <w:jc w:val="both"/>
      </w:pPr>
      <w:r>
        <w:rPr>
          <w:rFonts w:ascii="Times New Roman"/>
          <w:b w:val="false"/>
          <w:i w:val="false"/>
          <w:color w:val="000000"/>
          <w:sz w:val="28"/>
        </w:rPr>
        <w:t xml:space="preserve">
      Согласно таким обязательствам повышение цены товара, являющегося объектом расследования, не должно превышать размер специфической субсидии экспортирующего иностранного государства, рассчитанный в отношении единицы субсидируемого и экспортируемого товара. </w:t>
      </w:r>
    </w:p>
    <w:bookmarkEnd w:id="318"/>
    <w:bookmarkStart w:name="z317" w:id="319"/>
    <w:p>
      <w:pPr>
        <w:spacing w:after="0"/>
        <w:ind w:left="0"/>
        <w:jc w:val="both"/>
      </w:pPr>
      <w:r>
        <w:rPr>
          <w:rFonts w:ascii="Times New Roman"/>
          <w:b w:val="false"/>
          <w:i w:val="false"/>
          <w:color w:val="000000"/>
          <w:sz w:val="28"/>
        </w:rPr>
        <w:t xml:space="preserve">
      Повышение цены товара, являющегося объектом расследования, может быть меньше, чем размер специфической субсидии экспортирующего иностранного государства, рассчитанной на единицу субсидируемого и экспортируемого товара, если такое повышение является достаточным для устранения ущерба отрасли экономики государств Сторон. </w:t>
      </w:r>
    </w:p>
    <w:bookmarkEnd w:id="319"/>
    <w:bookmarkStart w:name="z318" w:id="320"/>
    <w:p>
      <w:pPr>
        <w:spacing w:after="0"/>
        <w:ind w:left="0"/>
        <w:jc w:val="both"/>
      </w:pPr>
      <w:r>
        <w:rPr>
          <w:rFonts w:ascii="Times New Roman"/>
          <w:b w:val="false"/>
          <w:i w:val="false"/>
          <w:color w:val="000000"/>
          <w:sz w:val="28"/>
        </w:rPr>
        <w:t>
      2. Решение об одобрении добровольных обязательств не принимается Комиссией Таможенного союза до тех пор, пока орган, проводящий расследования, не придет к предварительному заключению о наличии субсидируемого импорта и обусловленного этим ущерба отрасли экономики государств Сторон.</w:t>
      </w:r>
    </w:p>
    <w:bookmarkEnd w:id="3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Комиссия Таможенного союза</w:t>
      </w:r>
      <w:r>
        <w:rPr>
          <w:rFonts w:ascii="Times New Roman"/>
          <w:b w:val="false"/>
          <w:i w:val="false"/>
          <w:color w:val="000000"/>
          <w:sz w:val="28"/>
        </w:rPr>
        <w:t xml:space="preserve"> не принимает решения об одобрении добровольных обязательств экспортера товара, являющегося объектом расследования, до получения согласия уполномоченного органа экспортирующего иностранного государства на принятие экспортерами обязательств, указанных в абзаце третьем пункта 1 настоящей статьи.</w:t>
      </w:r>
    </w:p>
    <w:bookmarkStart w:name="z319" w:id="321"/>
    <w:p>
      <w:pPr>
        <w:spacing w:after="0"/>
        <w:ind w:left="0"/>
        <w:jc w:val="both"/>
      </w:pPr>
      <w:r>
        <w:rPr>
          <w:rFonts w:ascii="Times New Roman"/>
          <w:b w:val="false"/>
          <w:i w:val="false"/>
          <w:color w:val="000000"/>
          <w:sz w:val="28"/>
        </w:rPr>
        <w:t xml:space="preserve">
      3. Решение об одобрении добровольных обязательств не принимается Комиссией Таможенного союза, если орган, проводящий расследования, приходит к заключению о неприемлемости их одобрения в связи с большим числом реальных или потенциальных экспортеров товара, являющегося объектом расследования, или по иным причинам. Орган, проводящий расследования, по возможности сообщает экспортерам причины, по которым их добровольные обязательства не были одобрены, и предоставляет экспортерам возможность дать в связи с этим комментарии. </w:t>
      </w:r>
    </w:p>
    <w:bookmarkEnd w:id="321"/>
    <w:bookmarkStart w:name="z320" w:id="322"/>
    <w:p>
      <w:pPr>
        <w:spacing w:after="0"/>
        <w:ind w:left="0"/>
        <w:jc w:val="both"/>
      </w:pPr>
      <w:r>
        <w:rPr>
          <w:rFonts w:ascii="Times New Roman"/>
          <w:b w:val="false"/>
          <w:i w:val="false"/>
          <w:color w:val="000000"/>
          <w:sz w:val="28"/>
        </w:rPr>
        <w:t xml:space="preserve">
      4. Орган, проводящий расследования, направляет каждому экспортеру и в уполномоченный орган экспортирующего иностранного государства, которые приняли добровольные обязательства, запрос о предоставлении неконфиденциальной версии таких обязательств с тем, чтобы иметь возможность предоставить ее заинтересованным лицам. </w:t>
      </w:r>
    </w:p>
    <w:bookmarkEnd w:id="322"/>
    <w:bookmarkStart w:name="z321" w:id="323"/>
    <w:p>
      <w:pPr>
        <w:spacing w:after="0"/>
        <w:ind w:left="0"/>
        <w:jc w:val="both"/>
      </w:pPr>
      <w:r>
        <w:rPr>
          <w:rFonts w:ascii="Times New Roman"/>
          <w:b w:val="false"/>
          <w:i w:val="false"/>
          <w:color w:val="000000"/>
          <w:sz w:val="28"/>
        </w:rPr>
        <w:t xml:space="preserve">
      5. Орган, проводящий расследования, может предложить экспортирующему иностранному государству или экспортеру товара, являющегося объектом расследования, принять добровольные обязательства, но не может требовать их принятия. </w:t>
      </w:r>
    </w:p>
    <w:bookmarkEnd w:id="323"/>
    <w:bookmarkStart w:name="z322" w:id="324"/>
    <w:p>
      <w:pPr>
        <w:spacing w:after="0"/>
        <w:ind w:left="0"/>
        <w:jc w:val="both"/>
      </w:pPr>
      <w:r>
        <w:rPr>
          <w:rFonts w:ascii="Times New Roman"/>
          <w:b w:val="false"/>
          <w:i w:val="false"/>
          <w:color w:val="000000"/>
          <w:sz w:val="28"/>
        </w:rPr>
        <w:t xml:space="preserve">
      6. В случае принятия Комиссией Таможенного союза решения об одобрении добровольных обязательств расследование в отношении наличия субсидируемого импорта и обусловленного этим ущерба отрасли экономики государств Сторон может быть продолжено по просьбе экспортирующего иностранного государства или на основании решения Комиссии Таможенного союза. </w:t>
      </w:r>
    </w:p>
    <w:bookmarkEnd w:id="324"/>
    <w:bookmarkStart w:name="z323" w:id="325"/>
    <w:p>
      <w:pPr>
        <w:spacing w:after="0"/>
        <w:ind w:left="0"/>
        <w:jc w:val="both"/>
      </w:pPr>
      <w:r>
        <w:rPr>
          <w:rFonts w:ascii="Times New Roman"/>
          <w:b w:val="false"/>
          <w:i w:val="false"/>
          <w:color w:val="000000"/>
          <w:sz w:val="28"/>
        </w:rPr>
        <w:t xml:space="preserve">
      7. В случае если по результатам расследования орган, проводящий расследования, приходит к заключению об отсутствии субсидируемого импорта или обусловленного этим ущерба отрасли экономики государств Сторон, экспортирующее иностранное государство или экспортеры, принявшие добровольные обязательства, автоматически освобождаются от таких обязательств, за исключением случая, когда указанное заключение в значительной степени является результатом существования таких обязательств. В случае если сделанное заключение в значительной степени является результатом существования добровольных обязательств, Комиссией Таможенного союза может быть принято решение о том, что такие обязательства должны оставаться в силе в течение необходимого периода времени. </w:t>
      </w:r>
    </w:p>
    <w:bookmarkEnd w:id="325"/>
    <w:bookmarkStart w:name="z324" w:id="326"/>
    <w:p>
      <w:pPr>
        <w:spacing w:after="0"/>
        <w:ind w:left="0"/>
        <w:jc w:val="both"/>
      </w:pPr>
      <w:r>
        <w:rPr>
          <w:rFonts w:ascii="Times New Roman"/>
          <w:b w:val="false"/>
          <w:i w:val="false"/>
          <w:color w:val="000000"/>
          <w:sz w:val="28"/>
        </w:rPr>
        <w:t xml:space="preserve">
      8. В случае если по результатам расследования орган, проводящий расследования, приходит к заключению о наличии субсидируемого импорта и обусловленного этим ущерба отрасли экономики государств Сторон, принятые добровольные обязательства продолжают действовать в соответствии с их условиями и положениями настоящего Соглашения. </w:t>
      </w:r>
    </w:p>
    <w:bookmarkEnd w:id="326"/>
    <w:bookmarkStart w:name="z325" w:id="327"/>
    <w:p>
      <w:pPr>
        <w:spacing w:after="0"/>
        <w:ind w:left="0"/>
        <w:jc w:val="both"/>
      </w:pPr>
      <w:r>
        <w:rPr>
          <w:rFonts w:ascii="Times New Roman"/>
          <w:b w:val="false"/>
          <w:i w:val="false"/>
          <w:color w:val="000000"/>
          <w:sz w:val="28"/>
        </w:rPr>
        <w:t xml:space="preserve">
      9. Орган, проводящий расследования, может запросить у экспортирующего иностранного государства или экспортера, если их добровольные обязательства были одобрены Комиссией Таможенного союза, сведения, касающиеся их выполнения, а также согласие на проверку этих сведений. </w:t>
      </w:r>
    </w:p>
    <w:bookmarkEnd w:id="327"/>
    <w:bookmarkStart w:name="z326" w:id="328"/>
    <w:p>
      <w:pPr>
        <w:spacing w:after="0"/>
        <w:ind w:left="0"/>
        <w:jc w:val="both"/>
      </w:pPr>
      <w:r>
        <w:rPr>
          <w:rFonts w:ascii="Times New Roman"/>
          <w:b w:val="false"/>
          <w:i w:val="false"/>
          <w:color w:val="000000"/>
          <w:sz w:val="28"/>
        </w:rPr>
        <w:t xml:space="preserve">
      Непредставление запрашиваемых сведений в установленный органом, проводящим расследования, срок, а также несогласие на проверку этих сведений считается нарушением экспортирующим иностранным государством или экспортером принятых добровольных обязательств. </w:t>
      </w:r>
    </w:p>
    <w:bookmarkEnd w:id="328"/>
    <w:bookmarkStart w:name="z327" w:id="329"/>
    <w:p>
      <w:pPr>
        <w:spacing w:after="0"/>
        <w:ind w:left="0"/>
        <w:jc w:val="both"/>
      </w:pPr>
      <w:r>
        <w:rPr>
          <w:rFonts w:ascii="Times New Roman"/>
          <w:b w:val="false"/>
          <w:i w:val="false"/>
          <w:color w:val="000000"/>
          <w:sz w:val="28"/>
        </w:rPr>
        <w:t xml:space="preserve">
      10. В случае нарушения экспортирующим иностранным государством или экспортером добровольных обязательств либо отзыва таких обязательств Комиссия Таможенного союза может принять решение о применении компенсационной меры посредством введения предварительной компенсационной пошлины, если расследование еще не завершено, или компенсационной пошлины, если окончательные результаты расследования свидетельствуют о наличии оснований для ее введения. </w:t>
      </w:r>
    </w:p>
    <w:bookmarkEnd w:id="329"/>
    <w:bookmarkStart w:name="z328" w:id="330"/>
    <w:p>
      <w:pPr>
        <w:spacing w:after="0"/>
        <w:ind w:left="0"/>
        <w:jc w:val="both"/>
      </w:pPr>
      <w:r>
        <w:rPr>
          <w:rFonts w:ascii="Times New Roman"/>
          <w:b w:val="false"/>
          <w:i w:val="false"/>
          <w:color w:val="000000"/>
          <w:sz w:val="28"/>
        </w:rPr>
        <w:t xml:space="preserve">
      Экспортирующему иностранному государству или экспортеру в случае нарушения ими принятых добровольных обязательств предоставляется возможность дать комментарии в связи с таким нарушением. </w:t>
      </w:r>
    </w:p>
    <w:bookmarkEnd w:id="330"/>
    <w:bookmarkStart w:name="z329" w:id="331"/>
    <w:p>
      <w:pPr>
        <w:spacing w:after="0"/>
        <w:ind w:left="0"/>
        <w:jc w:val="both"/>
      </w:pPr>
      <w:r>
        <w:rPr>
          <w:rFonts w:ascii="Times New Roman"/>
          <w:b w:val="false"/>
          <w:i w:val="false"/>
          <w:color w:val="000000"/>
          <w:sz w:val="28"/>
        </w:rPr>
        <w:t>
      11. В решении Комиссии Таможенного союза об одобрении добровольных обязательств должна быть определена ставка предварительной компенсационной пошлины или компенсационной пошлины, которая может быть введена в соответствии с пунктом 10 настоящей статьи.</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Законом РК от 20.11.2012 </w:t>
      </w:r>
      <w:r>
        <w:rPr>
          <w:rFonts w:ascii="Times New Roman"/>
          <w:b w:val="false"/>
          <w:i w:val="false"/>
          <w:color w:val="ff0000"/>
          <w:sz w:val="28"/>
        </w:rPr>
        <w:t>№ 53-V</w:t>
      </w:r>
      <w:r>
        <w:rPr>
          <w:rFonts w:ascii="Times New Roman"/>
          <w:b w:val="false"/>
          <w:i w:val="false"/>
          <w:color w:val="ff0000"/>
          <w:sz w:val="28"/>
        </w:rPr>
        <w:t>.</w:t>
      </w:r>
      <w:r>
        <w:br/>
      </w:r>
      <w:r>
        <w:rPr>
          <w:rFonts w:ascii="Times New Roman"/>
          <w:b w:val="false"/>
          <w:i w:val="false"/>
          <w:color w:val="000000"/>
          <w:sz w:val="28"/>
        </w:rPr>
        <w:t>
</w:t>
      </w:r>
    </w:p>
    <w:bookmarkStart w:name="z330" w:id="332"/>
    <w:p>
      <w:pPr>
        <w:spacing w:after="0"/>
        <w:ind w:left="0"/>
        <w:jc w:val="left"/>
      </w:pPr>
      <w:r>
        <w:rPr>
          <w:rFonts w:ascii="Times New Roman"/>
          <w:b/>
          <w:i w:val="false"/>
          <w:color w:val="000000"/>
        </w:rPr>
        <w:t xml:space="preserve"> Статья 26 Введение и применение компенсационной пошлины</w:t>
      </w:r>
    </w:p>
    <w:bookmarkEnd w:id="332"/>
    <w:bookmarkStart w:name="z331" w:id="333"/>
    <w:p>
      <w:pPr>
        <w:spacing w:after="0"/>
        <w:ind w:left="0"/>
        <w:jc w:val="both"/>
      </w:pPr>
      <w:r>
        <w:rPr>
          <w:rFonts w:ascii="Times New Roman"/>
          <w:b w:val="false"/>
          <w:i w:val="false"/>
          <w:color w:val="000000"/>
          <w:sz w:val="28"/>
        </w:rPr>
        <w:t xml:space="preserve">
      1. Решение о введении компенсационной пошлины может быть принято Комиссией Таможенного союза в течение срока действия специфической субсидии экспортирующего иностранного государства. </w:t>
      </w:r>
    </w:p>
    <w:bookmarkEnd w:id="333"/>
    <w:bookmarkStart w:name="z332" w:id="334"/>
    <w:p>
      <w:pPr>
        <w:spacing w:after="0"/>
        <w:ind w:left="0"/>
        <w:jc w:val="both"/>
      </w:pPr>
      <w:r>
        <w:rPr>
          <w:rFonts w:ascii="Times New Roman"/>
          <w:b w:val="false"/>
          <w:i w:val="false"/>
          <w:color w:val="000000"/>
          <w:sz w:val="28"/>
        </w:rPr>
        <w:t xml:space="preserve">
      2. Решение о введении компенсационной пошлины принимается после того, как экспортирующему иностранному государству, предоставляющему специфическую субсидию, было предложено провести консультации, однако это государство отказалось от предложенных консультаций или в ходе таких консультаций взаимоприемлемое решение не было достигнуто. </w:t>
      </w:r>
    </w:p>
    <w:bookmarkEnd w:id="334"/>
    <w:bookmarkStart w:name="z333" w:id="335"/>
    <w:p>
      <w:pPr>
        <w:spacing w:after="0"/>
        <w:ind w:left="0"/>
        <w:jc w:val="both"/>
      </w:pPr>
      <w:r>
        <w:rPr>
          <w:rFonts w:ascii="Times New Roman"/>
          <w:b w:val="false"/>
          <w:i w:val="false"/>
          <w:color w:val="000000"/>
          <w:sz w:val="28"/>
        </w:rPr>
        <w:t xml:space="preserve">
      3. Компенсационная пошлина применяется в отношении товара, который поставляется всеми экспортерами и является предметом субсидируемого импорта, причиняющего ущерб отрасли экономики государств Сторон, за исключением товара, поставляемого теми экспортерами, добровольные обязательства которых были одобрены Комиссией Таможенного союза. </w:t>
      </w:r>
    </w:p>
    <w:bookmarkEnd w:id="335"/>
    <w:bookmarkStart w:name="z334" w:id="336"/>
    <w:p>
      <w:pPr>
        <w:spacing w:after="0"/>
        <w:ind w:left="0"/>
        <w:jc w:val="both"/>
      </w:pPr>
      <w:r>
        <w:rPr>
          <w:rFonts w:ascii="Times New Roman"/>
          <w:b w:val="false"/>
          <w:i w:val="false"/>
          <w:color w:val="000000"/>
          <w:sz w:val="28"/>
        </w:rPr>
        <w:t xml:space="preserve">
      В отношении товаров, поставляемых отдельными экспортерами Комиссией Таможенного союза может быть установлен индивидуальный размер ставки компенсационной пошлины. </w:t>
      </w:r>
    </w:p>
    <w:bookmarkEnd w:id="336"/>
    <w:bookmarkStart w:name="z335" w:id="337"/>
    <w:p>
      <w:pPr>
        <w:spacing w:after="0"/>
        <w:ind w:left="0"/>
        <w:jc w:val="both"/>
      </w:pPr>
      <w:r>
        <w:rPr>
          <w:rFonts w:ascii="Times New Roman"/>
          <w:b w:val="false"/>
          <w:i w:val="false"/>
          <w:color w:val="000000"/>
          <w:sz w:val="28"/>
        </w:rPr>
        <w:t xml:space="preserve">
      4. Ставка компенсационной пошлины не должна превышать размер специфической субсидии экспортирующего иностранного государства, рассчитанный на единицу субсидируемого и экспортируемого товара. </w:t>
      </w:r>
    </w:p>
    <w:bookmarkEnd w:id="337"/>
    <w:bookmarkStart w:name="z336" w:id="338"/>
    <w:p>
      <w:pPr>
        <w:spacing w:after="0"/>
        <w:ind w:left="0"/>
        <w:jc w:val="both"/>
      </w:pPr>
      <w:r>
        <w:rPr>
          <w:rFonts w:ascii="Times New Roman"/>
          <w:b w:val="false"/>
          <w:i w:val="false"/>
          <w:color w:val="000000"/>
          <w:sz w:val="28"/>
        </w:rPr>
        <w:t xml:space="preserve">
      В случае если субсидии предоставляются в соответствии с различными программами субсидирования, учитывается их совокупный размер. </w:t>
      </w:r>
    </w:p>
    <w:bookmarkEnd w:id="338"/>
    <w:bookmarkStart w:name="z337" w:id="339"/>
    <w:p>
      <w:pPr>
        <w:spacing w:after="0"/>
        <w:ind w:left="0"/>
        <w:jc w:val="both"/>
      </w:pPr>
      <w:r>
        <w:rPr>
          <w:rFonts w:ascii="Times New Roman"/>
          <w:b w:val="false"/>
          <w:i w:val="false"/>
          <w:color w:val="000000"/>
          <w:sz w:val="28"/>
        </w:rPr>
        <w:t xml:space="preserve">
      Ставка компенсационной пошлины может быть меньше, чем размер специфической субсидии экспортирующего иностранного государства, если такая ставка является достаточной для устранения ущерба отрасли экономики государств Сторон. </w:t>
      </w:r>
    </w:p>
    <w:bookmarkEnd w:id="339"/>
    <w:bookmarkStart w:name="z338" w:id="340"/>
    <w:p>
      <w:pPr>
        <w:spacing w:after="0"/>
        <w:ind w:left="0"/>
        <w:jc w:val="both"/>
      </w:pPr>
      <w:r>
        <w:rPr>
          <w:rFonts w:ascii="Times New Roman"/>
          <w:b w:val="false"/>
          <w:i w:val="false"/>
          <w:color w:val="000000"/>
          <w:sz w:val="28"/>
        </w:rPr>
        <w:t>
      5. При определении ставки компенсационной пошлины учитываются мнения потребителей государств Сторон, на экономические интересы которых может повлиять введение компенсационной пошлины, поступившие в орган, проводящий расследования, в письменном виде.</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Законом РК от 20.11.2012 </w:t>
      </w:r>
      <w:r>
        <w:rPr>
          <w:rFonts w:ascii="Times New Roman"/>
          <w:b w:val="false"/>
          <w:i w:val="false"/>
          <w:color w:val="ff0000"/>
          <w:sz w:val="28"/>
        </w:rPr>
        <w:t>№ 53-V</w:t>
      </w:r>
      <w:r>
        <w:rPr>
          <w:rFonts w:ascii="Times New Roman"/>
          <w:b w:val="false"/>
          <w:i w:val="false"/>
          <w:color w:val="ff0000"/>
          <w:sz w:val="28"/>
        </w:rPr>
        <w:t>.</w:t>
      </w:r>
      <w:r>
        <w:br/>
      </w:r>
      <w:r>
        <w:rPr>
          <w:rFonts w:ascii="Times New Roman"/>
          <w:b w:val="false"/>
          <w:i w:val="false"/>
          <w:color w:val="000000"/>
          <w:sz w:val="28"/>
        </w:rPr>
        <w:t>
</w:t>
      </w:r>
    </w:p>
    <w:bookmarkStart w:name="z339" w:id="341"/>
    <w:p>
      <w:pPr>
        <w:spacing w:after="0"/>
        <w:ind w:left="0"/>
        <w:jc w:val="left"/>
      </w:pPr>
      <w:r>
        <w:rPr>
          <w:rFonts w:ascii="Times New Roman"/>
          <w:b/>
          <w:i w:val="false"/>
          <w:color w:val="000000"/>
        </w:rPr>
        <w:t xml:space="preserve"> Статья 27 Срок действия и пересмотр компенсационной меры</w:t>
      </w:r>
    </w:p>
    <w:bookmarkEnd w:id="341"/>
    <w:bookmarkStart w:name="z340" w:id="342"/>
    <w:p>
      <w:pPr>
        <w:spacing w:after="0"/>
        <w:ind w:left="0"/>
        <w:jc w:val="both"/>
      </w:pPr>
      <w:r>
        <w:rPr>
          <w:rFonts w:ascii="Times New Roman"/>
          <w:b w:val="false"/>
          <w:i w:val="false"/>
          <w:color w:val="000000"/>
          <w:sz w:val="28"/>
        </w:rPr>
        <w:t xml:space="preserve">
      1. Компенсационная мера применяется по решению Комиссии Таможенного союза в размере и в течение срока, которые необходимы для устранения ущерба отрасли экономики государств Сторон вследствие субсидируемого импорта. </w:t>
      </w:r>
    </w:p>
    <w:bookmarkEnd w:id="342"/>
    <w:bookmarkStart w:name="z341" w:id="343"/>
    <w:p>
      <w:pPr>
        <w:spacing w:after="0"/>
        <w:ind w:left="0"/>
        <w:jc w:val="both"/>
      </w:pPr>
      <w:r>
        <w:rPr>
          <w:rFonts w:ascii="Times New Roman"/>
          <w:b w:val="false"/>
          <w:i w:val="false"/>
          <w:color w:val="000000"/>
          <w:sz w:val="28"/>
        </w:rPr>
        <w:t xml:space="preserve">
      2. Срок действия компенсационной меры не должен превышать 5 лет с даты начала применения такой меры или с даты завершения повторного расследования, которое проводилось в связи с изменившимися обстоятельствами и касалось одновременно анализа субсидируемого импорта и связанного с ним ущерба отрасли экономики государств Сторон или в связи с истечением срока действия компенсационной меры. </w:t>
      </w:r>
    </w:p>
    <w:bookmarkEnd w:id="343"/>
    <w:bookmarkStart w:name="z342" w:id="344"/>
    <w:p>
      <w:pPr>
        <w:spacing w:after="0"/>
        <w:ind w:left="0"/>
        <w:jc w:val="both"/>
      </w:pPr>
      <w:r>
        <w:rPr>
          <w:rFonts w:ascii="Times New Roman"/>
          <w:b w:val="false"/>
          <w:i w:val="false"/>
          <w:color w:val="000000"/>
          <w:sz w:val="28"/>
        </w:rPr>
        <w:t xml:space="preserve">
      3. Повторное расследование в связи с истечением срока действия компенсационной меры проводится на основании заявления в письменной форме, поданного в соответствии со </w:t>
      </w:r>
      <w:r>
        <w:rPr>
          <w:rFonts w:ascii="Times New Roman"/>
          <w:b w:val="false"/>
          <w:i w:val="false"/>
          <w:color w:val="000000"/>
          <w:sz w:val="28"/>
        </w:rPr>
        <w:t>статьей 29</w:t>
      </w:r>
      <w:r>
        <w:rPr>
          <w:rFonts w:ascii="Times New Roman"/>
          <w:b w:val="false"/>
          <w:i w:val="false"/>
          <w:color w:val="000000"/>
          <w:sz w:val="28"/>
        </w:rPr>
        <w:t xml:space="preserve"> настоящего Соглашения, либо по собственной инициативе органа, проводящего расследования". </w:t>
      </w:r>
    </w:p>
    <w:bookmarkEnd w:id="344"/>
    <w:bookmarkStart w:name="z343" w:id="345"/>
    <w:p>
      <w:pPr>
        <w:spacing w:after="0"/>
        <w:ind w:left="0"/>
        <w:jc w:val="both"/>
      </w:pPr>
      <w:r>
        <w:rPr>
          <w:rFonts w:ascii="Times New Roman"/>
          <w:b w:val="false"/>
          <w:i w:val="false"/>
          <w:color w:val="000000"/>
          <w:sz w:val="28"/>
        </w:rPr>
        <w:t xml:space="preserve">
      Повторное расследование в связи с истечением срока действия компенсационной меры проводится при наличии в заявлении сведений о возможности возобновления либо продолжения субсидируемого импорта и причинения ущерба отрасли экономики государств Сторон при прекращении действия компенсационной меры. </w:t>
      </w:r>
    </w:p>
    <w:bookmarkEnd w:id="345"/>
    <w:bookmarkStart w:name="z344" w:id="346"/>
    <w:p>
      <w:pPr>
        <w:spacing w:after="0"/>
        <w:ind w:left="0"/>
        <w:jc w:val="both"/>
      </w:pPr>
      <w:r>
        <w:rPr>
          <w:rFonts w:ascii="Times New Roman"/>
          <w:b w:val="false"/>
          <w:i w:val="false"/>
          <w:color w:val="000000"/>
          <w:sz w:val="28"/>
        </w:rPr>
        <w:t xml:space="preserve">
      Заявление о проведении повторного расследования в связи с истечением срока действия компенсационной меры подается не позднее 6 месяцев до истечения срока действия компенсационной меры. </w:t>
      </w:r>
    </w:p>
    <w:bookmarkEnd w:id="346"/>
    <w:bookmarkStart w:name="z345" w:id="347"/>
    <w:p>
      <w:pPr>
        <w:spacing w:after="0"/>
        <w:ind w:left="0"/>
        <w:jc w:val="both"/>
      </w:pPr>
      <w:r>
        <w:rPr>
          <w:rFonts w:ascii="Times New Roman"/>
          <w:b w:val="false"/>
          <w:i w:val="false"/>
          <w:color w:val="000000"/>
          <w:sz w:val="28"/>
        </w:rPr>
        <w:t xml:space="preserve">
      Повторное расследование должно быть начато до истечения срока действия компенсационной меры и завершено в течение 12 месяцев с даты его начала. </w:t>
      </w:r>
    </w:p>
    <w:bookmarkEnd w:id="347"/>
    <w:bookmarkStart w:name="z346" w:id="348"/>
    <w:p>
      <w:pPr>
        <w:spacing w:after="0"/>
        <w:ind w:left="0"/>
        <w:jc w:val="both"/>
      </w:pPr>
      <w:r>
        <w:rPr>
          <w:rFonts w:ascii="Times New Roman"/>
          <w:b w:val="false"/>
          <w:i w:val="false"/>
          <w:color w:val="000000"/>
          <w:sz w:val="28"/>
        </w:rPr>
        <w:t>
      До завершения повторного расследования, проводимого в соответствии с положениями настоящего пункта, применение компенсационной меры продлевается по решению Комиссии Таможенного союза. В течение срока, на который продлевается применение соответствующей компенсационной меры, в порядке, установленном для взимания предварительных компенсационных пошлин, уплачиваются компенсационные пошлины по ставкам компенсационных пошлин, которые были установлены в связи с применением компенсационной меры, срок действия которой продлевается в связи с проведением повторного расследования.</w:t>
      </w:r>
    </w:p>
    <w:bookmarkEnd w:id="348"/>
    <w:bookmarkStart w:name="z347" w:id="349"/>
    <w:p>
      <w:pPr>
        <w:spacing w:after="0"/>
        <w:ind w:left="0"/>
        <w:jc w:val="both"/>
      </w:pPr>
      <w:r>
        <w:rPr>
          <w:rFonts w:ascii="Times New Roman"/>
          <w:b w:val="false"/>
          <w:i w:val="false"/>
          <w:color w:val="000000"/>
          <w:sz w:val="28"/>
        </w:rPr>
        <w:t>
      В случае если по результатам повторного расследования в связи с истечением срока действия компенсационной меры органом, проводящим расследования, установлено, что основания для применения компенсационной меры отсутствуют, суммы компенсационной пошлины, взимаемой в порядке, установленном для взимания предварительных компенсационных пошлин в течение срока, на который было продлено применение компенсационной меры, подлежат возврату плательщику в порядке, определенном в пункте 6 статьи 28-1 настоящего Соглашения.</w:t>
      </w:r>
    </w:p>
    <w:bookmarkEnd w:id="349"/>
    <w:bookmarkStart w:name="z348" w:id="350"/>
    <w:p>
      <w:pPr>
        <w:spacing w:after="0"/>
        <w:ind w:left="0"/>
        <w:jc w:val="both"/>
      </w:pPr>
      <w:r>
        <w:rPr>
          <w:rFonts w:ascii="Times New Roman"/>
          <w:b w:val="false"/>
          <w:i w:val="false"/>
          <w:color w:val="000000"/>
          <w:sz w:val="28"/>
        </w:rPr>
        <w:t xml:space="preserve">
      Действие компенсационной меры продлевается Комиссией Таможенного союза в случае, если по результатам повторного расследования в связи с истечением срока действия компенсационной меры органом, проводящим расследования, будет установлена возможность возобновления либо продолжения субсидируемого импорта и причинения ущерба отрасли экономики государств Сторон. С даты вступления в силу решения Комиссии Таможенного союза о продлении компенсационной меры суммы компенсационных пошлин, взимаемых в порядке, установленном для взимания предварительных компенсационных пошлин в течение срока, на который было продлено применение компенсационной меры, подлежат зачислению и распределению в порядке, определенном в </w:t>
      </w:r>
      <w:r>
        <w:rPr>
          <w:rFonts w:ascii="Times New Roman"/>
          <w:b w:val="false"/>
          <w:i w:val="false"/>
          <w:color w:val="000000"/>
          <w:sz w:val="28"/>
        </w:rPr>
        <w:t>пункте 5</w:t>
      </w:r>
      <w:r>
        <w:rPr>
          <w:rFonts w:ascii="Times New Roman"/>
          <w:b w:val="false"/>
          <w:i w:val="false"/>
          <w:color w:val="000000"/>
          <w:sz w:val="28"/>
        </w:rPr>
        <w:t xml:space="preserve"> статьи 28-1 настоящего Соглашения.</w:t>
      </w:r>
    </w:p>
    <w:bookmarkEnd w:id="350"/>
    <w:bookmarkStart w:name="z349" w:id="351"/>
    <w:p>
      <w:pPr>
        <w:spacing w:after="0"/>
        <w:ind w:left="0"/>
        <w:jc w:val="both"/>
      </w:pPr>
      <w:r>
        <w:rPr>
          <w:rFonts w:ascii="Times New Roman"/>
          <w:b w:val="false"/>
          <w:i w:val="false"/>
          <w:color w:val="000000"/>
          <w:sz w:val="28"/>
        </w:rPr>
        <w:t xml:space="preserve">
      4. По инициативе органа, проводящего расследования, или по заявлению заинтересованного лица, в случае если после введения компенсационной меры прошло не менее года, может быть проведено повторное расследование в целях определения целесообразности продолжения применения компенсационной меры и (или) ее пересмотра, в том числе пересмотра индивидуального размера ставки компенсационной пошлины, в связи с изменившимися обстоятельствами. </w:t>
      </w:r>
    </w:p>
    <w:bookmarkEnd w:id="351"/>
    <w:bookmarkStart w:name="z350" w:id="352"/>
    <w:p>
      <w:pPr>
        <w:spacing w:after="0"/>
        <w:ind w:left="0"/>
        <w:jc w:val="both"/>
      </w:pPr>
      <w:r>
        <w:rPr>
          <w:rFonts w:ascii="Times New Roman"/>
          <w:b w:val="false"/>
          <w:i w:val="false"/>
          <w:color w:val="000000"/>
          <w:sz w:val="28"/>
        </w:rPr>
        <w:t xml:space="preserve">
      В зависимости от целей подачи заявления о проведении повторного расследования в связи с изменившимися обстоятельствами такое заявление должно содержать доказательства того, что: </w:t>
      </w:r>
    </w:p>
    <w:bookmarkEnd w:id="352"/>
    <w:bookmarkStart w:name="z351" w:id="353"/>
    <w:p>
      <w:pPr>
        <w:spacing w:after="0"/>
        <w:ind w:left="0"/>
        <w:jc w:val="both"/>
      </w:pPr>
      <w:r>
        <w:rPr>
          <w:rFonts w:ascii="Times New Roman"/>
          <w:b w:val="false"/>
          <w:i w:val="false"/>
          <w:color w:val="000000"/>
          <w:sz w:val="28"/>
        </w:rPr>
        <w:t xml:space="preserve">
      продолжение применения компенсационной меры не требуется для противодействия субсидируемому импорту и устранения ущерба отрасли экономики государств Сторон вследствие субсидируемого импорта; или </w:t>
      </w:r>
    </w:p>
    <w:bookmarkEnd w:id="353"/>
    <w:bookmarkStart w:name="z352" w:id="354"/>
    <w:p>
      <w:pPr>
        <w:spacing w:after="0"/>
        <w:ind w:left="0"/>
        <w:jc w:val="both"/>
      </w:pPr>
      <w:r>
        <w:rPr>
          <w:rFonts w:ascii="Times New Roman"/>
          <w:b w:val="false"/>
          <w:i w:val="false"/>
          <w:color w:val="000000"/>
          <w:sz w:val="28"/>
        </w:rPr>
        <w:t xml:space="preserve">
      существующий размер компенсационной меры превышает размер, достаточный для противодействия субсидируемому импорту и устранения ущерба отрасли экономики государств Сторон вследствие субсидируемого импорта; или </w:t>
      </w:r>
    </w:p>
    <w:bookmarkEnd w:id="354"/>
    <w:bookmarkStart w:name="z353" w:id="355"/>
    <w:p>
      <w:pPr>
        <w:spacing w:after="0"/>
        <w:ind w:left="0"/>
        <w:jc w:val="both"/>
      </w:pPr>
      <w:r>
        <w:rPr>
          <w:rFonts w:ascii="Times New Roman"/>
          <w:b w:val="false"/>
          <w:i w:val="false"/>
          <w:color w:val="000000"/>
          <w:sz w:val="28"/>
        </w:rPr>
        <w:t xml:space="preserve">
      существующая компенсационная мера недостаточна для противодействия субсидируемому импорту и устранения ущерба отрасли экономики государств Сторон вследствие субсидируемого импорта. </w:t>
      </w:r>
    </w:p>
    <w:bookmarkEnd w:id="355"/>
    <w:bookmarkStart w:name="z354" w:id="356"/>
    <w:p>
      <w:pPr>
        <w:spacing w:after="0"/>
        <w:ind w:left="0"/>
        <w:jc w:val="both"/>
      </w:pPr>
      <w:r>
        <w:rPr>
          <w:rFonts w:ascii="Times New Roman"/>
          <w:b w:val="false"/>
          <w:i w:val="false"/>
          <w:color w:val="000000"/>
          <w:sz w:val="28"/>
        </w:rPr>
        <w:t xml:space="preserve">
      Повторное расследование в связи с изменившимися обстоятельствами должно быть завершено в течение 12 месяцев с даты его начала. </w:t>
      </w:r>
    </w:p>
    <w:bookmarkEnd w:id="356"/>
    <w:bookmarkStart w:name="z355" w:id="357"/>
    <w:p>
      <w:pPr>
        <w:spacing w:after="0"/>
        <w:ind w:left="0"/>
        <w:jc w:val="both"/>
      </w:pPr>
      <w:r>
        <w:rPr>
          <w:rFonts w:ascii="Times New Roman"/>
          <w:b w:val="false"/>
          <w:i w:val="false"/>
          <w:color w:val="000000"/>
          <w:sz w:val="28"/>
        </w:rPr>
        <w:t xml:space="preserve">
      5. Положения раздела V настоящего Соглашения, касающиеся представления доказательств и проведения расследования, применяются к повторным расследованиям, предусмотренным настоящей статьей, с учетом соответствующих различий. </w:t>
      </w:r>
    </w:p>
    <w:bookmarkEnd w:id="357"/>
    <w:bookmarkStart w:name="z356" w:id="358"/>
    <w:p>
      <w:pPr>
        <w:spacing w:after="0"/>
        <w:ind w:left="0"/>
        <w:jc w:val="both"/>
      </w:pPr>
      <w:r>
        <w:rPr>
          <w:rFonts w:ascii="Times New Roman"/>
          <w:b w:val="false"/>
          <w:i w:val="false"/>
          <w:color w:val="000000"/>
          <w:sz w:val="28"/>
        </w:rPr>
        <w:t xml:space="preserve">
      6. Положения настоящей статьи применяются к обязательствам, принятым экспортирующим иностранным государством или экспортером в соответствии со </w:t>
      </w:r>
      <w:r>
        <w:rPr>
          <w:rFonts w:ascii="Times New Roman"/>
          <w:b w:val="false"/>
          <w:i w:val="false"/>
          <w:color w:val="000000"/>
          <w:sz w:val="28"/>
        </w:rPr>
        <w:t>статьей 25</w:t>
      </w:r>
      <w:r>
        <w:rPr>
          <w:rFonts w:ascii="Times New Roman"/>
          <w:b w:val="false"/>
          <w:i w:val="false"/>
          <w:color w:val="000000"/>
          <w:sz w:val="28"/>
        </w:rPr>
        <w:t xml:space="preserve"> настоящего Соглашения, с учетом соответствующих различий.</w:t>
      </w:r>
    </w:p>
    <w:bookmarkEnd w:id="358"/>
    <w:bookmarkStart w:name="z548" w:id="359"/>
    <w:p>
      <w:pPr>
        <w:spacing w:after="0"/>
        <w:ind w:left="0"/>
        <w:jc w:val="both"/>
      </w:pPr>
      <w:r>
        <w:rPr>
          <w:rFonts w:ascii="Times New Roman"/>
          <w:b w:val="false"/>
          <w:i w:val="false"/>
          <w:color w:val="000000"/>
          <w:sz w:val="28"/>
        </w:rPr>
        <w:t>
      7. Повторное расследование может также проводиться в целях установления размера индивидуальной ставки компенсационной пошлины для экспортера, в отношении которого применяется компенсационная мера, но не проводилось расследование по иным причинам, чем отказ от сотрудничества. Такое повторное расследование может быть начато органом, проводящим расследования, по заявлению указанного экспортера.</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Законом РК от 20.11.2012 </w:t>
      </w:r>
      <w:r>
        <w:rPr>
          <w:rFonts w:ascii="Times New Roman"/>
          <w:b w:val="false"/>
          <w:i w:val="false"/>
          <w:color w:val="ff0000"/>
          <w:sz w:val="28"/>
        </w:rPr>
        <w:t>№ 53-V</w:t>
      </w:r>
      <w:r>
        <w:rPr>
          <w:rFonts w:ascii="Times New Roman"/>
          <w:b w:val="false"/>
          <w:i w:val="false"/>
          <w:color w:val="ff0000"/>
          <w:sz w:val="28"/>
        </w:rPr>
        <w:t>.</w:t>
      </w:r>
      <w:r>
        <w:br/>
      </w:r>
      <w:r>
        <w:rPr>
          <w:rFonts w:ascii="Times New Roman"/>
          <w:b w:val="false"/>
          <w:i w:val="false"/>
          <w:color w:val="000000"/>
          <w:sz w:val="28"/>
        </w:rPr>
        <w:t>
</w:t>
      </w:r>
    </w:p>
    <w:bookmarkStart w:name="z357" w:id="360"/>
    <w:p>
      <w:pPr>
        <w:spacing w:after="0"/>
        <w:ind w:left="0"/>
        <w:jc w:val="left"/>
      </w:pPr>
      <w:r>
        <w:rPr>
          <w:rFonts w:ascii="Times New Roman"/>
          <w:b/>
          <w:i w:val="false"/>
          <w:color w:val="000000"/>
        </w:rPr>
        <w:t xml:space="preserve"> Статья 28 Установление обхода компенсационной меры</w:t>
      </w:r>
    </w:p>
    <w:bookmarkEnd w:id="360"/>
    <w:bookmarkStart w:name="z358" w:id="361"/>
    <w:p>
      <w:pPr>
        <w:spacing w:after="0"/>
        <w:ind w:left="0"/>
        <w:jc w:val="both"/>
      </w:pPr>
      <w:r>
        <w:rPr>
          <w:rFonts w:ascii="Times New Roman"/>
          <w:b w:val="false"/>
          <w:i w:val="false"/>
          <w:color w:val="000000"/>
          <w:sz w:val="28"/>
        </w:rPr>
        <w:t xml:space="preserve">
      1. Под обходом компенсационной меры понимается изменение способа поставок товара для уклонения от уплаты компенсационной пошлины либо выполнения принятых добровольных обязательств. </w:t>
      </w:r>
    </w:p>
    <w:bookmarkEnd w:id="361"/>
    <w:bookmarkStart w:name="z359" w:id="362"/>
    <w:p>
      <w:pPr>
        <w:spacing w:after="0"/>
        <w:ind w:left="0"/>
        <w:jc w:val="both"/>
      </w:pPr>
      <w:r>
        <w:rPr>
          <w:rFonts w:ascii="Times New Roman"/>
          <w:b w:val="false"/>
          <w:i w:val="false"/>
          <w:color w:val="000000"/>
          <w:sz w:val="28"/>
        </w:rPr>
        <w:t xml:space="preserve">
      2. Повторное расследование в целях установления обхода компенсационной меры может быть начато по заявлению заинтересованного лица или по собственной инициативе органа, проводящего расследования. </w:t>
      </w:r>
    </w:p>
    <w:bookmarkEnd w:id="362"/>
    <w:bookmarkStart w:name="z360" w:id="363"/>
    <w:p>
      <w:pPr>
        <w:spacing w:after="0"/>
        <w:ind w:left="0"/>
        <w:jc w:val="both"/>
      </w:pPr>
      <w:r>
        <w:rPr>
          <w:rFonts w:ascii="Times New Roman"/>
          <w:b w:val="false"/>
          <w:i w:val="false"/>
          <w:color w:val="000000"/>
          <w:sz w:val="28"/>
        </w:rPr>
        <w:t xml:space="preserve">
      3. Заявление, указанное в пункте 2 настоящей статьи, должно содержать доказательства: </w:t>
      </w:r>
    </w:p>
    <w:bookmarkEnd w:id="363"/>
    <w:bookmarkStart w:name="z361" w:id="364"/>
    <w:p>
      <w:pPr>
        <w:spacing w:after="0"/>
        <w:ind w:left="0"/>
        <w:jc w:val="both"/>
      </w:pPr>
      <w:r>
        <w:rPr>
          <w:rFonts w:ascii="Times New Roman"/>
          <w:b w:val="false"/>
          <w:i w:val="false"/>
          <w:color w:val="000000"/>
          <w:sz w:val="28"/>
        </w:rPr>
        <w:t xml:space="preserve">
      1) обхода компенсационной меры; </w:t>
      </w:r>
    </w:p>
    <w:bookmarkEnd w:id="364"/>
    <w:bookmarkStart w:name="z362" w:id="365"/>
    <w:p>
      <w:pPr>
        <w:spacing w:after="0"/>
        <w:ind w:left="0"/>
        <w:jc w:val="both"/>
      </w:pPr>
      <w:r>
        <w:rPr>
          <w:rFonts w:ascii="Times New Roman"/>
          <w:b w:val="false"/>
          <w:i w:val="false"/>
          <w:color w:val="000000"/>
          <w:sz w:val="28"/>
        </w:rPr>
        <w:t xml:space="preserve">
      2) нейтрализации действия компенсационной меры (вследствие ее обхода) на объемы производства и (или) продажи и (или) цены аналогичного товара на рынке государств Сторон; </w:t>
      </w:r>
    </w:p>
    <w:bookmarkEnd w:id="365"/>
    <w:bookmarkStart w:name="z363" w:id="366"/>
    <w:p>
      <w:pPr>
        <w:spacing w:after="0"/>
        <w:ind w:left="0"/>
        <w:jc w:val="both"/>
      </w:pPr>
      <w:r>
        <w:rPr>
          <w:rFonts w:ascii="Times New Roman"/>
          <w:b w:val="false"/>
          <w:i w:val="false"/>
          <w:color w:val="000000"/>
          <w:sz w:val="28"/>
        </w:rPr>
        <w:t xml:space="preserve">
      3) сохранения выгоды от предоставления специфической субсидии у производителя и (или) экспортера товара (составных частей и (или) производных такого товара). </w:t>
      </w:r>
    </w:p>
    <w:bookmarkEnd w:id="366"/>
    <w:bookmarkStart w:name="z364" w:id="367"/>
    <w:p>
      <w:pPr>
        <w:spacing w:after="0"/>
        <w:ind w:left="0"/>
        <w:jc w:val="both"/>
      </w:pPr>
      <w:r>
        <w:rPr>
          <w:rFonts w:ascii="Times New Roman"/>
          <w:b w:val="false"/>
          <w:i w:val="false"/>
          <w:color w:val="000000"/>
          <w:sz w:val="28"/>
        </w:rPr>
        <w:t>
      4. На период повторного расследования, проводимого в соответствии с настоящей статьей, Комиссией Таможенного союза может быть введена взимаемая в порядке, установленном для взимания предварительных компенсационных пошлин, компенсационная пошлина на составные части и (или) производные товара, являвшегося предметом субсидируемого импорта, импортируемые на единую таможенную территорию Таможенного союза из экспортирующего иностранного государства, а также на товар, являвшийся предметом субсидируемого импорта, и (или) его составные части и (или) производные, импортируемые на единую таможенную территорию Таможенного союза из другого экспортирующего иностранного государства.</w:t>
      </w:r>
    </w:p>
    <w:bookmarkEnd w:id="367"/>
    <w:bookmarkStart w:name="z365" w:id="368"/>
    <w:p>
      <w:pPr>
        <w:spacing w:after="0"/>
        <w:ind w:left="0"/>
        <w:jc w:val="both"/>
      </w:pPr>
      <w:r>
        <w:rPr>
          <w:rFonts w:ascii="Times New Roman"/>
          <w:b w:val="false"/>
          <w:i w:val="false"/>
          <w:color w:val="000000"/>
          <w:sz w:val="28"/>
        </w:rPr>
        <w:t xml:space="preserve">
      5. В случае если по результатам повторного расследования, проведенного в соответствии с настоящей статьей, органом, проводящим расследования, не установлен обход компенсационной меры, уплаченные в соответствии с настоящей статьей суммы компенсационной пошлины, уплаченной в порядке, установленном для взимания предварительных компенсационных пошлин, подлежат возврату плательщику в порядке, определенном в </w:t>
      </w:r>
      <w:r>
        <w:rPr>
          <w:rFonts w:ascii="Times New Roman"/>
          <w:b w:val="false"/>
          <w:i w:val="false"/>
          <w:color w:val="000000"/>
          <w:sz w:val="28"/>
        </w:rPr>
        <w:t>пункте 6</w:t>
      </w:r>
      <w:r>
        <w:rPr>
          <w:rFonts w:ascii="Times New Roman"/>
          <w:b w:val="false"/>
          <w:i w:val="false"/>
          <w:color w:val="000000"/>
          <w:sz w:val="28"/>
        </w:rPr>
        <w:t xml:space="preserve"> статьи 28-1 настоящего Соглашения.</w:t>
      </w:r>
    </w:p>
    <w:bookmarkEnd w:id="368"/>
    <w:bookmarkStart w:name="z366" w:id="369"/>
    <w:p>
      <w:pPr>
        <w:spacing w:after="0"/>
        <w:ind w:left="0"/>
        <w:jc w:val="both"/>
      </w:pPr>
      <w:r>
        <w:rPr>
          <w:rFonts w:ascii="Times New Roman"/>
          <w:b w:val="false"/>
          <w:i w:val="false"/>
          <w:color w:val="000000"/>
          <w:sz w:val="28"/>
        </w:rPr>
        <w:t>
      6. Компенсационная мера в случае установления по результатам проведенного в соответствии с настоящей статьей повторного расследования обхода компенсационной меры, применяемой согласно настоящему Соглашению, может быть распространена Комиссией Таможенного союза на составные части и (или) производные товара, являвшегося предметом субсидируемого импорта, импортируемые на единую таможенную территорию Таможенного союза из экспортирующего иностранного государства, а также на товар, являвшийся предметом субсидируемого импорта, и (или) его составные части и (или) производные, импортируемые на единую таможенную территорию Таможенного союза из другого экспортирующего иностранного государства. С момента вступления в силу решения Комиссии Таможенного союза о введении указанной в настоящем пункте компенсационной меры суммы уплаченных в порядке, установленном для взимания предварительных компенсационных пошлин, компенсационных пошлин подлежат зачислению и распределению в порядке, определенном в пункте 5 статьи 28-1 настоящего Соглашения.</w:t>
      </w:r>
    </w:p>
    <w:bookmarkEnd w:id="369"/>
    <w:bookmarkStart w:name="z367" w:id="370"/>
    <w:p>
      <w:pPr>
        <w:spacing w:after="0"/>
        <w:ind w:left="0"/>
        <w:jc w:val="both"/>
      </w:pPr>
      <w:r>
        <w:rPr>
          <w:rFonts w:ascii="Times New Roman"/>
          <w:b w:val="false"/>
          <w:i w:val="false"/>
          <w:color w:val="000000"/>
          <w:sz w:val="28"/>
        </w:rPr>
        <w:t>
      7. Повторное расследование в целях установления обхода компенсационной меры должно быть завершено в течение 9 месяцев с даты его начала.</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Законом РК от 20.11.2012 </w:t>
      </w:r>
      <w:r>
        <w:rPr>
          <w:rFonts w:ascii="Times New Roman"/>
          <w:b w:val="false"/>
          <w:i w:val="false"/>
          <w:color w:val="ff0000"/>
          <w:sz w:val="28"/>
        </w:rPr>
        <w:t>№ 53-V</w:t>
      </w:r>
      <w:r>
        <w:rPr>
          <w:rFonts w:ascii="Times New Roman"/>
          <w:b w:val="false"/>
          <w:i w:val="false"/>
          <w:color w:val="ff0000"/>
          <w:sz w:val="28"/>
        </w:rPr>
        <w:t>.</w:t>
      </w:r>
      <w:r>
        <w:br/>
      </w:r>
      <w:r>
        <w:rPr>
          <w:rFonts w:ascii="Times New Roman"/>
          <w:b w:val="false"/>
          <w:i w:val="false"/>
          <w:color w:val="000000"/>
          <w:sz w:val="28"/>
        </w:rPr>
        <w:t>
</w:t>
      </w:r>
    </w:p>
    <w:bookmarkStart w:name="z549" w:id="371"/>
    <w:p>
      <w:pPr>
        <w:spacing w:after="0"/>
        <w:ind w:left="0"/>
        <w:jc w:val="left"/>
      </w:pPr>
      <w:r>
        <w:rPr>
          <w:rFonts w:ascii="Times New Roman"/>
          <w:b/>
          <w:i w:val="false"/>
          <w:color w:val="000000"/>
        </w:rPr>
        <w:t xml:space="preserve"> Статья 28-1 Уплата (взыскание), зачисление, распределение и возврат специальных защитных, антидемпинговых и компенсационных пошлин</w:t>
      </w:r>
    </w:p>
    <w:bookmarkEnd w:id="371"/>
    <w:bookmarkStart w:name="z550" w:id="372"/>
    <w:p>
      <w:pPr>
        <w:spacing w:after="0"/>
        <w:ind w:left="0"/>
        <w:jc w:val="both"/>
      </w:pPr>
      <w:r>
        <w:rPr>
          <w:rFonts w:ascii="Times New Roman"/>
          <w:b w:val="false"/>
          <w:i w:val="false"/>
          <w:color w:val="000000"/>
          <w:sz w:val="28"/>
        </w:rPr>
        <w:t xml:space="preserve">
      1. Термины, используемые в настоящей статье, применяются в значениях, определенных Таможенным кодексом Таможенного союза и </w:t>
      </w:r>
      <w:r>
        <w:rPr>
          <w:rFonts w:ascii="Times New Roman"/>
          <w:b w:val="false"/>
          <w:i w:val="false"/>
          <w:color w:val="000000"/>
          <w:sz w:val="28"/>
        </w:rPr>
        <w:t>Соглашением</w:t>
      </w:r>
      <w:r>
        <w:rPr>
          <w:rFonts w:ascii="Times New Roman"/>
          <w:b w:val="false"/>
          <w:i w:val="false"/>
          <w:color w:val="000000"/>
          <w:sz w:val="28"/>
        </w:rPr>
        <w:t xml:space="preserve">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от 20 мая 2010 года.</w:t>
      </w:r>
    </w:p>
    <w:bookmarkEnd w:id="372"/>
    <w:bookmarkStart w:name="z551" w:id="373"/>
    <w:p>
      <w:pPr>
        <w:spacing w:after="0"/>
        <w:ind w:left="0"/>
        <w:jc w:val="both"/>
      </w:pPr>
      <w:r>
        <w:rPr>
          <w:rFonts w:ascii="Times New Roman"/>
          <w:b w:val="false"/>
          <w:i w:val="false"/>
          <w:color w:val="000000"/>
          <w:sz w:val="28"/>
        </w:rPr>
        <w:t>
      2. В случае принятия Комиссией Таможенного союза решения о применении специальной защитной, антидемпинговой, компенсационной меры посредством введения специальной, антидемпинговой, компенсационной пошлины при помещении товаров под таможенные процедуры, условия которых в соответствии с таможенным законодательством Таможенного союза предусматривают соблюдение ограничений в связи с применением специальных защитных, антидемпинговых и компенсационных мер, производится уплата специальных, антидемпинговых, компенсационных пошлин в порядке, предусмотренном для ввозных таможенных пошлин, с учетом особенностей, установленных настоящей статьей.</w:t>
      </w:r>
    </w:p>
    <w:bookmarkEnd w:id="373"/>
    <w:bookmarkStart w:name="z552" w:id="374"/>
    <w:p>
      <w:pPr>
        <w:spacing w:after="0"/>
        <w:ind w:left="0"/>
        <w:jc w:val="both"/>
      </w:pPr>
      <w:r>
        <w:rPr>
          <w:rFonts w:ascii="Times New Roman"/>
          <w:b w:val="false"/>
          <w:i w:val="false"/>
          <w:color w:val="000000"/>
          <w:sz w:val="28"/>
        </w:rPr>
        <w:t>
      Исчисление специальных, антидемпинговых, компенсационных пошлин, возникновение и прекращение обязанности по уплате данных пошлин, определение сроков и порядка их уплаты осуществляются в порядке, предусмотренном Таможенным кодексом Таможенного союза для ввозных таможенных пошлин, с учетом особенностей, установленных настоящей статьей.</w:t>
      </w:r>
    </w:p>
    <w:bookmarkEnd w:id="374"/>
    <w:bookmarkStart w:name="z553" w:id="375"/>
    <w:p>
      <w:pPr>
        <w:spacing w:after="0"/>
        <w:ind w:left="0"/>
        <w:jc w:val="both"/>
      </w:pPr>
      <w:r>
        <w:rPr>
          <w:rFonts w:ascii="Times New Roman"/>
          <w:b w:val="false"/>
          <w:i w:val="false"/>
          <w:color w:val="000000"/>
          <w:sz w:val="28"/>
        </w:rPr>
        <w:t>
      Изменение сроков уплаты специальных, антидемпинговых, компенсационных пошлин в форме отсрочки или рассрочки не производится.</w:t>
      </w:r>
    </w:p>
    <w:bookmarkEnd w:id="375"/>
    <w:bookmarkStart w:name="z554" w:id="376"/>
    <w:p>
      <w:pPr>
        <w:spacing w:after="0"/>
        <w:ind w:left="0"/>
        <w:jc w:val="both"/>
      </w:pPr>
      <w:r>
        <w:rPr>
          <w:rFonts w:ascii="Times New Roman"/>
          <w:b w:val="false"/>
          <w:i w:val="false"/>
          <w:color w:val="000000"/>
          <w:sz w:val="28"/>
        </w:rPr>
        <w:t>
      В случае неуплаты или неполной уплаты специальных, антидемпинговых, компенсационных пошлин в установленные сроки их взыскание осуществляется в порядке, предусмотренном законодательством государства Стороны для ввозных таможенных пошлин, таможенным органом которого осуществляется взыскание таможенных пошлин, налогов с начислением пеней. При этом порядок исчисления, уплаты, взыскания и возврата пеней аналогичен порядку, установленному для пеней, уплачиваемых, взыскиваемых в связи с неуплатой или неполной уплатой ввозных таможенных пошлин.</w:t>
      </w:r>
    </w:p>
    <w:bookmarkEnd w:id="376"/>
    <w:bookmarkStart w:name="z555" w:id="377"/>
    <w:p>
      <w:pPr>
        <w:spacing w:after="0"/>
        <w:ind w:left="0"/>
        <w:jc w:val="both"/>
      </w:pPr>
      <w:r>
        <w:rPr>
          <w:rFonts w:ascii="Times New Roman"/>
          <w:b w:val="false"/>
          <w:i w:val="false"/>
          <w:color w:val="000000"/>
          <w:sz w:val="28"/>
        </w:rPr>
        <w:t>
      Положения настоящего пункта распространяются на исчисление, уплату и взыскание предварительных специальных, предварительных антидемпинговых, предварительных компенсационных пошлин.</w:t>
      </w:r>
    </w:p>
    <w:bookmarkEnd w:id="377"/>
    <w:bookmarkStart w:name="z556" w:id="378"/>
    <w:p>
      <w:pPr>
        <w:spacing w:after="0"/>
        <w:ind w:left="0"/>
        <w:jc w:val="both"/>
      </w:pPr>
      <w:r>
        <w:rPr>
          <w:rFonts w:ascii="Times New Roman"/>
          <w:b w:val="false"/>
          <w:i w:val="false"/>
          <w:color w:val="000000"/>
          <w:sz w:val="28"/>
        </w:rPr>
        <w:t xml:space="preserve">
      3. С даты вступления в силу решения Комиссии Таможенного союза о применении специальной защитной, антидемпинговой, компенсационной меры суммы специальных, антидемпинговых, компенсационных пошлин (за исключением предварительных специальных, предварительных антидемпинговых, предварительных компенсационных пошлин), обязанность по уплате которых в отношении товаров, ввозимых на единую таможенную территорию Таможенного союза, возникла с даты начала применения указанной меры, подлежат зачислению и распределению в бюджеты государств Сторон в порядке и по нормативам, определенным </w:t>
      </w:r>
      <w:r>
        <w:rPr>
          <w:rFonts w:ascii="Times New Roman"/>
          <w:b w:val="false"/>
          <w:i w:val="false"/>
          <w:color w:val="000000"/>
          <w:sz w:val="28"/>
        </w:rPr>
        <w:t>Соглашением</w:t>
      </w:r>
      <w:r>
        <w:rPr>
          <w:rFonts w:ascii="Times New Roman"/>
          <w:b w:val="false"/>
          <w:i w:val="false"/>
          <w:color w:val="000000"/>
          <w:sz w:val="28"/>
        </w:rPr>
        <w:t xml:space="preserve">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от 20 мая 2010 года.</w:t>
      </w:r>
    </w:p>
    <w:bookmarkEnd w:id="378"/>
    <w:bookmarkStart w:name="z557" w:id="379"/>
    <w:p>
      <w:pPr>
        <w:spacing w:after="0"/>
        <w:ind w:left="0"/>
        <w:jc w:val="both"/>
      </w:pPr>
      <w:r>
        <w:rPr>
          <w:rFonts w:ascii="Times New Roman"/>
          <w:b w:val="false"/>
          <w:i w:val="false"/>
          <w:color w:val="000000"/>
          <w:sz w:val="28"/>
        </w:rPr>
        <w:t>
      Специальные, антидемпинговые, компенсационные пошлины подлежат зачислению в национальной валюте на единый счет уполномоченного органа того государства Стороны, в котором они подлежат уплате в соответствии с таможенным законодательством Таможенного союза, в том числе при взыскании данных пошлин.</w:t>
      </w:r>
    </w:p>
    <w:bookmarkEnd w:id="379"/>
    <w:bookmarkStart w:name="z558" w:id="380"/>
    <w:p>
      <w:pPr>
        <w:spacing w:after="0"/>
        <w:ind w:left="0"/>
        <w:jc w:val="both"/>
      </w:pPr>
      <w:r>
        <w:rPr>
          <w:rFonts w:ascii="Times New Roman"/>
          <w:b w:val="false"/>
          <w:i w:val="false"/>
          <w:color w:val="000000"/>
          <w:sz w:val="28"/>
        </w:rPr>
        <w:t>
      Уполномоченные органы государств Сторон обособленно учитывают:</w:t>
      </w:r>
    </w:p>
    <w:bookmarkEnd w:id="380"/>
    <w:p>
      <w:pPr>
        <w:spacing w:after="0"/>
        <w:ind w:left="0"/>
        <w:jc w:val="both"/>
      </w:pPr>
      <w:r>
        <w:rPr>
          <w:rFonts w:ascii="Times New Roman"/>
          <w:b w:val="false"/>
          <w:i w:val="false"/>
          <w:color w:val="000000"/>
          <w:sz w:val="28"/>
        </w:rPr>
        <w:t>
      - суммы поступлений (возвратов) специальных, антидемпинговых, компенсационных пошлин;</w:t>
      </w:r>
    </w:p>
    <w:p>
      <w:pPr>
        <w:spacing w:after="0"/>
        <w:ind w:left="0"/>
        <w:jc w:val="both"/>
      </w:pPr>
      <w:r>
        <w:rPr>
          <w:rFonts w:ascii="Times New Roman"/>
          <w:b w:val="false"/>
          <w:i w:val="false"/>
          <w:color w:val="000000"/>
          <w:sz w:val="28"/>
        </w:rPr>
        <w:t>
      - суммы распределенных специальных, антидемпинговых, компенсационных пошлин, перечисленных на счета в иностранной валюте других государств Сторон;</w:t>
      </w:r>
    </w:p>
    <w:p>
      <w:pPr>
        <w:spacing w:after="0"/>
        <w:ind w:left="0"/>
        <w:jc w:val="both"/>
      </w:pPr>
      <w:r>
        <w:rPr>
          <w:rFonts w:ascii="Times New Roman"/>
          <w:b w:val="false"/>
          <w:i w:val="false"/>
          <w:color w:val="000000"/>
          <w:sz w:val="28"/>
        </w:rPr>
        <w:t>
      - суммы зачисленных в бюджет государства Стороны поступлений от распределения этим государством Стороны специальных, антидемпинговых, компенсационных пошлин;</w:t>
      </w:r>
    </w:p>
    <w:p>
      <w:pPr>
        <w:spacing w:after="0"/>
        <w:ind w:left="0"/>
        <w:jc w:val="both"/>
      </w:pPr>
      <w:r>
        <w:rPr>
          <w:rFonts w:ascii="Times New Roman"/>
          <w:b w:val="false"/>
          <w:i w:val="false"/>
          <w:color w:val="000000"/>
          <w:sz w:val="28"/>
        </w:rPr>
        <w:t>
      - суммы специальных, антидемпинговых, компенсационных пошлин, поступивших в бюджет государства Стороны от других государств Сторон.</w:t>
      </w:r>
    </w:p>
    <w:bookmarkStart w:name="z559" w:id="381"/>
    <w:p>
      <w:pPr>
        <w:spacing w:after="0"/>
        <w:ind w:left="0"/>
        <w:jc w:val="both"/>
      </w:pPr>
      <w:r>
        <w:rPr>
          <w:rFonts w:ascii="Times New Roman"/>
          <w:b w:val="false"/>
          <w:i w:val="false"/>
          <w:color w:val="000000"/>
          <w:sz w:val="28"/>
        </w:rPr>
        <w:t>
      Вышеуказанные поступления обособленно отражаются в отчетности об исполнении бюджета каждой из Сторон.</w:t>
      </w:r>
    </w:p>
    <w:bookmarkEnd w:id="381"/>
    <w:bookmarkStart w:name="z560" w:id="382"/>
    <w:p>
      <w:pPr>
        <w:spacing w:after="0"/>
        <w:ind w:left="0"/>
        <w:jc w:val="both"/>
      </w:pPr>
      <w:r>
        <w:rPr>
          <w:rFonts w:ascii="Times New Roman"/>
          <w:b w:val="false"/>
          <w:i w:val="false"/>
          <w:color w:val="000000"/>
          <w:sz w:val="28"/>
        </w:rPr>
        <w:t>
      Суммы специальных, антидемпинговых, компенсационных пошлин, поступившие на единый счет уполномоченного органа государства Стороны в последний рабочий день календарного года государства Стороны, отражаются в отчетности об исполнении бюджета отчетного года.</w:t>
      </w:r>
    </w:p>
    <w:bookmarkEnd w:id="382"/>
    <w:bookmarkStart w:name="z561" w:id="383"/>
    <w:p>
      <w:pPr>
        <w:spacing w:after="0"/>
        <w:ind w:left="0"/>
        <w:jc w:val="both"/>
      </w:pPr>
      <w:r>
        <w:rPr>
          <w:rFonts w:ascii="Times New Roman"/>
          <w:b w:val="false"/>
          <w:i w:val="false"/>
          <w:color w:val="000000"/>
          <w:sz w:val="28"/>
        </w:rPr>
        <w:t>
      Суммы распределенных специальных, антидемпинговых, компенсационных пошлин за последний рабочий день календарного года государства Стороны перечисляются не позднее второго рабочего дня текущего года государства Стороны в бюджет этого государства Стороны и на счета в иностранной валюте других государств Сторон, а также отражаются в отчетности об исполнении бюджета отчетного года.</w:t>
      </w:r>
    </w:p>
    <w:bookmarkEnd w:id="383"/>
    <w:bookmarkStart w:name="z562" w:id="384"/>
    <w:p>
      <w:pPr>
        <w:spacing w:after="0"/>
        <w:ind w:left="0"/>
        <w:jc w:val="both"/>
      </w:pPr>
      <w:r>
        <w:rPr>
          <w:rFonts w:ascii="Times New Roman"/>
          <w:b w:val="false"/>
          <w:i w:val="false"/>
          <w:color w:val="000000"/>
          <w:sz w:val="28"/>
        </w:rPr>
        <w:t>
      Доходы от распределения специальных, антидемпинговых, компенсационных пошлин, поступившие в бюджет государства Стороны от уполномоченных органов других государств Сторон, за последний рабочий день календарного года других государств Сторон, отражаются в отчетности об исполнении бюджета текущего года.</w:t>
      </w:r>
    </w:p>
    <w:bookmarkEnd w:id="384"/>
    <w:bookmarkStart w:name="z563" w:id="385"/>
    <w:p>
      <w:pPr>
        <w:spacing w:after="0"/>
        <w:ind w:left="0"/>
        <w:jc w:val="both"/>
      </w:pPr>
      <w:r>
        <w:rPr>
          <w:rFonts w:ascii="Times New Roman"/>
          <w:b w:val="false"/>
          <w:i w:val="false"/>
          <w:color w:val="000000"/>
          <w:sz w:val="28"/>
        </w:rPr>
        <w:t>
      Специальные, антидемпинговые, компенсационные пошлины уплачиваются плательщиками на единый счет уполномоченного органа государства Стороны, в котором они подлежат уплате в соответствии с таможенным законодательством Таможенного союза, отдельными расчетными (платежными) документами (инструкциями).</w:t>
      </w:r>
    </w:p>
    <w:bookmarkEnd w:id="385"/>
    <w:bookmarkStart w:name="z564" w:id="386"/>
    <w:p>
      <w:pPr>
        <w:spacing w:after="0"/>
        <w:ind w:left="0"/>
        <w:jc w:val="both"/>
      </w:pPr>
      <w:r>
        <w:rPr>
          <w:rFonts w:ascii="Times New Roman"/>
          <w:b w:val="false"/>
          <w:i w:val="false"/>
          <w:color w:val="000000"/>
          <w:sz w:val="28"/>
        </w:rPr>
        <w:t>
      Специальные, антидемпинговые, компенсационные пошлины не могут быть зачтены в счет уплаты налогов и сборов, а также иных платежей.</w:t>
      </w:r>
    </w:p>
    <w:bookmarkEnd w:id="386"/>
    <w:bookmarkStart w:name="z565" w:id="387"/>
    <w:p>
      <w:pPr>
        <w:spacing w:after="0"/>
        <w:ind w:left="0"/>
        <w:jc w:val="both"/>
      </w:pPr>
      <w:r>
        <w:rPr>
          <w:rFonts w:ascii="Times New Roman"/>
          <w:b w:val="false"/>
          <w:i w:val="false"/>
          <w:color w:val="000000"/>
          <w:sz w:val="28"/>
        </w:rPr>
        <w:t>
      В счет уплаты специальных, антидемпинговых, компенсационных пошлин могут быть зачтены налоги и сборы, а также иные платежи (за исключением ввозных таможенных пошлин, а также вывозных таможенных пошлин в отношении нефти сырой и отдельных категорий товаров, выработанных из нефти (нефтепродуктов), вывозимых за пределы таможенной территории Таможенного союза), поступившие на единый счет уполномоченного органа государства Стороны, в котором они подлежат уплате в соответствии с таможенным законодательством Таможенного союза.</w:t>
      </w:r>
    </w:p>
    <w:bookmarkEnd w:id="387"/>
    <w:bookmarkStart w:name="z566" w:id="388"/>
    <w:p>
      <w:pPr>
        <w:spacing w:after="0"/>
        <w:ind w:left="0"/>
        <w:jc w:val="both"/>
      </w:pPr>
      <w:r>
        <w:rPr>
          <w:rFonts w:ascii="Times New Roman"/>
          <w:b w:val="false"/>
          <w:i w:val="false"/>
          <w:color w:val="000000"/>
          <w:sz w:val="28"/>
        </w:rPr>
        <w:t>
      На денежные средства, находящиеся на едином счете уполномоченного органа, не может быть обращено взыскание в порядке исполнения судебных актов или каким-либо иным способом.</w:t>
      </w:r>
    </w:p>
    <w:bookmarkEnd w:id="388"/>
    <w:bookmarkStart w:name="z567" w:id="389"/>
    <w:p>
      <w:pPr>
        <w:spacing w:after="0"/>
        <w:ind w:left="0"/>
        <w:jc w:val="both"/>
      </w:pPr>
      <w:r>
        <w:rPr>
          <w:rFonts w:ascii="Times New Roman"/>
          <w:b w:val="false"/>
          <w:i w:val="false"/>
          <w:color w:val="000000"/>
          <w:sz w:val="28"/>
        </w:rPr>
        <w:t>
      4. Предварительная специальная, предварительная антидемпинговая, предварительная компенсационная пошлины уплачиваются (взыскиваются) в национальной валюте на счет, определенный законодательством государства Стороны, таможенными органами которого взимается предварительная специальная, предварительная антидемпинговая, предварительная компенсационная пошлины.</w:t>
      </w:r>
    </w:p>
    <w:bookmarkEnd w:id="389"/>
    <w:bookmarkStart w:name="z568" w:id="390"/>
    <w:p>
      <w:pPr>
        <w:spacing w:after="0"/>
        <w:ind w:left="0"/>
        <w:jc w:val="both"/>
      </w:pPr>
      <w:r>
        <w:rPr>
          <w:rFonts w:ascii="Times New Roman"/>
          <w:b w:val="false"/>
          <w:i w:val="false"/>
          <w:color w:val="000000"/>
          <w:sz w:val="28"/>
        </w:rPr>
        <w:t>
      5. В установленных настоящим Соглашением случаях суммы уплаченных (взысканных) предварительных специальных, предварительных антидемпинговых, предварительных компенсационных пошлин, а также специальных, антидемпинговых, компенсационных пошлин, уплаченных в порядке, установленном для взимания соответствующих видов предварительных пошлин, подлежат зачету в специальные, антидемпинговые, компенсационные пошлины и зачислению на единый счет уполномоченного органа того государства Стороны, в котором они были уплачены, не позднее 30 рабочих дней со дня вступления в силу соответствующего решения Комиссии Таможенного союза о применении (продлении, распространении на составные части и (или) производные) специальной защитной, антидемпинговой, компенсационной меры.</w:t>
      </w:r>
    </w:p>
    <w:bookmarkEnd w:id="390"/>
    <w:bookmarkStart w:name="z569" w:id="391"/>
    <w:p>
      <w:pPr>
        <w:spacing w:after="0"/>
        <w:ind w:left="0"/>
        <w:jc w:val="both"/>
      </w:pPr>
      <w:r>
        <w:rPr>
          <w:rFonts w:ascii="Times New Roman"/>
          <w:b w:val="false"/>
          <w:i w:val="false"/>
          <w:color w:val="000000"/>
          <w:sz w:val="28"/>
        </w:rPr>
        <w:t>
      6. Возврат плательщику сумм предварительных специальных, предварительных антидемпинговых, предварительных компенсационных пошлин осуществляется в случаях, определенных настоящим Соглашением, в порядке, установленном законодательством государства Стороны, в котором уплачивалась (взыскивалась) предварительная специальная, предварительная антидемпинговая, предварительная компенсационная пошлина.</w:t>
      </w:r>
    </w:p>
    <w:bookmarkEnd w:id="391"/>
    <w:bookmarkStart w:name="z570" w:id="392"/>
    <w:p>
      <w:pPr>
        <w:spacing w:after="0"/>
        <w:ind w:left="0"/>
        <w:jc w:val="both"/>
      </w:pPr>
      <w:r>
        <w:rPr>
          <w:rFonts w:ascii="Times New Roman"/>
          <w:b w:val="false"/>
          <w:i w:val="false"/>
          <w:color w:val="000000"/>
          <w:sz w:val="28"/>
        </w:rPr>
        <w:t>
      7. Возврат плательщику сумм излишне уплаченных (взысканных) специальных, антидемпинговых, компенсационных пошлин осуществляется с единого счета уполномоченного органа в текущем дне в пределах сумм специальных, антидемпинговых, компенсационных пошлин, поступивших на единый счет уполномоченного органа и зачтенных в отчетном дне, с учетом сумм возврата специальных, антидемпинговых, компенсационных пошлин, непринятых национальным (центральным) банком к исполнению в отчетном дне.</w:t>
      </w:r>
    </w:p>
    <w:bookmarkEnd w:id="392"/>
    <w:bookmarkStart w:name="z571" w:id="393"/>
    <w:p>
      <w:pPr>
        <w:spacing w:after="0"/>
        <w:ind w:left="0"/>
        <w:jc w:val="both"/>
      </w:pPr>
      <w:r>
        <w:rPr>
          <w:rFonts w:ascii="Times New Roman"/>
          <w:b w:val="false"/>
          <w:i w:val="false"/>
          <w:color w:val="000000"/>
          <w:sz w:val="28"/>
        </w:rPr>
        <w:t>
      Возврат плательщику сумм излишне уплаченных (взысканных) специальных, антидемпинговых, компенсационных пошлин с единого счета уполномоченного органа Республики Казахстан осуществляется в отчетном дне в пределах сумм специальных, антидемпинговых, компенсационных пошлин, поступивших (зачтенных) на единый счет уполномоченного органа Республики Казахстан в день осуществления возврата.</w:t>
      </w:r>
    </w:p>
    <w:bookmarkEnd w:id="393"/>
    <w:bookmarkStart w:name="z572" w:id="394"/>
    <w:p>
      <w:pPr>
        <w:spacing w:after="0"/>
        <w:ind w:left="0"/>
        <w:jc w:val="both"/>
      </w:pPr>
      <w:r>
        <w:rPr>
          <w:rFonts w:ascii="Times New Roman"/>
          <w:b w:val="false"/>
          <w:i w:val="false"/>
          <w:color w:val="000000"/>
          <w:sz w:val="28"/>
        </w:rPr>
        <w:t>
      Определение суммы возврата специальных, антидемпинговых, компенсационных пошлин, подлежащих возврату в текущем дне, осуществляется до распределения поступивших специальных, антидемпинговых, компенсационных пошлин между бюджетами государств Сторон.</w:t>
      </w:r>
    </w:p>
    <w:bookmarkEnd w:id="394"/>
    <w:bookmarkStart w:name="z573" w:id="395"/>
    <w:p>
      <w:pPr>
        <w:spacing w:after="0"/>
        <w:ind w:left="0"/>
        <w:jc w:val="both"/>
      </w:pPr>
      <w:r>
        <w:rPr>
          <w:rFonts w:ascii="Times New Roman"/>
          <w:b w:val="false"/>
          <w:i w:val="false"/>
          <w:color w:val="000000"/>
          <w:sz w:val="28"/>
        </w:rPr>
        <w:t>
      В случае недостаточности средств для осуществления возврата специальных, антидемпинговых, компенсационных пошлин в соответствии с абзацами первым и вторым настоящего пункта возврат осуществляется государством Стороны в последующие рабочие дни. Пени (проценты) за несвоевременный возврат плательщику специальных, антидемпинговых, компенсационных пошлин выплачиваются плательщику из бюджета этого государства Стороны и не включаются в состав специальных, антидемпинговых, компенсационных пошлин.</w:t>
      </w:r>
    </w:p>
    <w:bookmarkEnd w:id="395"/>
    <w:bookmarkStart w:name="z574" w:id="396"/>
    <w:p>
      <w:pPr>
        <w:spacing w:after="0"/>
        <w:ind w:left="0"/>
        <w:jc w:val="both"/>
      </w:pPr>
      <w:r>
        <w:rPr>
          <w:rFonts w:ascii="Times New Roman"/>
          <w:b w:val="false"/>
          <w:i w:val="false"/>
          <w:color w:val="000000"/>
          <w:sz w:val="28"/>
        </w:rPr>
        <w:t>
      8. Установленный настоящей статьей порядок зачисления и распределения между Сторонами сумм специальных, антидемпинговых, компенсационных пошлин применяется также в отношении пеней.</w:t>
      </w:r>
    </w:p>
    <w:bookmarkEnd w:id="396"/>
    <w:bookmarkStart w:name="z575" w:id="397"/>
    <w:p>
      <w:pPr>
        <w:spacing w:after="0"/>
        <w:ind w:left="0"/>
        <w:jc w:val="both"/>
      </w:pPr>
      <w:r>
        <w:rPr>
          <w:rFonts w:ascii="Times New Roman"/>
          <w:b w:val="false"/>
          <w:i w:val="false"/>
          <w:color w:val="000000"/>
          <w:sz w:val="28"/>
        </w:rPr>
        <w:t>
      9. Распределение сумм специальных, антидемпинговых, компенсационных пошлин уполномоченным органом государства Стороны между государствами Сторон осуществляется на следующий рабочий день государства Стороны после отчетного дня, в котором на единый счет уполномоченного органа зачислены суммы специальных, антидемпинговых, компенсационных пошлин.</w:t>
      </w:r>
    </w:p>
    <w:bookmarkEnd w:id="397"/>
    <w:bookmarkStart w:name="z576" w:id="398"/>
    <w:p>
      <w:pPr>
        <w:spacing w:after="0"/>
        <w:ind w:left="0"/>
        <w:jc w:val="both"/>
      </w:pPr>
      <w:r>
        <w:rPr>
          <w:rFonts w:ascii="Times New Roman"/>
          <w:b w:val="false"/>
          <w:i w:val="false"/>
          <w:color w:val="000000"/>
          <w:sz w:val="28"/>
        </w:rPr>
        <w:t>
      Общая сумма специальных, антидемпинговых, компенсационных пошлин, подлежащих распределению в бюджеты государств Сторон, определяется путем вычитания из суммы специальных, антидемпинговых, компенсационных пошлин, поступивших (зачтенных) в отчетном дне с учетом непринятых национальным (центральным) банком к исполнению расчетных (платежных) документов (инструкций) на перечисление сумм возврата специальных, антидемпинговых, компенсационных пошлин в отчетном дне, суммы специальных, антидемпинговых, компенсационных пошлин, подлежащих возврату плательщикам в текущем дне.</w:t>
      </w:r>
    </w:p>
    <w:bookmarkEnd w:id="398"/>
    <w:bookmarkStart w:name="z577" w:id="399"/>
    <w:p>
      <w:pPr>
        <w:spacing w:after="0"/>
        <w:ind w:left="0"/>
        <w:jc w:val="both"/>
      </w:pPr>
      <w:r>
        <w:rPr>
          <w:rFonts w:ascii="Times New Roman"/>
          <w:b w:val="false"/>
          <w:i w:val="false"/>
          <w:color w:val="000000"/>
          <w:sz w:val="28"/>
        </w:rPr>
        <w:t>
      10. Перечисление сумм специальных, антидемпинговых, компенсационных пошлин государствам Сторон осуществляется уполномоченными органами государств Сторон на счета в иностранной валюте других государств Сторон на следующий рабочий день в государстве Стороны за днем зачисления на единый счет уполномоченного органа.</w:t>
      </w:r>
    </w:p>
    <w:bookmarkEnd w:id="399"/>
    <w:bookmarkStart w:name="z578" w:id="400"/>
    <w:p>
      <w:pPr>
        <w:spacing w:after="0"/>
        <w:ind w:left="0"/>
        <w:jc w:val="both"/>
      </w:pPr>
      <w:r>
        <w:rPr>
          <w:rFonts w:ascii="Times New Roman"/>
          <w:b w:val="false"/>
          <w:i w:val="false"/>
          <w:color w:val="000000"/>
          <w:sz w:val="28"/>
        </w:rPr>
        <w:t>
      Расчетный (платежный) документ (инструкция) на перечисление сумм специальных, антидемпинговых, компенсационных пошлин государствам Сторон должен быть направлен уполномоченным органом в национальный (центральный) банк для дальнейшего перечисления на счета в иностранной валюте других государств Сторон до 14 часов по местному времени рабочего дня в государстве Стороны, следующего за днем зачисления сумм специальных, антидемпинговых, компенсационных пошлин на единый счет уполномоченного органа государства Стороны. В указанном расчетном (платежном) документе (инструкции) на перечисление указываются дата, за которую осуществляется распределение специальных, антидемпинговых, компенсационных пошлин, и сумма, подлежащая распределению между бюджетами государств Сторон в национальной валюте.</w:t>
      </w:r>
    </w:p>
    <w:bookmarkEnd w:id="400"/>
    <w:bookmarkStart w:name="z579" w:id="401"/>
    <w:p>
      <w:pPr>
        <w:spacing w:after="0"/>
        <w:ind w:left="0"/>
        <w:jc w:val="both"/>
      </w:pPr>
      <w:r>
        <w:rPr>
          <w:rFonts w:ascii="Times New Roman"/>
          <w:b w:val="false"/>
          <w:i w:val="false"/>
          <w:color w:val="000000"/>
          <w:sz w:val="28"/>
        </w:rPr>
        <w:t>
      11. Обмен информацией между уполномоченными органами государств Сторон, необходимой для реализации настоящего Соглашения, осуществляется в соответствии с решением Комиссии Таможенного союза, определяющим порядок, формы и сроки обмена информацией.</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Соглашение дополнено статьей 28-1 в соответствии с Законом РК от 20.11.2012 </w:t>
      </w:r>
      <w:r>
        <w:rPr>
          <w:rFonts w:ascii="Times New Roman"/>
          <w:b w:val="false"/>
          <w:i w:val="false"/>
          <w:color w:val="ff0000"/>
          <w:sz w:val="28"/>
        </w:rPr>
        <w:t>№ 53-V</w:t>
      </w:r>
      <w:r>
        <w:rPr>
          <w:rFonts w:ascii="Times New Roman"/>
          <w:b w:val="false"/>
          <w:i w:val="false"/>
          <w:color w:val="ff0000"/>
          <w:sz w:val="28"/>
        </w:rPr>
        <w:t>.</w:t>
      </w:r>
      <w:r>
        <w:br/>
      </w:r>
      <w:r>
        <w:rPr>
          <w:rFonts w:ascii="Times New Roman"/>
          <w:b w:val="false"/>
          <w:i w:val="false"/>
          <w:color w:val="000000"/>
          <w:sz w:val="28"/>
        </w:rPr>
        <w:t>
</w:t>
      </w:r>
    </w:p>
    <w:bookmarkStart w:name="z368" w:id="402"/>
    <w:p>
      <w:pPr>
        <w:spacing w:after="0"/>
        <w:ind w:left="0"/>
        <w:jc w:val="left"/>
      </w:pPr>
      <w:r>
        <w:rPr>
          <w:rFonts w:ascii="Times New Roman"/>
          <w:b/>
          <w:i w:val="false"/>
          <w:color w:val="000000"/>
        </w:rPr>
        <w:t xml:space="preserve"> V. Проведение расследований</w:t>
      </w:r>
    </w:p>
    <w:bookmarkEnd w:id="402"/>
    <w:bookmarkStart w:name="z369" w:id="403"/>
    <w:p>
      <w:pPr>
        <w:spacing w:after="0"/>
        <w:ind w:left="0"/>
        <w:jc w:val="left"/>
      </w:pPr>
      <w:r>
        <w:rPr>
          <w:rFonts w:ascii="Times New Roman"/>
          <w:b/>
          <w:i w:val="false"/>
          <w:color w:val="000000"/>
        </w:rPr>
        <w:t xml:space="preserve"> Статья 29 Основания для проведения расследования</w:t>
      </w:r>
    </w:p>
    <w:bookmarkEnd w:id="403"/>
    <w:bookmarkStart w:name="z370" w:id="404"/>
    <w:p>
      <w:pPr>
        <w:spacing w:after="0"/>
        <w:ind w:left="0"/>
        <w:jc w:val="both"/>
      </w:pPr>
      <w:r>
        <w:rPr>
          <w:rFonts w:ascii="Times New Roman"/>
          <w:b w:val="false"/>
          <w:i w:val="false"/>
          <w:color w:val="000000"/>
          <w:sz w:val="28"/>
        </w:rPr>
        <w:t xml:space="preserve">
      1. Расследование в целях установления наличия возросшего импорта и обусловленного этим серьезного ущерба отрасли экономики государств Сторон или угрозы причинения такого ущерба, а также в целях установления демпингового или субсидируемого импорта и обусловленного этим материального ущерба, угрозы причинения такого ущерба или существенного замедления создания отрасли экономики государств Сторон проводится органом, проводящим расследования, на основании заявления в письменной форме либо по собственной инициативе. </w:t>
      </w:r>
    </w:p>
    <w:bookmarkEnd w:id="404"/>
    <w:bookmarkStart w:name="z371" w:id="405"/>
    <w:p>
      <w:pPr>
        <w:spacing w:after="0"/>
        <w:ind w:left="0"/>
        <w:jc w:val="both"/>
      </w:pPr>
      <w:r>
        <w:rPr>
          <w:rFonts w:ascii="Times New Roman"/>
          <w:b w:val="false"/>
          <w:i w:val="false"/>
          <w:color w:val="000000"/>
          <w:sz w:val="28"/>
        </w:rPr>
        <w:t xml:space="preserve">
      2. Заявление, указанное в пункте 1 настоящей статьи, подается: </w:t>
      </w:r>
    </w:p>
    <w:bookmarkEnd w:id="405"/>
    <w:bookmarkStart w:name="z372" w:id="406"/>
    <w:p>
      <w:pPr>
        <w:spacing w:after="0"/>
        <w:ind w:left="0"/>
        <w:jc w:val="both"/>
      </w:pPr>
      <w:r>
        <w:rPr>
          <w:rFonts w:ascii="Times New Roman"/>
          <w:b w:val="false"/>
          <w:i w:val="false"/>
          <w:color w:val="000000"/>
          <w:sz w:val="28"/>
        </w:rPr>
        <w:t xml:space="preserve">
      1) производителем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 в государствах Сторон или его уполномоченным представителем; </w:t>
      </w:r>
    </w:p>
    <w:bookmarkEnd w:id="406"/>
    <w:bookmarkStart w:name="z373" w:id="407"/>
    <w:p>
      <w:pPr>
        <w:spacing w:after="0"/>
        <w:ind w:left="0"/>
        <w:jc w:val="both"/>
      </w:pPr>
      <w:r>
        <w:rPr>
          <w:rFonts w:ascii="Times New Roman"/>
          <w:b w:val="false"/>
          <w:i w:val="false"/>
          <w:color w:val="000000"/>
          <w:sz w:val="28"/>
        </w:rPr>
        <w:t>
      2) объединением производителей, в число участников которого входят производители существенной части, но не менее 25 процентов от общего объема производства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 в государствах Сторон, или его уполномоченным представителем.</w:t>
      </w:r>
    </w:p>
    <w:bookmarkEnd w:id="407"/>
    <w:bookmarkStart w:name="z580" w:id="408"/>
    <w:p>
      <w:pPr>
        <w:spacing w:after="0"/>
        <w:ind w:left="0"/>
        <w:jc w:val="both"/>
      </w:pPr>
      <w:r>
        <w:rPr>
          <w:rFonts w:ascii="Times New Roman"/>
          <w:b w:val="false"/>
          <w:i w:val="false"/>
          <w:color w:val="000000"/>
          <w:sz w:val="28"/>
        </w:rPr>
        <w:t>
      Уполномоченные представители таких производителей и объединений должны иметь надлежащим образом оформленные полномочия, подтвержденные документами, оригиналы которых представляются в орган, проводящий расследования, вместе с заявлением.</w:t>
      </w:r>
    </w:p>
    <w:bookmarkEnd w:id="408"/>
    <w:bookmarkStart w:name="z374" w:id="409"/>
    <w:p>
      <w:pPr>
        <w:spacing w:after="0"/>
        <w:ind w:left="0"/>
        <w:jc w:val="both"/>
      </w:pPr>
      <w:r>
        <w:rPr>
          <w:rFonts w:ascii="Times New Roman"/>
          <w:b w:val="false"/>
          <w:i w:val="false"/>
          <w:color w:val="000000"/>
          <w:sz w:val="28"/>
        </w:rPr>
        <w:t xml:space="preserve">
      3. К заявлению, указанному в пункте 1 настоящей статьи, прилагаются доказательства поддержки заявления производителями аналогичного или непосредственно конкурирующего либо аналогичного товара в государствах Сторон. Достаточными доказательствами поддержки такого заявления признаются: </w:t>
      </w:r>
    </w:p>
    <w:bookmarkEnd w:id="409"/>
    <w:bookmarkStart w:name="z375" w:id="410"/>
    <w:p>
      <w:pPr>
        <w:spacing w:after="0"/>
        <w:ind w:left="0"/>
        <w:jc w:val="both"/>
      </w:pPr>
      <w:r>
        <w:rPr>
          <w:rFonts w:ascii="Times New Roman"/>
          <w:b w:val="false"/>
          <w:i w:val="false"/>
          <w:color w:val="000000"/>
          <w:sz w:val="28"/>
        </w:rPr>
        <w:t>
      1) документы о присоединении к заявлению других производителей аналогичного или непосредственно конкурирующего товара в государствах Сторон, производящих вместе с заявителем существенную часть, но не менее 25 процентов от общего объема производства аналогичного или непосредственно конкурирующего товара в государствах Сторон (при подаче заявления о применении специальной защитной меры);</w:t>
      </w:r>
    </w:p>
    <w:bookmarkEnd w:id="410"/>
    <w:bookmarkStart w:name="z376" w:id="411"/>
    <w:p>
      <w:pPr>
        <w:spacing w:after="0"/>
        <w:ind w:left="0"/>
        <w:jc w:val="both"/>
      </w:pPr>
      <w:r>
        <w:rPr>
          <w:rFonts w:ascii="Times New Roman"/>
          <w:b w:val="false"/>
          <w:i w:val="false"/>
          <w:color w:val="000000"/>
          <w:sz w:val="28"/>
        </w:rPr>
        <w:t xml:space="preserve">
      2) документы, подтверждающие, что доля производства аналогичного товара производителями в государствах Сторон (в том числе заявителем), высказавшимися в поддержку заявления, составляет не менее 25 процентов от общего объема производства аналогичного товара в государствах Сторон, при том условии, что объем производства аналогичного товара производителями в государствах Сторон (в том числе заявителем), высказавшимися в поддержку заявления, составляет более 50 процентов от объема производства аналогичного товара производителями в государствах Сторон, высказавшими свое мнение (поддержку или несогласие) относительно заявления (при подаче заявления о применении антидемпинговой или компенсационной меры). </w:t>
      </w:r>
    </w:p>
    <w:bookmarkEnd w:id="411"/>
    <w:bookmarkStart w:name="z377" w:id="412"/>
    <w:p>
      <w:pPr>
        <w:spacing w:after="0"/>
        <w:ind w:left="0"/>
        <w:jc w:val="both"/>
      </w:pPr>
      <w:r>
        <w:rPr>
          <w:rFonts w:ascii="Times New Roman"/>
          <w:b w:val="false"/>
          <w:i w:val="false"/>
          <w:color w:val="000000"/>
          <w:sz w:val="28"/>
        </w:rPr>
        <w:t xml:space="preserve">
      4. Заявление, указанное в пункте 1 настоящей статьи, должно содержать: </w:t>
      </w:r>
    </w:p>
    <w:bookmarkEnd w:id="412"/>
    <w:bookmarkStart w:name="z378" w:id="413"/>
    <w:p>
      <w:pPr>
        <w:spacing w:after="0"/>
        <w:ind w:left="0"/>
        <w:jc w:val="both"/>
      </w:pPr>
      <w:r>
        <w:rPr>
          <w:rFonts w:ascii="Times New Roman"/>
          <w:b w:val="false"/>
          <w:i w:val="false"/>
          <w:color w:val="000000"/>
          <w:sz w:val="28"/>
        </w:rPr>
        <w:t xml:space="preserve">
      1) сведения о заявителе , об объеме производства в количественном и стоимостном выражении аналогичного или непосредственно конкурирующего товара (при подаче заявления о применении специальной защитной меры), аналогичного товара (при подаче заявления о применении антидемпинговой или компенсационной меры) отраслью экономики государств Сторон в течение 3 лет, непосредственно предшествующих дате подачи заявления, а также об объеме производства в количественном и стоимостном выражении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 производителями в государствах Сторон, поддержавшими заявление и об их доле в общем объеме производства в государствах Сторон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 </w:t>
      </w:r>
    </w:p>
    <w:bookmarkEnd w:id="413"/>
    <w:bookmarkStart w:name="z381" w:id="414"/>
    <w:p>
      <w:pPr>
        <w:spacing w:after="0"/>
        <w:ind w:left="0"/>
        <w:jc w:val="both"/>
      </w:pPr>
      <w:r>
        <w:rPr>
          <w:rFonts w:ascii="Times New Roman"/>
          <w:b w:val="false"/>
          <w:i w:val="false"/>
          <w:color w:val="000000"/>
          <w:sz w:val="28"/>
        </w:rPr>
        <w:t xml:space="preserve">
      2) описание импортируемого на единую таможенную территорию Таможенного союза товара, в отношении которого предлагается ввести специальную защитную, антидемпинговую или компенсационную меру с указанием кода Товарной номенклатуры внешнеэкономической деятельности Евразийского экономического сообщества; </w:t>
      </w:r>
    </w:p>
    <w:bookmarkEnd w:id="414"/>
    <w:bookmarkStart w:name="z382" w:id="415"/>
    <w:p>
      <w:pPr>
        <w:spacing w:after="0"/>
        <w:ind w:left="0"/>
        <w:jc w:val="both"/>
      </w:pPr>
      <w:r>
        <w:rPr>
          <w:rFonts w:ascii="Times New Roman"/>
          <w:b w:val="false"/>
          <w:i w:val="false"/>
          <w:color w:val="000000"/>
          <w:sz w:val="28"/>
        </w:rPr>
        <w:t xml:space="preserve">
      3) наименование экспортирующих иностранных государств или государств происхождения либо отправления данного товара на основе данных таможенной статистики; </w:t>
      </w:r>
    </w:p>
    <w:bookmarkEnd w:id="415"/>
    <w:bookmarkStart w:name="z383" w:id="416"/>
    <w:p>
      <w:pPr>
        <w:spacing w:after="0"/>
        <w:ind w:left="0"/>
        <w:jc w:val="both"/>
      </w:pPr>
      <w:r>
        <w:rPr>
          <w:rFonts w:ascii="Times New Roman"/>
          <w:b w:val="false"/>
          <w:i w:val="false"/>
          <w:color w:val="000000"/>
          <w:sz w:val="28"/>
        </w:rPr>
        <w:t xml:space="preserve">
      4) сведения об известных производителях и (или) экспортерах данного товара в экспортирующем иностранном государстве и об известных импортерах и основных известных потребителях данного товара в государствах Сторон; </w:t>
      </w:r>
    </w:p>
    <w:bookmarkEnd w:id="416"/>
    <w:bookmarkStart w:name="z384" w:id="417"/>
    <w:p>
      <w:pPr>
        <w:spacing w:after="0"/>
        <w:ind w:left="0"/>
        <w:jc w:val="both"/>
      </w:pPr>
      <w:r>
        <w:rPr>
          <w:rFonts w:ascii="Times New Roman"/>
          <w:b w:val="false"/>
          <w:i w:val="false"/>
          <w:color w:val="000000"/>
          <w:sz w:val="28"/>
        </w:rPr>
        <w:t xml:space="preserve">
      5) сведения об изменении объема импорта на единую таможенную территорию Таможенного союза за предшествующий период, а также за последующий период, за который на дату подачи заявления доступны репрезентативные статистические данные, товара, в отношении которого предлагается ввести специальную защитную, антидемпинговую или компенсационную меру; </w:t>
      </w:r>
    </w:p>
    <w:bookmarkEnd w:id="417"/>
    <w:bookmarkStart w:name="z385" w:id="418"/>
    <w:p>
      <w:pPr>
        <w:spacing w:after="0"/>
        <w:ind w:left="0"/>
        <w:jc w:val="both"/>
      </w:pPr>
      <w:r>
        <w:rPr>
          <w:rFonts w:ascii="Times New Roman"/>
          <w:b w:val="false"/>
          <w:i w:val="false"/>
          <w:color w:val="000000"/>
          <w:sz w:val="28"/>
        </w:rPr>
        <w:t xml:space="preserve">
      6) сведения об изменении объема экспорта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 с единой таможенной территории Таможенного союза за предшествующий период, а также за последующий период, за который на дату подачи заявления доступны репрезентативные статистические данные. </w:t>
      </w:r>
    </w:p>
    <w:bookmarkEnd w:id="418"/>
    <w:bookmarkStart w:name="z386" w:id="419"/>
    <w:p>
      <w:pPr>
        <w:spacing w:after="0"/>
        <w:ind w:left="0"/>
        <w:jc w:val="both"/>
      </w:pPr>
      <w:r>
        <w:rPr>
          <w:rFonts w:ascii="Times New Roman"/>
          <w:b w:val="false"/>
          <w:i w:val="false"/>
          <w:color w:val="000000"/>
          <w:sz w:val="28"/>
        </w:rPr>
        <w:t>
      5. Наряду со сведениями, указанными в пункте 4 настоящей статьи, в зависимости от предлагаемой в заявлении меры заявителем указываются:</w:t>
      </w:r>
    </w:p>
    <w:bookmarkEnd w:id="419"/>
    <w:bookmarkStart w:name="z387" w:id="420"/>
    <w:p>
      <w:pPr>
        <w:spacing w:after="0"/>
        <w:ind w:left="0"/>
        <w:jc w:val="both"/>
      </w:pPr>
      <w:r>
        <w:rPr>
          <w:rFonts w:ascii="Times New Roman"/>
          <w:b w:val="false"/>
          <w:i w:val="false"/>
          <w:color w:val="000000"/>
          <w:sz w:val="28"/>
        </w:rPr>
        <w:t>
      1) доказательства наличия возросшего импорта товара, доказательства наличия серьезного ущерба отрасли экономики государств Сторон или угрозы причинения такого ущерба вследствие возросшего импорта товара, предложение о введении специальной защитной меры с указанием размера и срока действия такой меры и план мероприятий по адаптации отрасли экономики государств Сторон к работе в условиях иностранной конкуренции в течение срока действия предлагаемой заявителем специальной защитной меры (в заявлении о применении специальной защитной меры);</w:t>
      </w:r>
    </w:p>
    <w:bookmarkEnd w:id="420"/>
    <w:bookmarkStart w:name="z388" w:id="421"/>
    <w:p>
      <w:pPr>
        <w:spacing w:after="0"/>
        <w:ind w:left="0"/>
        <w:jc w:val="both"/>
      </w:pPr>
      <w:r>
        <w:rPr>
          <w:rFonts w:ascii="Times New Roman"/>
          <w:b w:val="false"/>
          <w:i w:val="false"/>
          <w:color w:val="000000"/>
          <w:sz w:val="28"/>
        </w:rPr>
        <w:t>
      2) сведения об экспортной цене и нормальной стоимости товара, доказательства наличия материального ущерба или угрозы причинения такого ущерба либо существенного замедления создания отрасли экономики государств Сторон вследствие демпингового импорта товара, а также предложение о введении антидемпинговой меры с указанием ее размера и срока действия (в заявлении о применении антидемпинговой меры);</w:t>
      </w:r>
    </w:p>
    <w:bookmarkEnd w:id="421"/>
    <w:bookmarkStart w:name="z389" w:id="422"/>
    <w:p>
      <w:pPr>
        <w:spacing w:after="0"/>
        <w:ind w:left="0"/>
        <w:jc w:val="both"/>
      </w:pPr>
      <w:r>
        <w:rPr>
          <w:rFonts w:ascii="Times New Roman"/>
          <w:b w:val="false"/>
          <w:i w:val="false"/>
          <w:color w:val="000000"/>
          <w:sz w:val="28"/>
        </w:rPr>
        <w:t>
      3) сведения о наличии и характере специфической субсидии экспортирующего иностранного государства и, если возможно, ее размере, доказательства наличия материального ущерба или угрозы причинения такого ущерба либо существенного замедления создания отрасли экономики государств Сторон вследствие субсидируемого импорта товара, а также предложение о введении компенсационной меры с указанием ее размера и срока действия (в заявлении о применении компенсационной меры).</w:t>
      </w:r>
    </w:p>
    <w:bookmarkEnd w:id="422"/>
    <w:bookmarkStart w:name="z581" w:id="423"/>
    <w:p>
      <w:pPr>
        <w:spacing w:after="0"/>
        <w:ind w:left="0"/>
        <w:jc w:val="both"/>
      </w:pPr>
      <w:r>
        <w:rPr>
          <w:rFonts w:ascii="Times New Roman"/>
          <w:b w:val="false"/>
          <w:i w:val="false"/>
          <w:color w:val="000000"/>
          <w:sz w:val="28"/>
        </w:rPr>
        <w:t>
      Доказательства наличия серьезного ущерба или угрозы причинения серьезного ущерба отрасли экономики государств Сторон (в случае подачи заявления о проведении расследования, предшествующего применению специальной защитной меры) и доказательства наличия материального ущерба или угрозы причинения материального ущерба отрасли экономики государств Сторон либо существенного замедления создания отрасли экономики государств Сторон вследствие демпингового импорта или субсидируемого импорта (в заявлении о применении антидемпинговой меры или компенсационной меры) должны основываться на объективных факторах, которые характеризуют экономическое положение отрасли экономики государств Сторон и должны быть выражены в количественных и (или) стоимостных показателях (в том числе, объем производства товара и объем его реализации, доля товара на рынке государств Сторон, себестоимость производства товара, цена товара, степень загрузки производственных мощностей, производительность труда, размер прибыли, рентабельность производства, объем реализации товара, объем инвестиций в отрасль экономики государств Сторон).</w:t>
      </w:r>
    </w:p>
    <w:bookmarkEnd w:id="423"/>
    <w:bookmarkStart w:name="z390" w:id="424"/>
    <w:p>
      <w:pPr>
        <w:spacing w:after="0"/>
        <w:ind w:left="0"/>
        <w:jc w:val="both"/>
      </w:pPr>
      <w:r>
        <w:rPr>
          <w:rFonts w:ascii="Times New Roman"/>
          <w:b w:val="false"/>
          <w:i w:val="false"/>
          <w:color w:val="000000"/>
          <w:sz w:val="28"/>
        </w:rPr>
        <w:t xml:space="preserve">
      6. Датой подачи заявления считается дата регистрации такого заявления в органе, проводящем расследования. </w:t>
      </w:r>
    </w:p>
    <w:bookmarkEnd w:id="424"/>
    <w:bookmarkStart w:name="z391" w:id="425"/>
    <w:p>
      <w:pPr>
        <w:spacing w:after="0"/>
        <w:ind w:left="0"/>
        <w:jc w:val="both"/>
      </w:pPr>
      <w:r>
        <w:rPr>
          <w:rFonts w:ascii="Times New Roman"/>
          <w:b w:val="false"/>
          <w:i w:val="false"/>
          <w:color w:val="000000"/>
          <w:sz w:val="28"/>
        </w:rPr>
        <w:t xml:space="preserve">
      7. При указании показателей, содержащихся в заявлении, в целях сопоставимости должны использоваться единые денежные и количественные единицы. </w:t>
      </w:r>
    </w:p>
    <w:bookmarkEnd w:id="425"/>
    <w:bookmarkStart w:name="z392" w:id="426"/>
    <w:p>
      <w:pPr>
        <w:spacing w:after="0"/>
        <w:ind w:left="0"/>
        <w:jc w:val="both"/>
      </w:pPr>
      <w:r>
        <w:rPr>
          <w:rFonts w:ascii="Times New Roman"/>
          <w:b w:val="false"/>
          <w:i w:val="false"/>
          <w:color w:val="000000"/>
          <w:sz w:val="28"/>
        </w:rPr>
        <w:t xml:space="preserve">
      8. Сведения, содержащиеся в заявлении, должны быть заверены руководителями производителей, представивших такие сведения, а также их работниками, ответственными за ведение бухгалтерского учета и бухгалтерской отчетности, в части, касающейся сведений, непосредственно относящихся к данным производителям. </w:t>
      </w:r>
    </w:p>
    <w:bookmarkEnd w:id="426"/>
    <w:bookmarkStart w:name="z393" w:id="427"/>
    <w:p>
      <w:pPr>
        <w:spacing w:after="0"/>
        <w:ind w:left="0"/>
        <w:jc w:val="both"/>
      </w:pPr>
      <w:r>
        <w:rPr>
          <w:rFonts w:ascii="Times New Roman"/>
          <w:b w:val="false"/>
          <w:i w:val="false"/>
          <w:color w:val="000000"/>
          <w:sz w:val="28"/>
        </w:rPr>
        <w:t xml:space="preserve">
      9. Заявление с приложением его неконфиденциальной версии (если в заявлении содержится конфиденциальная информация) представляется в орган, проводящий расследования, в соответствии с положениями пункта 8 статьи 3 настоящего Соглашения и подлежит регистрации в день поступления заявления в этот орган. </w:t>
      </w:r>
    </w:p>
    <w:bookmarkEnd w:id="427"/>
    <w:bookmarkStart w:name="z394" w:id="428"/>
    <w:p>
      <w:pPr>
        <w:spacing w:after="0"/>
        <w:ind w:left="0"/>
        <w:jc w:val="both"/>
      </w:pPr>
      <w:r>
        <w:rPr>
          <w:rFonts w:ascii="Times New Roman"/>
          <w:b w:val="false"/>
          <w:i w:val="false"/>
          <w:color w:val="000000"/>
          <w:sz w:val="28"/>
        </w:rPr>
        <w:t xml:space="preserve">
      10. Заявление о применении специальной защитной меры, антидемпинговой или компенсационной меры отклоняется по следующим основаниям: </w:t>
      </w:r>
    </w:p>
    <w:bookmarkEnd w:id="428"/>
    <w:bookmarkStart w:name="z395" w:id="429"/>
    <w:p>
      <w:pPr>
        <w:spacing w:after="0"/>
        <w:ind w:left="0"/>
        <w:jc w:val="both"/>
      </w:pPr>
      <w:r>
        <w:rPr>
          <w:rFonts w:ascii="Times New Roman"/>
          <w:b w:val="false"/>
          <w:i w:val="false"/>
          <w:color w:val="000000"/>
          <w:sz w:val="28"/>
        </w:rPr>
        <w:t xml:space="preserve">
      непредставление при подаче заявления материалов, указанных в пунктах 3 - 5 настоящей статьи; </w:t>
      </w:r>
    </w:p>
    <w:bookmarkEnd w:id="429"/>
    <w:bookmarkStart w:name="z396" w:id="430"/>
    <w:p>
      <w:pPr>
        <w:spacing w:after="0"/>
        <w:ind w:left="0"/>
        <w:jc w:val="both"/>
      </w:pPr>
      <w:r>
        <w:rPr>
          <w:rFonts w:ascii="Times New Roman"/>
          <w:b w:val="false"/>
          <w:i w:val="false"/>
          <w:color w:val="000000"/>
          <w:sz w:val="28"/>
        </w:rPr>
        <w:t xml:space="preserve">
      недостоверность представленных заявителем материалов, предусмотренных пунктами 3 - 5 настоящей статьи. </w:t>
      </w:r>
    </w:p>
    <w:bookmarkEnd w:id="430"/>
    <w:bookmarkStart w:name="z397" w:id="431"/>
    <w:p>
      <w:pPr>
        <w:spacing w:after="0"/>
        <w:ind w:left="0"/>
        <w:jc w:val="both"/>
      </w:pPr>
      <w:r>
        <w:rPr>
          <w:rFonts w:ascii="Times New Roman"/>
          <w:b w:val="false"/>
          <w:i w:val="false"/>
          <w:color w:val="000000"/>
          <w:sz w:val="28"/>
        </w:rPr>
        <w:t xml:space="preserve">
      Отклонение заявления по иным основаниям не допускается. </w:t>
      </w:r>
    </w:p>
    <w:bookmarkEnd w:id="431"/>
    <w:bookmarkStart w:name="z398" w:id="432"/>
    <w:p>
      <w:pPr>
        <w:spacing w:after="0"/>
        <w:ind w:left="0"/>
        <w:jc w:val="both"/>
      </w:pPr>
      <w:r>
        <w:rPr>
          <w:rFonts w:ascii="Times New Roman"/>
          <w:b w:val="false"/>
          <w:i w:val="false"/>
          <w:color w:val="000000"/>
          <w:sz w:val="28"/>
        </w:rPr>
        <w:t xml:space="preserve">
      11. Орган, проводящий расследования, до принятия решения о начале расследования уведомляет в письменной форме экспортирующее иностранное государство о поступлении заявления о применении антидемпинговой или компенсационной меры. </w:t>
      </w:r>
    </w:p>
    <w:bookmarkEnd w:id="432"/>
    <w:bookmarkStart w:name="z399" w:id="433"/>
    <w:p>
      <w:pPr>
        <w:spacing w:after="0"/>
        <w:ind w:left="0"/>
        <w:jc w:val="both"/>
      </w:pPr>
      <w:r>
        <w:rPr>
          <w:rFonts w:ascii="Times New Roman"/>
          <w:b w:val="false"/>
          <w:i w:val="false"/>
          <w:color w:val="000000"/>
          <w:sz w:val="28"/>
        </w:rPr>
        <w:t xml:space="preserve">
      12. Орган, проводящий расследования, до принятия решения о начале расследования в течение 30 календарных дней с даты регистрации заявления изучает достаточность и достоверность доказательств и сведений, содержащихся в этом заявлении в соответствии с пунктами 3-5 настоящей статьи. Такой срок может быть продлен в случае необходимости получения органом, проводящим расследования, дополнительных сведений от заявителя, но во всех случаях он не должен превышать 60 календарных дней. </w:t>
      </w:r>
    </w:p>
    <w:bookmarkEnd w:id="433"/>
    <w:bookmarkStart w:name="z400" w:id="434"/>
    <w:p>
      <w:pPr>
        <w:spacing w:after="0"/>
        <w:ind w:left="0"/>
        <w:jc w:val="both"/>
      </w:pPr>
      <w:r>
        <w:rPr>
          <w:rFonts w:ascii="Times New Roman"/>
          <w:b w:val="false"/>
          <w:i w:val="false"/>
          <w:color w:val="000000"/>
          <w:sz w:val="28"/>
        </w:rPr>
        <w:t xml:space="preserve">
      13. Заявление может быть отозвано заявителем до начала расследования или в ходе его проведения. </w:t>
      </w:r>
    </w:p>
    <w:bookmarkEnd w:id="434"/>
    <w:bookmarkStart w:name="z401" w:id="435"/>
    <w:p>
      <w:pPr>
        <w:spacing w:after="0"/>
        <w:ind w:left="0"/>
        <w:jc w:val="both"/>
      </w:pPr>
      <w:r>
        <w:rPr>
          <w:rFonts w:ascii="Times New Roman"/>
          <w:b w:val="false"/>
          <w:i w:val="false"/>
          <w:color w:val="000000"/>
          <w:sz w:val="28"/>
        </w:rPr>
        <w:t xml:space="preserve">
      Заявление считается неподанным, если оно отзывается до начала расследования. </w:t>
      </w:r>
    </w:p>
    <w:bookmarkEnd w:id="435"/>
    <w:bookmarkStart w:name="z402" w:id="436"/>
    <w:p>
      <w:pPr>
        <w:spacing w:after="0"/>
        <w:ind w:left="0"/>
        <w:jc w:val="both"/>
      </w:pPr>
      <w:r>
        <w:rPr>
          <w:rFonts w:ascii="Times New Roman"/>
          <w:b w:val="false"/>
          <w:i w:val="false"/>
          <w:color w:val="000000"/>
          <w:sz w:val="28"/>
        </w:rPr>
        <w:t xml:space="preserve">
      В случае если заявление отзывается в ходе проведения расследования, расследование прекращается без введения специальной защитной, антидемпинговой или компенсационной меры. </w:t>
      </w:r>
    </w:p>
    <w:bookmarkEnd w:id="436"/>
    <w:bookmarkStart w:name="z403" w:id="437"/>
    <w:p>
      <w:pPr>
        <w:spacing w:after="0"/>
        <w:ind w:left="0"/>
        <w:jc w:val="both"/>
      </w:pPr>
      <w:r>
        <w:rPr>
          <w:rFonts w:ascii="Times New Roman"/>
          <w:b w:val="false"/>
          <w:i w:val="false"/>
          <w:color w:val="000000"/>
          <w:sz w:val="28"/>
        </w:rPr>
        <w:t>
      14. До принятия решения о начале расследования сведения, содержащиеся в заявлении, не подлежат публичному разглашению.</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Законом РК от 20.11.2012 </w:t>
      </w:r>
      <w:r>
        <w:rPr>
          <w:rFonts w:ascii="Times New Roman"/>
          <w:b w:val="false"/>
          <w:i w:val="false"/>
          <w:color w:val="ff0000"/>
          <w:sz w:val="28"/>
        </w:rPr>
        <w:t>№ 53-V</w:t>
      </w:r>
      <w:r>
        <w:rPr>
          <w:rFonts w:ascii="Times New Roman"/>
          <w:b w:val="false"/>
          <w:i w:val="false"/>
          <w:color w:val="ff0000"/>
          <w:sz w:val="28"/>
        </w:rPr>
        <w:t>.</w:t>
      </w:r>
      <w:r>
        <w:br/>
      </w:r>
      <w:r>
        <w:rPr>
          <w:rFonts w:ascii="Times New Roman"/>
          <w:b w:val="false"/>
          <w:i w:val="false"/>
          <w:color w:val="000000"/>
          <w:sz w:val="28"/>
        </w:rPr>
        <w:t>
</w:t>
      </w:r>
    </w:p>
    <w:bookmarkStart w:name="z404" w:id="438"/>
    <w:p>
      <w:pPr>
        <w:spacing w:after="0"/>
        <w:ind w:left="0"/>
        <w:jc w:val="left"/>
      </w:pPr>
      <w:r>
        <w:rPr>
          <w:rFonts w:ascii="Times New Roman"/>
          <w:b/>
          <w:i w:val="false"/>
          <w:color w:val="000000"/>
        </w:rPr>
        <w:t xml:space="preserve"> Статья 30 Начало расследования и его проведение</w:t>
      </w:r>
    </w:p>
    <w:bookmarkEnd w:id="438"/>
    <w:bookmarkStart w:name="z405" w:id="439"/>
    <w:p>
      <w:pPr>
        <w:spacing w:after="0"/>
        <w:ind w:left="0"/>
        <w:jc w:val="both"/>
      </w:pPr>
      <w:r>
        <w:rPr>
          <w:rFonts w:ascii="Times New Roman"/>
          <w:b w:val="false"/>
          <w:i w:val="false"/>
          <w:color w:val="000000"/>
          <w:sz w:val="28"/>
        </w:rPr>
        <w:t xml:space="preserve">
      1. Орган, проводящий расследования, до истечения срока, указанного в </w:t>
      </w:r>
      <w:r>
        <w:rPr>
          <w:rFonts w:ascii="Times New Roman"/>
          <w:b w:val="false"/>
          <w:i w:val="false"/>
          <w:color w:val="000000"/>
          <w:sz w:val="28"/>
        </w:rPr>
        <w:t>пункте 12</w:t>
      </w:r>
      <w:r>
        <w:rPr>
          <w:rFonts w:ascii="Times New Roman"/>
          <w:b w:val="false"/>
          <w:i w:val="false"/>
          <w:color w:val="000000"/>
          <w:sz w:val="28"/>
        </w:rPr>
        <w:t xml:space="preserve"> статьи 29 настоящего Соглашения, принимает решение о начале расследования или об отказе в его проведении. </w:t>
      </w:r>
    </w:p>
    <w:bookmarkEnd w:id="439"/>
    <w:bookmarkStart w:name="z406" w:id="440"/>
    <w:p>
      <w:pPr>
        <w:spacing w:after="0"/>
        <w:ind w:left="0"/>
        <w:jc w:val="both"/>
      </w:pPr>
      <w:r>
        <w:rPr>
          <w:rFonts w:ascii="Times New Roman"/>
          <w:b w:val="false"/>
          <w:i w:val="false"/>
          <w:color w:val="000000"/>
          <w:sz w:val="28"/>
        </w:rPr>
        <w:t xml:space="preserve">
      2. При принятии решения об отказе в проведении расследования орган, проводящий расследования, в письменной форме в срок не более 10 календарных дней с даты принятия такого решения уведомляет заявителя о причине отказа в проведении расследования. </w:t>
      </w:r>
    </w:p>
    <w:bookmarkEnd w:id="440"/>
    <w:bookmarkStart w:name="z407" w:id="441"/>
    <w:p>
      <w:pPr>
        <w:spacing w:after="0"/>
        <w:ind w:left="0"/>
        <w:jc w:val="both"/>
      </w:pPr>
      <w:r>
        <w:rPr>
          <w:rFonts w:ascii="Times New Roman"/>
          <w:b w:val="false"/>
          <w:i w:val="false"/>
          <w:color w:val="000000"/>
          <w:sz w:val="28"/>
        </w:rPr>
        <w:t>
      3. При принятии решения о начале расследования орган, проводящий расследования, уведомляет в письменной форме уполномоченный орган экспортирующего иностранного государства, а также другие известные ему заинтересованные лица о принятом решении и обеспечивает в срок не более 10 рабочих дней с даты принятия решения о начале расследования публикацию уведомления о начале расследования в официальном печатном издании.</w:t>
      </w:r>
    </w:p>
    <w:bookmarkEnd w:id="441"/>
    <w:bookmarkStart w:name="z582" w:id="442"/>
    <w:p>
      <w:pPr>
        <w:spacing w:after="0"/>
        <w:ind w:left="0"/>
        <w:jc w:val="both"/>
      </w:pPr>
      <w:r>
        <w:rPr>
          <w:rFonts w:ascii="Times New Roman"/>
          <w:b w:val="false"/>
          <w:i w:val="false"/>
          <w:color w:val="000000"/>
          <w:sz w:val="28"/>
        </w:rPr>
        <w:t xml:space="preserve">
      3-1. Дата публикации уведомления о начале расследования на </w:t>
      </w:r>
      <w:r>
        <w:rPr>
          <w:rFonts w:ascii="Times New Roman"/>
          <w:b w:val="false"/>
          <w:i w:val="false"/>
          <w:color w:val="000000"/>
          <w:sz w:val="28"/>
        </w:rPr>
        <w:t>официальном сайте</w:t>
      </w:r>
      <w:r>
        <w:rPr>
          <w:rFonts w:ascii="Times New Roman"/>
          <w:b w:val="false"/>
          <w:i w:val="false"/>
          <w:color w:val="000000"/>
          <w:sz w:val="28"/>
        </w:rPr>
        <w:t xml:space="preserve"> Комиссии Таможенного союза признается датой начала расследования.</w:t>
      </w:r>
    </w:p>
    <w:bookmarkEnd w:id="442"/>
    <w:bookmarkStart w:name="z408" w:id="443"/>
    <w:p>
      <w:pPr>
        <w:spacing w:after="0"/>
        <w:ind w:left="0"/>
        <w:jc w:val="both"/>
      </w:pPr>
      <w:r>
        <w:rPr>
          <w:rFonts w:ascii="Times New Roman"/>
          <w:b w:val="false"/>
          <w:i w:val="false"/>
          <w:color w:val="000000"/>
          <w:sz w:val="28"/>
        </w:rPr>
        <w:t xml:space="preserve">
      4. Орган, проводящий расследования, может принять решение о начале расследования, в том числе по собственной инициативе, только в случае если в его распоряжении имеются доказательства наличия возросшего импорта и обусловленного этим серьезного ущерба или угрозы причинения такого ущерба отрасли экономики государств Сторон либо наличия демпингового или субсидируемого импорта и обусловленного этим материального ущерба, угрозы причинения такого ущерба или существенного замедления создания отрасли экономики государств Сторон. </w:t>
      </w:r>
    </w:p>
    <w:bookmarkEnd w:id="443"/>
    <w:bookmarkStart w:name="z409" w:id="444"/>
    <w:p>
      <w:pPr>
        <w:spacing w:after="0"/>
        <w:ind w:left="0"/>
        <w:jc w:val="both"/>
      </w:pPr>
      <w:r>
        <w:rPr>
          <w:rFonts w:ascii="Times New Roman"/>
          <w:b w:val="false"/>
          <w:i w:val="false"/>
          <w:color w:val="000000"/>
          <w:sz w:val="28"/>
        </w:rPr>
        <w:t>
      В случае если имеющихся доказательств недостаточно, такое расследование не может быть начато.</w:t>
      </w:r>
    </w:p>
    <w:bookmarkEnd w:id="444"/>
    <w:bookmarkStart w:name="z583" w:id="445"/>
    <w:p>
      <w:pPr>
        <w:spacing w:after="0"/>
        <w:ind w:left="0"/>
        <w:jc w:val="both"/>
      </w:pPr>
      <w:r>
        <w:rPr>
          <w:rFonts w:ascii="Times New Roman"/>
          <w:b w:val="false"/>
          <w:i w:val="false"/>
          <w:color w:val="000000"/>
          <w:sz w:val="28"/>
        </w:rPr>
        <w:t>
      4-1. Период расследования, предшествующего применению специальной защитной, антидемпинговой или компенсационной меры, устанавливается органом, проводящим расследования.</w:t>
      </w:r>
    </w:p>
    <w:bookmarkEnd w:id="445"/>
    <w:bookmarkStart w:name="z410" w:id="446"/>
    <w:p>
      <w:pPr>
        <w:spacing w:after="0"/>
        <w:ind w:left="0"/>
        <w:jc w:val="both"/>
      </w:pPr>
      <w:r>
        <w:rPr>
          <w:rFonts w:ascii="Times New Roman"/>
          <w:b w:val="false"/>
          <w:i w:val="false"/>
          <w:color w:val="000000"/>
          <w:sz w:val="28"/>
        </w:rPr>
        <w:t xml:space="preserve">
      5. Заинтересованные лица вправе заявить о своем намерении участвовать в расследовании в письменной форме и в установленный в соответствии с настоящим Соглашением срок. Они признаются участниками расследования с даты представления в орган, проводящий расследования, заявления о намерении участвовать в расследовании. </w:t>
      </w:r>
    </w:p>
    <w:bookmarkEnd w:id="446"/>
    <w:bookmarkStart w:name="z411" w:id="447"/>
    <w:p>
      <w:pPr>
        <w:spacing w:after="0"/>
        <w:ind w:left="0"/>
        <w:jc w:val="both"/>
      </w:pPr>
      <w:r>
        <w:rPr>
          <w:rFonts w:ascii="Times New Roman"/>
          <w:b w:val="false"/>
          <w:i w:val="false"/>
          <w:color w:val="000000"/>
          <w:sz w:val="28"/>
        </w:rPr>
        <w:t xml:space="preserve">
      6. Заинтересованные лица вправе представить в сроки, не нарушающие хода расследования, необходимые для проведения расследования сведения, в том числе конфиденциальную информацию, с указанием источника получения таких сведений. </w:t>
      </w:r>
    </w:p>
    <w:bookmarkEnd w:id="447"/>
    <w:bookmarkStart w:name="z412" w:id="448"/>
    <w:p>
      <w:pPr>
        <w:spacing w:after="0"/>
        <w:ind w:left="0"/>
        <w:jc w:val="both"/>
      </w:pPr>
      <w:r>
        <w:rPr>
          <w:rFonts w:ascii="Times New Roman"/>
          <w:b w:val="false"/>
          <w:i w:val="false"/>
          <w:color w:val="000000"/>
          <w:sz w:val="28"/>
        </w:rPr>
        <w:t>
      7. Орган, проводящий расследования, вправе запросить у заинтересованного лица дополнительные сведения для целей расследования.</w:t>
      </w:r>
    </w:p>
    <w:bookmarkEnd w:id="448"/>
    <w:bookmarkStart w:name="z413" w:id="449"/>
    <w:p>
      <w:pPr>
        <w:spacing w:after="0"/>
        <w:ind w:left="0"/>
        <w:jc w:val="both"/>
      </w:pPr>
      <w:r>
        <w:rPr>
          <w:rFonts w:ascii="Times New Roman"/>
          <w:b w:val="false"/>
          <w:i w:val="false"/>
          <w:color w:val="000000"/>
          <w:sz w:val="28"/>
        </w:rPr>
        <w:t>
      Запрос считается полученным заинтересованным лицом с момента его передачи уполномоченному представителю заинтересованного лица либо по истечении 7 календарных дней с даты отправки запроса почтовой связью.</w:t>
      </w:r>
    </w:p>
    <w:bookmarkEnd w:id="449"/>
    <w:bookmarkStart w:name="z414" w:id="450"/>
    <w:p>
      <w:pPr>
        <w:spacing w:after="0"/>
        <w:ind w:left="0"/>
        <w:jc w:val="both"/>
      </w:pPr>
      <w:r>
        <w:rPr>
          <w:rFonts w:ascii="Times New Roman"/>
          <w:b w:val="false"/>
          <w:i w:val="false"/>
          <w:color w:val="000000"/>
          <w:sz w:val="28"/>
        </w:rPr>
        <w:t>
      Ответ заинтересованного лица должен быть представлен в орган, проводящий расследования, не позднее 30 календарных дней с даты получения запроса. Сведения, представленные заинтересованным лицом по истечении указанного срока, могут не приниматься во внимание органом, проводящим расследования.</w:t>
      </w:r>
    </w:p>
    <w:bookmarkEnd w:id="450"/>
    <w:bookmarkStart w:name="z584" w:id="451"/>
    <w:p>
      <w:pPr>
        <w:spacing w:after="0"/>
        <w:ind w:left="0"/>
        <w:jc w:val="both"/>
      </w:pPr>
      <w:r>
        <w:rPr>
          <w:rFonts w:ascii="Times New Roman"/>
          <w:b w:val="false"/>
          <w:i w:val="false"/>
          <w:color w:val="000000"/>
          <w:sz w:val="28"/>
        </w:rPr>
        <w:t>
      По мотивированной и изложенной в письменной форме просьбе заинтересованного лица срок представления ответа может быть продлен органом, проводящим расследования.</w:t>
      </w:r>
    </w:p>
    <w:bookmarkEnd w:id="451"/>
    <w:bookmarkStart w:name="z415" w:id="452"/>
    <w:p>
      <w:pPr>
        <w:spacing w:after="0"/>
        <w:ind w:left="0"/>
        <w:jc w:val="both"/>
      </w:pPr>
      <w:r>
        <w:rPr>
          <w:rFonts w:ascii="Times New Roman"/>
          <w:b w:val="false"/>
          <w:i w:val="false"/>
          <w:color w:val="000000"/>
          <w:sz w:val="28"/>
        </w:rPr>
        <w:t>
      8. В случае если заинтересованное лицо отказывает органу, проводящему расследования, в предоставлении необходимой информации, не представляет ее в установленные сроки или представляет недостоверную информацию, таким образом существенно затрудняя проведение расследования, такое заинтересованное лицо признается несотрудничающим, и предварительное или окончательное заключения могут быть сделаны органом, проводящим расследования, на основе имеющейся у него информации.</w:t>
      </w:r>
    </w:p>
    <w:bookmarkEnd w:id="452"/>
    <w:bookmarkStart w:name="z585" w:id="453"/>
    <w:p>
      <w:pPr>
        <w:spacing w:after="0"/>
        <w:ind w:left="0"/>
        <w:jc w:val="both"/>
      </w:pPr>
      <w:r>
        <w:rPr>
          <w:rFonts w:ascii="Times New Roman"/>
          <w:b w:val="false"/>
          <w:i w:val="false"/>
          <w:color w:val="000000"/>
          <w:sz w:val="28"/>
        </w:rPr>
        <w:t>
      Непредоставление запрашиваемой информации в электронном виде или определенном в запросе органа, проводящего расследования, электронном формате не должно расцениваться органом, проводящим расследования, как отказ от сотрудничества при условии, что соответствующее заинтересованное лицо может доказать, что полное выполнение критериев предоставления информации, определенных в запросе органа, проводящего расследования, невозможно или связано со значительными материальными издержками.</w:t>
      </w:r>
    </w:p>
    <w:bookmarkEnd w:id="453"/>
    <w:bookmarkStart w:name="z586" w:id="454"/>
    <w:p>
      <w:pPr>
        <w:spacing w:after="0"/>
        <w:ind w:left="0"/>
        <w:jc w:val="both"/>
      </w:pPr>
      <w:r>
        <w:rPr>
          <w:rFonts w:ascii="Times New Roman"/>
          <w:b w:val="false"/>
          <w:i w:val="false"/>
          <w:color w:val="000000"/>
          <w:sz w:val="28"/>
        </w:rPr>
        <w:t>
      В случае если орган, проводящий расследования, не учитывает информацию, предоставленную заинтересованным лицом, по причинам, отличным от указанных в абзаце первом настоящего пункта, данное лицо должно быть проинформировано о причинах и основаниях принятия такого решения и ему должна быть предоставлена возможность представить в этой связи свои комментарии в сроки, определяемые органом, проводящим расследования.</w:t>
      </w:r>
    </w:p>
    <w:bookmarkEnd w:id="454"/>
    <w:bookmarkStart w:name="z587" w:id="455"/>
    <w:p>
      <w:pPr>
        <w:spacing w:after="0"/>
        <w:ind w:left="0"/>
        <w:jc w:val="both"/>
      </w:pPr>
      <w:r>
        <w:rPr>
          <w:rFonts w:ascii="Times New Roman"/>
          <w:b w:val="false"/>
          <w:i w:val="false"/>
          <w:color w:val="000000"/>
          <w:sz w:val="28"/>
        </w:rPr>
        <w:t>
      Если при подготовке предварительного или окончательного заключения органа, проводящего расследования, включая определение нормальной стоимости товара (при проведении антидемпингового расследования), применялись положения абзаца первого настоящего пункта и использовалась информация, в том числе предоставленная заявителем, то информация, используемая при подготовке таких заключений, должна проверяться с использованием доступной информации, получаемой из третьих источников или от заинтересованных лиц при условии, что проведение такой проверки не затруднит ход расследования и не приведет к нарушению сроков его проведения.</w:t>
      </w:r>
    </w:p>
    <w:bookmarkEnd w:id="455"/>
    <w:bookmarkStart w:name="z416" w:id="456"/>
    <w:p>
      <w:pPr>
        <w:spacing w:after="0"/>
        <w:ind w:left="0"/>
        <w:jc w:val="both"/>
      </w:pPr>
      <w:r>
        <w:rPr>
          <w:rFonts w:ascii="Times New Roman"/>
          <w:b w:val="false"/>
          <w:i w:val="false"/>
          <w:color w:val="000000"/>
          <w:sz w:val="28"/>
        </w:rPr>
        <w:t xml:space="preserve">
      9. Орган, проводящий расследования, предоставляет участникам расследования копии заявления или его неконфиденциальной версии, в случае если в заявлении содержится конфиденциальная информация. </w:t>
      </w:r>
    </w:p>
    <w:bookmarkEnd w:id="456"/>
    <w:bookmarkStart w:name="z417" w:id="457"/>
    <w:p>
      <w:pPr>
        <w:spacing w:after="0"/>
        <w:ind w:left="0"/>
        <w:jc w:val="both"/>
      </w:pPr>
      <w:r>
        <w:rPr>
          <w:rFonts w:ascii="Times New Roman"/>
          <w:b w:val="false"/>
          <w:i w:val="false"/>
          <w:color w:val="000000"/>
          <w:sz w:val="28"/>
        </w:rPr>
        <w:t xml:space="preserve">
      В ходе расследования орган, проводящий расследования, с учетом необходимости защиты конфиденциальной информации предоставляет участникам расследования по их запросу сведения, представленные в письменной форме любым заинтересованным лицом в качестве доказательств, относящихся к предмету расследования, для ознакомления с этими сведениями. </w:t>
      </w:r>
    </w:p>
    <w:bookmarkEnd w:id="457"/>
    <w:bookmarkStart w:name="z418" w:id="458"/>
    <w:p>
      <w:pPr>
        <w:spacing w:after="0"/>
        <w:ind w:left="0"/>
        <w:jc w:val="both"/>
      </w:pPr>
      <w:r>
        <w:rPr>
          <w:rFonts w:ascii="Times New Roman"/>
          <w:b w:val="false"/>
          <w:i w:val="false"/>
          <w:color w:val="000000"/>
          <w:sz w:val="28"/>
        </w:rPr>
        <w:t xml:space="preserve">
      В ходе расследования орган, проводящий расследования, предоставляет участникам расследования возможность ознакомиться с иными сведениями, имеющими отношение к расследованию и используемыми им в ходе расследования, но не являющимися конфиденциальной информацией. </w:t>
      </w:r>
    </w:p>
    <w:bookmarkEnd w:id="458"/>
    <w:bookmarkStart w:name="z419" w:id="459"/>
    <w:p>
      <w:pPr>
        <w:spacing w:after="0"/>
        <w:ind w:left="0"/>
        <w:jc w:val="both"/>
      </w:pPr>
      <w:r>
        <w:rPr>
          <w:rFonts w:ascii="Times New Roman"/>
          <w:b w:val="false"/>
          <w:i w:val="false"/>
          <w:color w:val="000000"/>
          <w:sz w:val="28"/>
        </w:rPr>
        <w:t xml:space="preserve">
      10. По запросу заинтересованных лиц орган, проводящий расследования, проводит консультации по предмету проводимого расследования. </w:t>
      </w:r>
    </w:p>
    <w:bookmarkEnd w:id="459"/>
    <w:bookmarkStart w:name="z420" w:id="460"/>
    <w:p>
      <w:pPr>
        <w:spacing w:after="0"/>
        <w:ind w:left="0"/>
        <w:jc w:val="both"/>
      </w:pPr>
      <w:r>
        <w:rPr>
          <w:rFonts w:ascii="Times New Roman"/>
          <w:b w:val="false"/>
          <w:i w:val="false"/>
          <w:color w:val="000000"/>
          <w:sz w:val="28"/>
        </w:rPr>
        <w:t xml:space="preserve">
      11. В ходе расследования всем заинтересованным лицам предоставляется возможность защищать свои интересы. С этой целью орган, проводящий расследования, обеспечивает всем заинтересованным лицам по их запросам возможность встретиться для того, чтобы они могли представить противоположные точки зрения и предложить опровержения. Такая возможность предоставляется с учетом необходимости соблюдения конфиденциальности информации. На встрече не обязаны присутствовать все заинтересованные лица, и отсутствие какого-либо заинтересованного лица не влечет причинение ущерба его интересам. </w:t>
      </w:r>
    </w:p>
    <w:bookmarkEnd w:id="460"/>
    <w:bookmarkStart w:name="z421" w:id="461"/>
    <w:p>
      <w:pPr>
        <w:spacing w:after="0"/>
        <w:ind w:left="0"/>
        <w:jc w:val="both"/>
      </w:pPr>
      <w:r>
        <w:rPr>
          <w:rFonts w:ascii="Times New Roman"/>
          <w:b w:val="false"/>
          <w:i w:val="false"/>
          <w:color w:val="000000"/>
          <w:sz w:val="28"/>
        </w:rPr>
        <w:t xml:space="preserve">
      12. Потребители, использующие в производстве продукции товар, являющийся объектом расследования, представители общественных объединений потребителей, органы государственной власти (управления) органы местного самоуправления, а также иные лица вправе представлять в орган, проводящий расследования, сведения, которые имеют отношение к расследованию. </w:t>
      </w:r>
    </w:p>
    <w:bookmarkEnd w:id="461"/>
    <w:bookmarkStart w:name="z422" w:id="462"/>
    <w:p>
      <w:pPr>
        <w:spacing w:after="0"/>
        <w:ind w:left="0"/>
        <w:jc w:val="both"/>
      </w:pPr>
      <w:r>
        <w:rPr>
          <w:rFonts w:ascii="Times New Roman"/>
          <w:b w:val="false"/>
          <w:i w:val="false"/>
          <w:color w:val="000000"/>
          <w:sz w:val="28"/>
        </w:rPr>
        <w:t xml:space="preserve">
      13. Срок проведения расследования не должен превышать: </w:t>
      </w:r>
    </w:p>
    <w:bookmarkEnd w:id="462"/>
    <w:bookmarkStart w:name="z423" w:id="463"/>
    <w:p>
      <w:pPr>
        <w:spacing w:after="0"/>
        <w:ind w:left="0"/>
        <w:jc w:val="both"/>
      </w:pPr>
      <w:r>
        <w:rPr>
          <w:rFonts w:ascii="Times New Roman"/>
          <w:b w:val="false"/>
          <w:i w:val="false"/>
          <w:color w:val="000000"/>
          <w:sz w:val="28"/>
        </w:rPr>
        <w:t xml:space="preserve">
      1) 9 месяцев с даты начала расследования на основании заявления о применении специальной защитной меры. Этот срок может быть продлен органом, проводящим расследования, но не более чем на 3 месяца; </w:t>
      </w:r>
    </w:p>
    <w:bookmarkEnd w:id="463"/>
    <w:bookmarkStart w:name="z424" w:id="464"/>
    <w:p>
      <w:pPr>
        <w:spacing w:after="0"/>
        <w:ind w:left="0"/>
        <w:jc w:val="both"/>
      </w:pPr>
      <w:r>
        <w:rPr>
          <w:rFonts w:ascii="Times New Roman"/>
          <w:b w:val="false"/>
          <w:i w:val="false"/>
          <w:color w:val="000000"/>
          <w:sz w:val="28"/>
        </w:rPr>
        <w:t xml:space="preserve">
      2) 12 месяцев с даты начала расследования на основании заявления о применении антидемпинговой или компенсационной меры. Этот срок может быть продлен органом, проводящим расследования, но не более чем на 6 месяцев. </w:t>
      </w:r>
    </w:p>
    <w:bookmarkEnd w:id="464"/>
    <w:bookmarkStart w:name="z425" w:id="465"/>
    <w:p>
      <w:pPr>
        <w:spacing w:after="0"/>
        <w:ind w:left="0"/>
        <w:jc w:val="both"/>
      </w:pPr>
      <w:r>
        <w:rPr>
          <w:rFonts w:ascii="Times New Roman"/>
          <w:b w:val="false"/>
          <w:i w:val="false"/>
          <w:color w:val="000000"/>
          <w:sz w:val="28"/>
        </w:rPr>
        <w:t>
      14. Проведение расследования не должно препятствовать таможенному оформлению товара, являющегося объектом расследования.</w:t>
      </w:r>
    </w:p>
    <w:bookmarkEnd w:id="465"/>
    <w:bookmarkStart w:name="z588" w:id="466"/>
    <w:p>
      <w:pPr>
        <w:spacing w:after="0"/>
        <w:ind w:left="0"/>
        <w:jc w:val="both"/>
      </w:pPr>
      <w:r>
        <w:rPr>
          <w:rFonts w:ascii="Times New Roman"/>
          <w:b w:val="false"/>
          <w:i w:val="false"/>
          <w:color w:val="000000"/>
          <w:sz w:val="28"/>
        </w:rPr>
        <w:t xml:space="preserve">
      15. Датой завершения расследования является дата рассмотрения Комиссией Таможенного союза доклада по результатам расследования и проекта решения Комиссии Таможенного союза, указанных в </w:t>
      </w:r>
      <w:r>
        <w:rPr>
          <w:rFonts w:ascii="Times New Roman"/>
          <w:b w:val="false"/>
          <w:i w:val="false"/>
          <w:color w:val="000000"/>
          <w:sz w:val="28"/>
        </w:rPr>
        <w:t>пункте 6</w:t>
      </w:r>
      <w:r>
        <w:rPr>
          <w:rFonts w:ascii="Times New Roman"/>
          <w:b w:val="false"/>
          <w:i w:val="false"/>
          <w:color w:val="000000"/>
          <w:sz w:val="28"/>
        </w:rPr>
        <w:t xml:space="preserve"> статьи 3 настоящего Соглашения.</w:t>
      </w:r>
    </w:p>
    <w:bookmarkEnd w:id="466"/>
    <w:bookmarkStart w:name="z589" w:id="467"/>
    <w:p>
      <w:pPr>
        <w:spacing w:after="0"/>
        <w:ind w:left="0"/>
        <w:jc w:val="both"/>
      </w:pPr>
      <w:r>
        <w:rPr>
          <w:rFonts w:ascii="Times New Roman"/>
          <w:b w:val="false"/>
          <w:i w:val="false"/>
          <w:color w:val="000000"/>
          <w:sz w:val="28"/>
        </w:rPr>
        <w:t>
      В случае если органом, проводящим расследования, сделано окончательное заключение об отсутствии оснований для применения, пересмотра или отмены специальной защитной, антидемпинговой или компенсационной меры, датой завершения расследования признается дата опубликования органом, проводящим расследования, соответствующего уведомления.</w:t>
      </w:r>
    </w:p>
    <w:bookmarkEnd w:id="467"/>
    <w:bookmarkStart w:name="z590" w:id="468"/>
    <w:p>
      <w:pPr>
        <w:spacing w:after="0"/>
        <w:ind w:left="0"/>
        <w:jc w:val="both"/>
      </w:pPr>
      <w:r>
        <w:rPr>
          <w:rFonts w:ascii="Times New Roman"/>
          <w:b w:val="false"/>
          <w:i w:val="false"/>
          <w:color w:val="000000"/>
          <w:sz w:val="28"/>
        </w:rPr>
        <w:t>
      В случае введения предварительной специальной пошлины, предварительной антидемпинговой пошлины или предварительной компенсационной пошлины расследование должно быть завершено до окончания срока действия соответствующей предварительной пошлины.</w:t>
      </w:r>
    </w:p>
    <w:bookmarkEnd w:id="468"/>
    <w:bookmarkStart w:name="z591" w:id="469"/>
    <w:p>
      <w:pPr>
        <w:spacing w:after="0"/>
        <w:ind w:left="0"/>
        <w:jc w:val="both"/>
      </w:pPr>
      <w:r>
        <w:rPr>
          <w:rFonts w:ascii="Times New Roman"/>
          <w:b w:val="false"/>
          <w:i w:val="false"/>
          <w:color w:val="000000"/>
          <w:sz w:val="28"/>
        </w:rPr>
        <w:t xml:space="preserve">
      16. В случае если в течение двух лет, непосредственно предшествующих дате начала расследования, на одного производителя, поддержавшего заявление, указанное в пункте 1 </w:t>
      </w:r>
      <w:r>
        <w:rPr>
          <w:rFonts w:ascii="Times New Roman"/>
          <w:b w:val="false"/>
          <w:i w:val="false"/>
          <w:color w:val="000000"/>
          <w:sz w:val="28"/>
        </w:rPr>
        <w:t>статьи 29</w:t>
      </w:r>
      <w:r>
        <w:rPr>
          <w:rFonts w:ascii="Times New Roman"/>
          <w:b w:val="false"/>
          <w:i w:val="false"/>
          <w:color w:val="000000"/>
          <w:sz w:val="28"/>
        </w:rPr>
        <w:t xml:space="preserve"> настоящего Соглашения (с учетом вхождения его в группу лиц в понимании </w:t>
      </w:r>
      <w:r>
        <w:rPr>
          <w:rFonts w:ascii="Times New Roman"/>
          <w:b w:val="false"/>
          <w:i w:val="false"/>
          <w:color w:val="000000"/>
          <w:sz w:val="28"/>
        </w:rPr>
        <w:t>Соглашения</w:t>
      </w:r>
      <w:r>
        <w:rPr>
          <w:rFonts w:ascii="Times New Roman"/>
          <w:b w:val="false"/>
          <w:i w:val="false"/>
          <w:color w:val="000000"/>
          <w:sz w:val="28"/>
        </w:rPr>
        <w:t xml:space="preserve"> о единых принципах и правилах конкуренции от 9 декабря 2010 года), приходится такая доля производства на единой таможенной территории Таможенного союза аналогичного или непосредственно конкурирующего товара (при проведении расследования, предшествующего применению специальной защитной меры) либо аналогичного товара (при проведении расследования, предшествующего применению антидемпинговой или компенсационной меры), при которой в соответствии с </w:t>
      </w:r>
      <w:r>
        <w:rPr>
          <w:rFonts w:ascii="Times New Roman"/>
          <w:b w:val="false"/>
          <w:i w:val="false"/>
          <w:color w:val="000000"/>
          <w:sz w:val="28"/>
        </w:rPr>
        <w:t>методикой оценки состояния конкуренции</w:t>
      </w:r>
      <w:r>
        <w:rPr>
          <w:rFonts w:ascii="Times New Roman"/>
          <w:b w:val="false"/>
          <w:i w:val="false"/>
          <w:color w:val="000000"/>
          <w:sz w:val="28"/>
        </w:rPr>
        <w:t>, утверждаемой решением Комиссии Таможенного союза, положение данного производителя (с учетом вхождения его в группу лиц) на соответствующем товарном рынке Таможенного союза может быть признано доминирующим, уполномоченный орган в сфере контроля за соблюдением единых правил конкуренции Единого экономического пространства по запросу органа, проводящего расследования, проводит оценку последствий воздействия специальной защитной, антидемпинговой или компенсационной меры на конкуренцию на соответствующем товарном рынке Таможенного союза.</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Законом РК от 20.11.2012 </w:t>
      </w:r>
      <w:r>
        <w:rPr>
          <w:rFonts w:ascii="Times New Roman"/>
          <w:b w:val="false"/>
          <w:i w:val="false"/>
          <w:color w:val="ff0000"/>
          <w:sz w:val="28"/>
        </w:rPr>
        <w:t>№ 53-V</w:t>
      </w:r>
      <w:r>
        <w:rPr>
          <w:rFonts w:ascii="Times New Roman"/>
          <w:b w:val="false"/>
          <w:i w:val="false"/>
          <w:color w:val="ff0000"/>
          <w:sz w:val="28"/>
        </w:rPr>
        <w:t>.</w:t>
      </w:r>
      <w:r>
        <w:br/>
      </w:r>
      <w:r>
        <w:rPr>
          <w:rFonts w:ascii="Times New Roman"/>
          <w:b w:val="false"/>
          <w:i w:val="false"/>
          <w:color w:val="000000"/>
          <w:sz w:val="28"/>
        </w:rPr>
        <w:t>
</w:t>
      </w:r>
    </w:p>
    <w:bookmarkStart w:name="z426" w:id="470"/>
    <w:p>
      <w:pPr>
        <w:spacing w:after="0"/>
        <w:ind w:left="0"/>
        <w:jc w:val="left"/>
      </w:pPr>
      <w:r>
        <w:rPr>
          <w:rFonts w:ascii="Times New Roman"/>
          <w:b/>
          <w:i w:val="false"/>
          <w:color w:val="000000"/>
        </w:rPr>
        <w:t xml:space="preserve"> Статья 31 Особенности проведения антидемпингового расследования </w:t>
      </w:r>
    </w:p>
    <w:bookmarkEnd w:id="470"/>
    <w:bookmarkStart w:name="z427" w:id="471"/>
    <w:p>
      <w:pPr>
        <w:spacing w:after="0"/>
        <w:ind w:left="0"/>
        <w:jc w:val="both"/>
      </w:pPr>
      <w:r>
        <w:rPr>
          <w:rFonts w:ascii="Times New Roman"/>
          <w:b w:val="false"/>
          <w:i w:val="false"/>
          <w:color w:val="000000"/>
          <w:sz w:val="28"/>
        </w:rPr>
        <w:t>
      1. Антидемпинговое расследование прекращается без введения антидемпинговой меры, если орган, проводящий расследования, устанавливает, что демпинговая маржа меньше минимально допустимой демпинговой маржи либо объем происшедшего или возможного демпингового импорта или размер обусловленного таким импортом материального ущерба, или угроза причинения такого ущерба либо существенного замедления создания отрасли экономики государств Сторон являются незначительными.</w:t>
      </w:r>
    </w:p>
    <w:bookmarkEnd w:id="471"/>
    <w:bookmarkStart w:name="z592" w:id="472"/>
    <w:p>
      <w:pPr>
        <w:spacing w:after="0"/>
        <w:ind w:left="0"/>
        <w:jc w:val="both"/>
      </w:pPr>
      <w:r>
        <w:rPr>
          <w:rFonts w:ascii="Times New Roman"/>
          <w:b w:val="false"/>
          <w:i w:val="false"/>
          <w:color w:val="000000"/>
          <w:sz w:val="28"/>
        </w:rPr>
        <w:t>
      При этом под минимально допустимой демпинговой маржей понимается демпинговая маржа, размер которой не превышает 2 процента.</w:t>
      </w:r>
    </w:p>
    <w:bookmarkEnd w:id="472"/>
    <w:bookmarkStart w:name="z428" w:id="473"/>
    <w:p>
      <w:pPr>
        <w:spacing w:after="0"/>
        <w:ind w:left="0"/>
        <w:jc w:val="both"/>
      </w:pPr>
      <w:r>
        <w:rPr>
          <w:rFonts w:ascii="Times New Roman"/>
          <w:b w:val="false"/>
          <w:i w:val="false"/>
          <w:color w:val="000000"/>
          <w:sz w:val="28"/>
        </w:rPr>
        <w:t>
      2. Объем демпингового импорта из определенного экспортирующего иностранного государства является незначительным, если он составляет менее 3 процентов от общего объема импорта товара, являющегося объектом расследования, на единую таможенную территорию Таможенного союза при условии, что на экспортирующие иностранные государства, индивидуальная доля каждого из которых в общем объеме импорта составляет менее 3 процентов от общего объема импорта товара, являющегося объектом расследования, на единую таможенную территорию Таможенного союза, в совокупности приходится не более 7 процентов от общего объема импорта товара, являющегося объектом расследования, на единую таможенную территорию Таможенного союза.</w:t>
      </w:r>
    </w:p>
    <w:bookmarkEnd w:id="473"/>
    <w:bookmarkStart w:name="z429" w:id="474"/>
    <w:p>
      <w:pPr>
        <w:spacing w:after="0"/>
        <w:ind w:left="0"/>
        <w:jc w:val="both"/>
      </w:pPr>
      <w:r>
        <w:rPr>
          <w:rFonts w:ascii="Times New Roman"/>
          <w:b w:val="false"/>
          <w:i w:val="false"/>
          <w:color w:val="000000"/>
          <w:sz w:val="28"/>
        </w:rPr>
        <w:t>
      3. Орган, проводящий расследования, до принятия решения по результатам антидемпингового расследования направляет участникам расследования неконфиденциальную версию окончательного заключения и предоставляет возможность дать свои комментарии.</w:t>
      </w:r>
    </w:p>
    <w:bookmarkEnd w:id="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Законом РК от 20.11.2012 </w:t>
      </w:r>
      <w:r>
        <w:rPr>
          <w:rFonts w:ascii="Times New Roman"/>
          <w:b w:val="false"/>
          <w:i w:val="false"/>
          <w:color w:val="ff0000"/>
          <w:sz w:val="28"/>
        </w:rPr>
        <w:t>№ 53-V</w:t>
      </w:r>
      <w:r>
        <w:rPr>
          <w:rFonts w:ascii="Times New Roman"/>
          <w:b w:val="false"/>
          <w:i w:val="false"/>
          <w:color w:val="ff0000"/>
          <w:sz w:val="28"/>
        </w:rPr>
        <w:t>.</w:t>
      </w:r>
      <w:r>
        <w:br/>
      </w:r>
      <w:r>
        <w:rPr>
          <w:rFonts w:ascii="Times New Roman"/>
          <w:b w:val="false"/>
          <w:i w:val="false"/>
          <w:color w:val="000000"/>
          <w:sz w:val="28"/>
        </w:rPr>
        <w:t>
</w:t>
      </w:r>
    </w:p>
    <w:bookmarkStart w:name="z430" w:id="475"/>
    <w:p>
      <w:pPr>
        <w:spacing w:after="0"/>
        <w:ind w:left="0"/>
        <w:jc w:val="left"/>
      </w:pPr>
      <w:r>
        <w:rPr>
          <w:rFonts w:ascii="Times New Roman"/>
          <w:b/>
          <w:i w:val="false"/>
          <w:color w:val="000000"/>
        </w:rPr>
        <w:t xml:space="preserve"> Статья 32 Особенности проведения компенсационного расследования </w:t>
      </w:r>
    </w:p>
    <w:bookmarkEnd w:id="475"/>
    <w:bookmarkStart w:name="z431" w:id="476"/>
    <w:p>
      <w:pPr>
        <w:spacing w:after="0"/>
        <w:ind w:left="0"/>
        <w:jc w:val="both"/>
      </w:pPr>
      <w:r>
        <w:rPr>
          <w:rFonts w:ascii="Times New Roman"/>
          <w:b w:val="false"/>
          <w:i w:val="false"/>
          <w:color w:val="000000"/>
          <w:sz w:val="28"/>
        </w:rPr>
        <w:t xml:space="preserve">
      1. Компенсационное расследование прекращается без введения компенсационной меры, если орган, проводящий расследования, устанавливает, что размер специфической субсидии экспортирующего иностранного государства является минимальным либо объем происшедшего или возможного субсидируемого импорта или размер обусловленного таким импортом материального ущерба, или угроза причинения такого ущерба либо существенного замедления создания отрасли экономики государств Сторон являются незначительными. </w:t>
      </w:r>
    </w:p>
    <w:bookmarkEnd w:id="476"/>
    <w:bookmarkStart w:name="z432" w:id="477"/>
    <w:p>
      <w:pPr>
        <w:spacing w:after="0"/>
        <w:ind w:left="0"/>
        <w:jc w:val="both"/>
      </w:pPr>
      <w:r>
        <w:rPr>
          <w:rFonts w:ascii="Times New Roman"/>
          <w:b w:val="false"/>
          <w:i w:val="false"/>
          <w:color w:val="000000"/>
          <w:sz w:val="28"/>
        </w:rPr>
        <w:t xml:space="preserve">
      2. Размер специфической субсидии признается минимальным, если составляет менее 1 процента от стоимости товара, являющегося объектом расследования. </w:t>
      </w:r>
    </w:p>
    <w:bookmarkEnd w:id="477"/>
    <w:bookmarkStart w:name="z433" w:id="478"/>
    <w:p>
      <w:pPr>
        <w:spacing w:after="0"/>
        <w:ind w:left="0"/>
        <w:jc w:val="both"/>
      </w:pPr>
      <w:r>
        <w:rPr>
          <w:rFonts w:ascii="Times New Roman"/>
          <w:b w:val="false"/>
          <w:i w:val="false"/>
          <w:color w:val="000000"/>
          <w:sz w:val="28"/>
        </w:rPr>
        <w:t xml:space="preserve">
      Объем субсидируемого импорта, как правило, признается незначительным, если он составляет менее 1 процента от общего объема импорта аналогичного товара на единую таможенную территорию Таможенного союза и при условии, что на экспортирующие иностранные государства, индивидуальная доля каждого из которых в импорте составляет менее 1 процента от общего объема импорта аналогичного товара на единую таможенную территорию Таможенного союза, в совокупности приходится не более 3 процентов от общего объема импорта аналогичного товара на единую таможенную территорию Таможенного союза. </w:t>
      </w:r>
    </w:p>
    <w:bookmarkEnd w:id="478"/>
    <w:bookmarkStart w:name="z434" w:id="479"/>
    <w:p>
      <w:pPr>
        <w:spacing w:after="0"/>
        <w:ind w:left="0"/>
        <w:jc w:val="both"/>
      </w:pPr>
      <w:r>
        <w:rPr>
          <w:rFonts w:ascii="Times New Roman"/>
          <w:b w:val="false"/>
          <w:i w:val="false"/>
          <w:color w:val="000000"/>
          <w:sz w:val="28"/>
        </w:rPr>
        <w:t>
      3. Компенсационное расследование в отношении товара, являющегося предметом субсидируемого импорта и происходящего из развивающейся</w:t>
      </w:r>
      <w:r>
        <w:rPr>
          <w:rFonts w:ascii="Times New Roman"/>
          <w:b w:val="false"/>
          <w:i w:val="false"/>
          <w:color w:val="000000"/>
          <w:sz w:val="28"/>
          <w:u w:val="single"/>
        </w:rPr>
        <w:t xml:space="preserve"> </w:t>
      </w:r>
      <w:r>
        <w:rPr>
          <w:rFonts w:ascii="Times New Roman"/>
          <w:b w:val="false"/>
          <w:i w:val="false"/>
          <w:color w:val="000000"/>
          <w:sz w:val="28"/>
        </w:rPr>
        <w:t xml:space="preserve">страны-пользователя </w:t>
      </w:r>
      <w:r>
        <w:rPr>
          <w:rFonts w:ascii="Times New Roman"/>
          <w:b w:val="false"/>
          <w:i w:val="false"/>
          <w:color w:val="000000"/>
          <w:sz w:val="28"/>
        </w:rPr>
        <w:t>системы тарифных преференций</w:t>
      </w:r>
      <w:r>
        <w:rPr>
          <w:rFonts w:ascii="Times New Roman"/>
          <w:b w:val="false"/>
          <w:i w:val="false"/>
          <w:color w:val="000000"/>
          <w:sz w:val="28"/>
        </w:rPr>
        <w:t xml:space="preserve"> Таможенного союза, прекращается, в случае если орган, проводящий расследования, установит, что общий размер специфических субсидий экспортирующего иностранного государства, предоставленных в отношении данного товара, не превышает 2 процентов от его стоимости в расчете на единицу товара или доля импорта данного товара из такого иностранного государства в общем объеме импорта данного товара на единую таможенную территорию государств Сторон составляет менее 4 процентов при условии, что суммарная доля в импорте данного товара на единую таможенную территорию Таможенного союза из развивающихся стран, на долю каждой из которых приходится менее 4 процентов от общего объема импорта данного товара на единую таможенную территорию Таможенного союза, не превышает 9 процентов от общего объема импорта данного товара на единую таможенную территорию Таможенного союза. </w:t>
      </w:r>
    </w:p>
    <w:bookmarkEnd w:id="479"/>
    <w:bookmarkStart w:name="z435" w:id="480"/>
    <w:p>
      <w:pPr>
        <w:spacing w:after="0"/>
        <w:ind w:left="0"/>
        <w:jc w:val="both"/>
      </w:pPr>
      <w:r>
        <w:rPr>
          <w:rFonts w:ascii="Times New Roman"/>
          <w:b w:val="false"/>
          <w:i w:val="false"/>
          <w:color w:val="000000"/>
          <w:sz w:val="28"/>
        </w:rPr>
        <w:t>
      4. Орган, проводящий расследования, до принятия решения по результатам компенсационного расследования направляет участникам расследования неконфиденциальную версию окончательного заключения и предоставляет возможность дать свои комментарии.</w:t>
      </w:r>
    </w:p>
    <w:bookmarkEnd w:id="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Законом РК от 20.11.2012 </w:t>
      </w:r>
      <w:r>
        <w:rPr>
          <w:rFonts w:ascii="Times New Roman"/>
          <w:b w:val="false"/>
          <w:i w:val="false"/>
          <w:color w:val="ff0000"/>
          <w:sz w:val="28"/>
        </w:rPr>
        <w:t>№ 53-V</w:t>
      </w:r>
      <w:r>
        <w:rPr>
          <w:rFonts w:ascii="Times New Roman"/>
          <w:b w:val="false"/>
          <w:i w:val="false"/>
          <w:color w:val="ff0000"/>
          <w:sz w:val="28"/>
        </w:rPr>
        <w:t>.</w:t>
      </w:r>
      <w:r>
        <w:br/>
      </w:r>
      <w:r>
        <w:rPr>
          <w:rFonts w:ascii="Times New Roman"/>
          <w:b w:val="false"/>
          <w:i w:val="false"/>
          <w:color w:val="000000"/>
          <w:sz w:val="28"/>
        </w:rPr>
        <w:t>
</w:t>
      </w:r>
    </w:p>
    <w:bookmarkStart w:name="z436" w:id="481"/>
    <w:p>
      <w:pPr>
        <w:spacing w:after="0"/>
        <w:ind w:left="0"/>
        <w:jc w:val="left"/>
      </w:pPr>
      <w:r>
        <w:rPr>
          <w:rFonts w:ascii="Times New Roman"/>
          <w:b/>
          <w:i w:val="false"/>
          <w:color w:val="000000"/>
        </w:rPr>
        <w:t xml:space="preserve"> Статья 33 Особенности определения отрасли экономики государств Сторон в случае демпингового или субсидируемого импорта</w:t>
      </w:r>
    </w:p>
    <w:bookmarkEnd w:id="481"/>
    <w:bookmarkStart w:name="z437" w:id="482"/>
    <w:p>
      <w:pPr>
        <w:spacing w:after="0"/>
        <w:ind w:left="0"/>
        <w:jc w:val="both"/>
      </w:pPr>
      <w:r>
        <w:rPr>
          <w:rFonts w:ascii="Times New Roman"/>
          <w:b w:val="false"/>
          <w:i w:val="false"/>
          <w:color w:val="000000"/>
          <w:sz w:val="28"/>
        </w:rPr>
        <w:t xml:space="preserve">
      1. При проведении антидемпингового или компенсационного расследования отрасль экономики государств Сторон понимается в значении, установленном </w:t>
      </w:r>
      <w:r>
        <w:rPr>
          <w:rFonts w:ascii="Times New Roman"/>
          <w:b w:val="false"/>
          <w:i w:val="false"/>
          <w:color w:val="000000"/>
          <w:sz w:val="28"/>
        </w:rPr>
        <w:t>статьей 2</w:t>
      </w:r>
      <w:r>
        <w:rPr>
          <w:rFonts w:ascii="Times New Roman"/>
          <w:b w:val="false"/>
          <w:i w:val="false"/>
          <w:color w:val="000000"/>
          <w:sz w:val="28"/>
        </w:rPr>
        <w:t xml:space="preserve"> настоящего Соглашения, за исключением случаев, указанных в пунктах 2 и 3 настоящей статьи. </w:t>
      </w:r>
    </w:p>
    <w:bookmarkEnd w:id="482"/>
    <w:bookmarkStart w:name="z438" w:id="483"/>
    <w:p>
      <w:pPr>
        <w:spacing w:after="0"/>
        <w:ind w:left="0"/>
        <w:jc w:val="both"/>
      </w:pPr>
      <w:r>
        <w:rPr>
          <w:rFonts w:ascii="Times New Roman"/>
          <w:b w:val="false"/>
          <w:i w:val="false"/>
          <w:color w:val="000000"/>
          <w:sz w:val="28"/>
        </w:rPr>
        <w:t xml:space="preserve">
      2. В случае если производители аналогичного товара в государствах Сторон одновременно являются импортерами товара, предположительно являющегося предметом демпингового или субсидируемого импорта, под отраслью экономики государств Сторон могут пониматься только остальные производители аналогичного товара в государствах Сторон. </w:t>
      </w:r>
    </w:p>
    <w:bookmarkEnd w:id="483"/>
    <w:bookmarkStart w:name="z439" w:id="484"/>
    <w:p>
      <w:pPr>
        <w:spacing w:after="0"/>
        <w:ind w:left="0"/>
        <w:jc w:val="both"/>
      </w:pPr>
      <w:r>
        <w:rPr>
          <w:rFonts w:ascii="Times New Roman"/>
          <w:b w:val="false"/>
          <w:i w:val="false"/>
          <w:color w:val="000000"/>
          <w:sz w:val="28"/>
        </w:rPr>
        <w:t xml:space="preserve">
      Под отраслью экономики государств Сторон также могут пониматься только остальные производители аналогичного товара в государствах Сторон в случае, если: </w:t>
      </w:r>
    </w:p>
    <w:bookmarkEnd w:id="484"/>
    <w:bookmarkStart w:name="z440" w:id="485"/>
    <w:p>
      <w:pPr>
        <w:spacing w:after="0"/>
        <w:ind w:left="0"/>
        <w:jc w:val="both"/>
      </w:pPr>
      <w:r>
        <w:rPr>
          <w:rFonts w:ascii="Times New Roman"/>
          <w:b w:val="false"/>
          <w:i w:val="false"/>
          <w:color w:val="000000"/>
          <w:sz w:val="28"/>
        </w:rPr>
        <w:t xml:space="preserve">
      1) отдельные производители аналогичного товара в государствах Сторон прямо либо косвенно контролируют экспортеров или импортеров товара, являющегося объектом расследования; </w:t>
      </w:r>
    </w:p>
    <w:bookmarkEnd w:id="485"/>
    <w:bookmarkStart w:name="z441" w:id="486"/>
    <w:p>
      <w:pPr>
        <w:spacing w:after="0"/>
        <w:ind w:left="0"/>
        <w:jc w:val="both"/>
      </w:pPr>
      <w:r>
        <w:rPr>
          <w:rFonts w:ascii="Times New Roman"/>
          <w:b w:val="false"/>
          <w:i w:val="false"/>
          <w:color w:val="000000"/>
          <w:sz w:val="28"/>
        </w:rPr>
        <w:t xml:space="preserve">
      2) отдельные экспортеры или импортеры товара, являющегося объектом расследования, прямо или косвенно контролируют производителей аналогичного товара в государствах Сторон; </w:t>
      </w:r>
    </w:p>
    <w:bookmarkEnd w:id="486"/>
    <w:bookmarkStart w:name="z442" w:id="487"/>
    <w:p>
      <w:pPr>
        <w:spacing w:after="0"/>
        <w:ind w:left="0"/>
        <w:jc w:val="both"/>
      </w:pPr>
      <w:r>
        <w:rPr>
          <w:rFonts w:ascii="Times New Roman"/>
          <w:b w:val="false"/>
          <w:i w:val="false"/>
          <w:color w:val="000000"/>
          <w:sz w:val="28"/>
        </w:rPr>
        <w:t xml:space="preserve">
      3) отдельные производители аналогичного товара в государствах Сторон и экспортеры или импортеры товара, являющегося объектом расследования, прямо или косвенно контролируются третьим лицом; </w:t>
      </w:r>
    </w:p>
    <w:bookmarkEnd w:id="487"/>
    <w:bookmarkStart w:name="z443" w:id="488"/>
    <w:p>
      <w:pPr>
        <w:spacing w:after="0"/>
        <w:ind w:left="0"/>
        <w:jc w:val="both"/>
      </w:pPr>
      <w:r>
        <w:rPr>
          <w:rFonts w:ascii="Times New Roman"/>
          <w:b w:val="false"/>
          <w:i w:val="false"/>
          <w:color w:val="000000"/>
          <w:sz w:val="28"/>
        </w:rPr>
        <w:t>
      4) отдельные производители аналогичного товара в государствах - членах Таможенного союза и иностранные производители, экспортеры или импортеры товара, являющегося объектом расследования, прямо или косвенно контролируют третье лицо при условии, что орган, проводящий расследования, имеет основания полагать, что такой связью обуславливается отличающееся от несвязанных лиц поведение таких производителей.</w:t>
      </w:r>
    </w:p>
    <w:bookmarkEnd w:id="488"/>
    <w:bookmarkStart w:name="z444" w:id="489"/>
    <w:p>
      <w:pPr>
        <w:spacing w:after="0"/>
        <w:ind w:left="0"/>
        <w:jc w:val="both"/>
      </w:pPr>
      <w:r>
        <w:rPr>
          <w:rFonts w:ascii="Times New Roman"/>
          <w:b w:val="false"/>
          <w:i w:val="false"/>
          <w:color w:val="000000"/>
          <w:sz w:val="28"/>
        </w:rPr>
        <w:t xml:space="preserve">
      3. В исключительных случаях при определении отрасли экономики государств Сторон территория этих государств может рассматриваться как территория, на которой функционируют 2 или более территориально обособленных конкурирующих рынка, а производители в государствах Сторон в пределах одного из указанных рынков могут рассматриваться как отдельная отрасль экономики государств Сторон, если такие производители продают на таком рынке для целей потребления или переработки не менее 80 процентов от аналогичного товара, производимого ими, и спрос на таком рынке на аналогичный товар не удовлетворяется в значительной мере производителями такого товара, находящимися на остальной территории государств Сторон. </w:t>
      </w:r>
    </w:p>
    <w:bookmarkEnd w:id="489"/>
    <w:bookmarkStart w:name="z445" w:id="490"/>
    <w:p>
      <w:pPr>
        <w:spacing w:after="0"/>
        <w:ind w:left="0"/>
        <w:jc w:val="both"/>
      </w:pPr>
      <w:r>
        <w:rPr>
          <w:rFonts w:ascii="Times New Roman"/>
          <w:b w:val="false"/>
          <w:i w:val="false"/>
          <w:color w:val="000000"/>
          <w:sz w:val="28"/>
        </w:rPr>
        <w:t xml:space="preserve">
      В таких случаях наличие материального ущерба, угрозы причинения такого ущерба или существенного замедления создания отрасли экономики государств Сторон вследствие демпингового или субсидируемого импорта может быть установлено, даже если основной части отрасли экономики государств Сторон не причинен ущерб, при условии, что продажа товара, являющегося предметом демпингового или субсидируемого импорта, сконцентрирована на одном из указанных конкурирующих рынков и демпинговый или субсидируемый импорт причиняет ущерб всем или почти всем производителям аналогичного товара в государствах Сторон в пределах одного такого рынка. </w:t>
      </w:r>
    </w:p>
    <w:bookmarkEnd w:id="490"/>
    <w:bookmarkStart w:name="z446" w:id="491"/>
    <w:p>
      <w:pPr>
        <w:spacing w:after="0"/>
        <w:ind w:left="0"/>
        <w:jc w:val="both"/>
      </w:pPr>
      <w:r>
        <w:rPr>
          <w:rFonts w:ascii="Times New Roman"/>
          <w:b w:val="false"/>
          <w:i w:val="false"/>
          <w:color w:val="000000"/>
          <w:sz w:val="28"/>
        </w:rPr>
        <w:t xml:space="preserve">
      4. В случае если отрасль экономики государств Сторон понимается в значении, установленном пунктом 3 настоящей статьи, и по результатам расследования принимается решение о применении антидемпинговой или компенсационной меры, такая мера может применяться в отношении всего импорта товара на единую таможенную территорию Таможенного союза. </w:t>
      </w:r>
    </w:p>
    <w:bookmarkEnd w:id="491"/>
    <w:bookmarkStart w:name="z447" w:id="492"/>
    <w:p>
      <w:pPr>
        <w:spacing w:after="0"/>
        <w:ind w:left="0"/>
        <w:jc w:val="both"/>
      </w:pPr>
      <w:r>
        <w:rPr>
          <w:rFonts w:ascii="Times New Roman"/>
          <w:b w:val="false"/>
          <w:i w:val="false"/>
          <w:color w:val="000000"/>
          <w:sz w:val="28"/>
        </w:rPr>
        <w:t>
      В таком случае антидемпинговая или компенсационная пошлина вводится только после предоставления органом, проводящим расследования, экспортерам товара возможности прекратить экспорт на данную территорию такого товара по демпинговым ценам (при демпинговом импорте) или по субсидируемым ценам (при субсидируемом импорте) либо принять соответствующие обязательства в отношении условий экспорта на единую таможенную территорию Таможенного союза при условии, что такая возможность экспортерами не была использована.</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Законом РК от 20.11.2012 </w:t>
      </w:r>
      <w:r>
        <w:rPr>
          <w:rFonts w:ascii="Times New Roman"/>
          <w:b w:val="false"/>
          <w:i w:val="false"/>
          <w:color w:val="ff0000"/>
          <w:sz w:val="28"/>
        </w:rPr>
        <w:t>№ 53-V</w:t>
      </w:r>
      <w:r>
        <w:rPr>
          <w:rFonts w:ascii="Times New Roman"/>
          <w:b w:val="false"/>
          <w:i w:val="false"/>
          <w:color w:val="ff0000"/>
          <w:sz w:val="28"/>
        </w:rPr>
        <w:t>.</w:t>
      </w:r>
      <w:r>
        <w:br/>
      </w:r>
      <w:r>
        <w:rPr>
          <w:rFonts w:ascii="Times New Roman"/>
          <w:b w:val="false"/>
          <w:i w:val="false"/>
          <w:color w:val="000000"/>
          <w:sz w:val="28"/>
        </w:rPr>
        <w:t>
</w:t>
      </w:r>
    </w:p>
    <w:bookmarkStart w:name="z448" w:id="493"/>
    <w:p>
      <w:pPr>
        <w:spacing w:after="0"/>
        <w:ind w:left="0"/>
        <w:jc w:val="left"/>
      </w:pPr>
      <w:r>
        <w:rPr>
          <w:rFonts w:ascii="Times New Roman"/>
          <w:b/>
          <w:i w:val="false"/>
          <w:color w:val="000000"/>
        </w:rPr>
        <w:t xml:space="preserve"> Статья 34 Публичные слушания</w:t>
      </w:r>
    </w:p>
    <w:bookmarkEnd w:id="493"/>
    <w:bookmarkStart w:name="z449" w:id="494"/>
    <w:p>
      <w:pPr>
        <w:spacing w:after="0"/>
        <w:ind w:left="0"/>
        <w:jc w:val="both"/>
      </w:pPr>
      <w:r>
        <w:rPr>
          <w:rFonts w:ascii="Times New Roman"/>
          <w:b w:val="false"/>
          <w:i w:val="false"/>
          <w:color w:val="000000"/>
          <w:sz w:val="28"/>
        </w:rPr>
        <w:t xml:space="preserve">
      1. На основании ходатайства, представленного любым из участников расследования в письменной форме и в установленный в соответствии с настоящим Соглашением срок, орган, проводящий расследования, обеспечивает проведение публичных слушаний. </w:t>
      </w:r>
    </w:p>
    <w:bookmarkEnd w:id="494"/>
    <w:bookmarkStart w:name="z450" w:id="495"/>
    <w:p>
      <w:pPr>
        <w:spacing w:after="0"/>
        <w:ind w:left="0"/>
        <w:jc w:val="both"/>
      </w:pPr>
      <w:r>
        <w:rPr>
          <w:rFonts w:ascii="Times New Roman"/>
          <w:b w:val="false"/>
          <w:i w:val="false"/>
          <w:color w:val="000000"/>
          <w:sz w:val="28"/>
        </w:rPr>
        <w:t xml:space="preserve">
      2. Орган, проводящий расследования, обязан направить участникам расследования уведомление о времени и месте проведения публичных слушаний, а также перечень вопросов, рассматриваемых в ходе проведения публичных слушаний. </w:t>
      </w:r>
    </w:p>
    <w:bookmarkEnd w:id="495"/>
    <w:bookmarkStart w:name="z451" w:id="496"/>
    <w:p>
      <w:pPr>
        <w:spacing w:after="0"/>
        <w:ind w:left="0"/>
        <w:jc w:val="both"/>
      </w:pPr>
      <w:r>
        <w:rPr>
          <w:rFonts w:ascii="Times New Roman"/>
          <w:b w:val="false"/>
          <w:i w:val="false"/>
          <w:color w:val="000000"/>
          <w:sz w:val="28"/>
        </w:rPr>
        <w:t xml:space="preserve">
      Время проведения публичных слушаний назначается не ранее чем через 15 календарных дней с даты направления соответствующего уведомления. </w:t>
      </w:r>
    </w:p>
    <w:bookmarkEnd w:id="496"/>
    <w:bookmarkStart w:name="z452" w:id="497"/>
    <w:p>
      <w:pPr>
        <w:spacing w:after="0"/>
        <w:ind w:left="0"/>
        <w:jc w:val="both"/>
      </w:pPr>
      <w:r>
        <w:rPr>
          <w:rFonts w:ascii="Times New Roman"/>
          <w:b w:val="false"/>
          <w:i w:val="false"/>
          <w:color w:val="000000"/>
          <w:sz w:val="28"/>
        </w:rPr>
        <w:t xml:space="preserve">
      3. В публичных слушаниях вправе принимать участие участники расследования или их представители, а также лица, привлеченные ими в целях представления имеющихся у них сведений, относящихся к расследованию. </w:t>
      </w:r>
    </w:p>
    <w:bookmarkEnd w:id="497"/>
    <w:bookmarkStart w:name="z453" w:id="498"/>
    <w:p>
      <w:pPr>
        <w:spacing w:after="0"/>
        <w:ind w:left="0"/>
        <w:jc w:val="both"/>
      </w:pPr>
      <w:r>
        <w:rPr>
          <w:rFonts w:ascii="Times New Roman"/>
          <w:b w:val="false"/>
          <w:i w:val="false"/>
          <w:color w:val="000000"/>
          <w:sz w:val="28"/>
        </w:rPr>
        <w:t xml:space="preserve">
      В ходе публичных слушаний участники расследования могут изложить свое мнение и представить доказательства, относящиеся к расследованию. Представитель органа, проводящего расследования, вправе задавать участникам публичных слушаний вопросы, касающиеся существа сообщаемых ими фактов. Участники расследования также вправе задавать друг другу вопросы и обязаны давать на них ответы. Участники публичных слушаний не обязаны разглашать информацию, признаваемую конфиденциальной. </w:t>
      </w:r>
    </w:p>
    <w:bookmarkEnd w:id="498"/>
    <w:bookmarkStart w:name="z454" w:id="499"/>
    <w:p>
      <w:pPr>
        <w:spacing w:after="0"/>
        <w:ind w:left="0"/>
        <w:jc w:val="both"/>
      </w:pPr>
      <w:r>
        <w:rPr>
          <w:rFonts w:ascii="Times New Roman"/>
          <w:b w:val="false"/>
          <w:i w:val="false"/>
          <w:color w:val="000000"/>
          <w:sz w:val="28"/>
        </w:rPr>
        <w:t>
      4. Сведения, представленные в ходе публичных слушаний в устной форме, принимаются во внимание в ходе расследования, если в течение 15 календарных дней после проведения публичных слушаний они были предоставлены участниками расследования в орган, проводящий расследования, в письменной форме.</w:t>
      </w:r>
    </w:p>
    <w:bookmarkEnd w:id="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Законом РК от 20.11.2012 </w:t>
      </w:r>
      <w:r>
        <w:rPr>
          <w:rFonts w:ascii="Times New Roman"/>
          <w:b w:val="false"/>
          <w:i w:val="false"/>
          <w:color w:val="ff0000"/>
          <w:sz w:val="28"/>
        </w:rPr>
        <w:t>№ 53-V</w:t>
      </w:r>
      <w:r>
        <w:rPr>
          <w:rFonts w:ascii="Times New Roman"/>
          <w:b w:val="false"/>
          <w:i w:val="false"/>
          <w:color w:val="ff0000"/>
          <w:sz w:val="28"/>
        </w:rPr>
        <w:t>.</w:t>
      </w:r>
      <w:r>
        <w:br/>
      </w:r>
      <w:r>
        <w:rPr>
          <w:rFonts w:ascii="Times New Roman"/>
          <w:b w:val="false"/>
          <w:i w:val="false"/>
          <w:color w:val="000000"/>
          <w:sz w:val="28"/>
        </w:rPr>
        <w:t>
</w:t>
      </w:r>
    </w:p>
    <w:bookmarkStart w:name="z455" w:id="500"/>
    <w:p>
      <w:pPr>
        <w:spacing w:after="0"/>
        <w:ind w:left="0"/>
        <w:jc w:val="left"/>
      </w:pPr>
      <w:r>
        <w:rPr>
          <w:rFonts w:ascii="Times New Roman"/>
          <w:b/>
          <w:i w:val="false"/>
          <w:color w:val="000000"/>
        </w:rPr>
        <w:t xml:space="preserve"> Статья 35 Сбор информации в ходе проведения расследования</w:t>
      </w:r>
    </w:p>
    <w:bookmarkEnd w:id="500"/>
    <w:bookmarkStart w:name="z456" w:id="501"/>
    <w:p>
      <w:pPr>
        <w:spacing w:after="0"/>
        <w:ind w:left="0"/>
        <w:jc w:val="both"/>
      </w:pPr>
      <w:r>
        <w:rPr>
          <w:rFonts w:ascii="Times New Roman"/>
          <w:b w:val="false"/>
          <w:i w:val="false"/>
          <w:color w:val="000000"/>
          <w:sz w:val="28"/>
        </w:rPr>
        <w:t xml:space="preserve">
      1. После принятия решения о начале антидемпингового или компенсационного расследования орган, проводящий расследования, направляет известным ему экспортерам и (или) производителям товара, являющегося объектом расследования, перечень вопросов, на которые они должны ответить. </w:t>
      </w:r>
    </w:p>
    <w:bookmarkEnd w:id="501"/>
    <w:bookmarkStart w:name="z457" w:id="502"/>
    <w:p>
      <w:pPr>
        <w:spacing w:after="0"/>
        <w:ind w:left="0"/>
        <w:jc w:val="both"/>
      </w:pPr>
      <w:r>
        <w:rPr>
          <w:rFonts w:ascii="Times New Roman"/>
          <w:b w:val="false"/>
          <w:i w:val="false"/>
          <w:color w:val="000000"/>
          <w:sz w:val="28"/>
        </w:rPr>
        <w:t xml:space="preserve">
      Перечень вопросов направляется также производителям аналогичного или непосредственно конкурирующего товара (в случае проведения специального защитного расследования) либо аналогичного товара (в случае проведения антидемпингового или компенсационного расследования) в государствах Сторон. </w:t>
      </w:r>
    </w:p>
    <w:bookmarkEnd w:id="502"/>
    <w:bookmarkStart w:name="z458" w:id="503"/>
    <w:p>
      <w:pPr>
        <w:spacing w:after="0"/>
        <w:ind w:left="0"/>
        <w:jc w:val="both"/>
      </w:pPr>
      <w:r>
        <w:rPr>
          <w:rFonts w:ascii="Times New Roman"/>
          <w:b w:val="false"/>
          <w:i w:val="false"/>
          <w:color w:val="000000"/>
          <w:sz w:val="28"/>
        </w:rPr>
        <w:t xml:space="preserve">
      2. Экспортеры и (или) производители товара, которым был направлен перечень вопросов, обязаны в течение 30 календарных дней с даты получения ими указанного перечня представить свои ответы в орган, проводящий расследования. </w:t>
      </w:r>
    </w:p>
    <w:bookmarkEnd w:id="503"/>
    <w:bookmarkStart w:name="z459" w:id="504"/>
    <w:p>
      <w:pPr>
        <w:spacing w:after="0"/>
        <w:ind w:left="0"/>
        <w:jc w:val="both"/>
      </w:pPr>
      <w:r>
        <w:rPr>
          <w:rFonts w:ascii="Times New Roman"/>
          <w:b w:val="false"/>
          <w:i w:val="false"/>
          <w:color w:val="000000"/>
          <w:sz w:val="28"/>
        </w:rPr>
        <w:t xml:space="preserve">
      По мотивированной и изложенной в письменной форме просьбе экспортеров и (или) производителей указанный срок может быть продлен органом, проводящим расследования, не более чем на 14 календарных дней. </w:t>
      </w:r>
    </w:p>
    <w:bookmarkEnd w:id="504"/>
    <w:bookmarkStart w:name="z460" w:id="505"/>
    <w:p>
      <w:pPr>
        <w:spacing w:after="0"/>
        <w:ind w:left="0"/>
        <w:jc w:val="both"/>
      </w:pPr>
      <w:r>
        <w:rPr>
          <w:rFonts w:ascii="Times New Roman"/>
          <w:b w:val="false"/>
          <w:i w:val="false"/>
          <w:color w:val="000000"/>
          <w:sz w:val="28"/>
        </w:rPr>
        <w:t xml:space="preserve">
      3. Перечень вопросов считается полученным экспортером и (или) производителем товара через 7 календарных дней с даты его отправки по почте или в день передачи непосредственно представителю экспортера и (или) производителя. </w:t>
      </w:r>
    </w:p>
    <w:bookmarkEnd w:id="505"/>
    <w:bookmarkStart w:name="z461" w:id="506"/>
    <w:p>
      <w:pPr>
        <w:spacing w:after="0"/>
        <w:ind w:left="0"/>
        <w:jc w:val="both"/>
      </w:pPr>
      <w:r>
        <w:rPr>
          <w:rFonts w:ascii="Times New Roman"/>
          <w:b w:val="false"/>
          <w:i w:val="false"/>
          <w:color w:val="000000"/>
          <w:sz w:val="28"/>
        </w:rPr>
        <w:t xml:space="preserve">
      Ответы на включенные в перечень вопросы считаются полученными органом, проводящим расследования, если они поступили в орган, проводящий расследования, в конфиденциальной и неконфиденциальной версиях не позднее чем через 7 календарных дней с даты истечения указанного в пункте 2 настоящей статьи 30-дневного срока или с даты истечения срока продления. </w:t>
      </w:r>
    </w:p>
    <w:bookmarkEnd w:id="506"/>
    <w:bookmarkStart w:name="z462" w:id="507"/>
    <w:p>
      <w:pPr>
        <w:spacing w:after="0"/>
        <w:ind w:left="0"/>
        <w:jc w:val="both"/>
      </w:pPr>
      <w:r>
        <w:rPr>
          <w:rFonts w:ascii="Times New Roman"/>
          <w:b w:val="false"/>
          <w:i w:val="false"/>
          <w:color w:val="000000"/>
          <w:sz w:val="28"/>
        </w:rPr>
        <w:t>
      4. Орган, проводящий расследования, убеждается в точности и достоверности информации, представленной заинтересованными лицами в ходе расследования.</w:t>
      </w:r>
    </w:p>
    <w:bookmarkEnd w:id="507"/>
    <w:bookmarkStart w:name="z463" w:id="508"/>
    <w:p>
      <w:pPr>
        <w:spacing w:after="0"/>
        <w:ind w:left="0"/>
        <w:jc w:val="both"/>
      </w:pPr>
      <w:r>
        <w:rPr>
          <w:rFonts w:ascii="Times New Roman"/>
          <w:b w:val="false"/>
          <w:i w:val="false"/>
          <w:color w:val="000000"/>
          <w:sz w:val="28"/>
        </w:rPr>
        <w:t>
      В целях проверки сведений, представленных в ходе расследования, или получения дополнительных сведений, связанных с проводимым расследованием, орган, проводящий расследования, в случае необходимости может провести проверку:</w:t>
      </w:r>
    </w:p>
    <w:bookmarkEnd w:id="508"/>
    <w:bookmarkStart w:name="z593" w:id="509"/>
    <w:p>
      <w:pPr>
        <w:spacing w:after="0"/>
        <w:ind w:left="0"/>
        <w:jc w:val="both"/>
      </w:pPr>
      <w:r>
        <w:rPr>
          <w:rFonts w:ascii="Times New Roman"/>
          <w:b w:val="false"/>
          <w:i w:val="false"/>
          <w:color w:val="000000"/>
          <w:sz w:val="28"/>
        </w:rPr>
        <w:t>
      на территории иностранного государства при условии получения согласия соответствующих иностранных экспортеров и (или) производителей товара, являющегося объектом расследования, и отсутствия возражений со стороны иностранного государства, который был официально предварительно уведомлен о предстоящем расследовании;</w:t>
      </w:r>
    </w:p>
    <w:bookmarkEnd w:id="509"/>
    <w:bookmarkStart w:name="z594" w:id="510"/>
    <w:p>
      <w:pPr>
        <w:spacing w:after="0"/>
        <w:ind w:left="0"/>
        <w:jc w:val="both"/>
      </w:pPr>
      <w:r>
        <w:rPr>
          <w:rFonts w:ascii="Times New Roman"/>
          <w:b w:val="false"/>
          <w:i w:val="false"/>
          <w:color w:val="000000"/>
          <w:sz w:val="28"/>
        </w:rPr>
        <w:t>
      на территории государства Стороны при условии получения согласия соответствующих импортеров товара, являющегося объектом расследования, и (или) производителей аналогичного или непосредственно конкурирующего товара и отсутствия возражений со стороны уполномоченного органа Стороны, который был официально предварительно уведомлен о предстоящей проверке.</w:t>
      </w:r>
    </w:p>
    <w:bookmarkEnd w:id="510"/>
    <w:bookmarkStart w:name="z595" w:id="511"/>
    <w:p>
      <w:pPr>
        <w:spacing w:after="0"/>
        <w:ind w:left="0"/>
        <w:jc w:val="both"/>
      </w:pPr>
      <w:r>
        <w:rPr>
          <w:rFonts w:ascii="Times New Roman"/>
          <w:b w:val="false"/>
          <w:i w:val="false"/>
          <w:color w:val="000000"/>
          <w:sz w:val="28"/>
        </w:rPr>
        <w:t>
      Проверка осуществляется после получения ответов на перечни вопросов, направляемые органом, проводящим расследования, в соответствии с положениями пункта 1 настоящей статьи, за исключением случаев, когда иностранный производитель или экспортер добровольно соглашается на проведение проверки до направления таких ответов и при отсутствии возражения со стороны соответствующего иностранного государства.</w:t>
      </w:r>
    </w:p>
    <w:bookmarkEnd w:id="511"/>
    <w:bookmarkStart w:name="z596" w:id="512"/>
    <w:p>
      <w:pPr>
        <w:spacing w:after="0"/>
        <w:ind w:left="0"/>
        <w:jc w:val="both"/>
      </w:pPr>
      <w:r>
        <w:rPr>
          <w:rFonts w:ascii="Times New Roman"/>
          <w:b w:val="false"/>
          <w:i w:val="false"/>
          <w:color w:val="000000"/>
          <w:sz w:val="28"/>
        </w:rPr>
        <w:t>
      После получения согласия соответствующих участников расследования и до начала проверки им направляется список документов и материалов, которые должны быть представлены сотрудникам, направленным на проведение проверки. Орган, проводящий расследования, уведомляет иностранное государство об адресах и наименованиях иностранных экспортеров или производителей которых планируется проверить, а также о датах проведения таких проверок.</w:t>
      </w:r>
    </w:p>
    <w:bookmarkEnd w:id="512"/>
    <w:bookmarkStart w:name="z597" w:id="513"/>
    <w:p>
      <w:pPr>
        <w:spacing w:after="0"/>
        <w:ind w:left="0"/>
        <w:jc w:val="both"/>
      </w:pPr>
      <w:r>
        <w:rPr>
          <w:rFonts w:ascii="Times New Roman"/>
          <w:b w:val="false"/>
          <w:i w:val="false"/>
          <w:color w:val="000000"/>
          <w:sz w:val="28"/>
        </w:rPr>
        <w:t>
      В ходе проверки также могут запрашиваться и другие документы и материалы, необходимые для подтверждения достоверности представленной в ответах на вопросник информации.</w:t>
      </w:r>
    </w:p>
    <w:bookmarkEnd w:id="513"/>
    <w:bookmarkStart w:name="z598" w:id="514"/>
    <w:p>
      <w:pPr>
        <w:spacing w:after="0"/>
        <w:ind w:left="0"/>
        <w:jc w:val="both"/>
      </w:pPr>
      <w:r>
        <w:rPr>
          <w:rFonts w:ascii="Times New Roman"/>
          <w:b w:val="false"/>
          <w:i w:val="false"/>
          <w:color w:val="000000"/>
          <w:sz w:val="28"/>
        </w:rPr>
        <w:t>
      В случае если при проведении проверки орган, проводящий расследования, намеревается привлечь для целей такой проверки экспертов, не являющихся сотрудниками данного органа, участники расследования, в отношении которых предполагается осуществить проверочные действия, должны быть заблаговременно уведомлены о таком решении органа, проводящего расследования. Участие таких экспертов в проверке допускается только при наличии возможности применения санкций за нарушение ими конфиденциальности информации, полученной в связи с проверкой.</w:t>
      </w:r>
    </w:p>
    <w:bookmarkEnd w:id="514"/>
    <w:bookmarkStart w:name="z464" w:id="515"/>
    <w:p>
      <w:pPr>
        <w:spacing w:after="0"/>
        <w:ind w:left="0"/>
        <w:jc w:val="both"/>
      </w:pPr>
      <w:r>
        <w:rPr>
          <w:rFonts w:ascii="Times New Roman"/>
          <w:b w:val="false"/>
          <w:i w:val="false"/>
          <w:color w:val="000000"/>
          <w:sz w:val="28"/>
        </w:rPr>
        <w:t>
      5. В целях проверки представленных в ходе расследования сведений или получения дополнительных сведений, связанных с проводимым расследованием, орган, проводящий расследования, вправе направлять своих представителей в место нахождения заинтересованных лиц, проводить сбор информации, консультации и переговоры с заинтересованными лицами, знакомиться с образцами товара и предпринимать иные необходимые для проведения расследования действия.</w:t>
      </w:r>
    </w:p>
    <w:bookmarkEnd w:id="515"/>
    <w:bookmarkStart w:name="z599" w:id="516"/>
    <w:p>
      <w:pPr>
        <w:spacing w:after="0"/>
        <w:ind w:left="0"/>
        <w:jc w:val="both"/>
      </w:pPr>
      <w:r>
        <w:rPr>
          <w:rFonts w:ascii="Times New Roman"/>
          <w:b w:val="false"/>
          <w:i w:val="false"/>
          <w:color w:val="000000"/>
          <w:sz w:val="28"/>
        </w:rPr>
        <w:t>
      6. Органы государственной власти (управления) государств Сторон обязаны предоставлять органу, проводящему расследования, необходимую для целей проведения расследований информацию, предусмотренную настоящим Соглашением, по соответствующим запросам.</w:t>
      </w:r>
    </w:p>
    <w:bookmarkEnd w:id="516"/>
    <w:bookmarkStart w:name="z600" w:id="517"/>
    <w:p>
      <w:pPr>
        <w:spacing w:after="0"/>
        <w:ind w:left="0"/>
        <w:jc w:val="both"/>
      </w:pPr>
      <w:r>
        <w:rPr>
          <w:rFonts w:ascii="Times New Roman"/>
          <w:b w:val="false"/>
          <w:i w:val="false"/>
          <w:color w:val="000000"/>
          <w:sz w:val="28"/>
        </w:rPr>
        <w:t>
      При предоставлении органу, проводящему расследования, для целей проведения расследования информации, составляющей банковскую, налоговую, коммерческую и иную охраняемую законом тайну, за исключением государственной тайны (государственных секретов), либо информации для служебного пользования, орган, проводящий расследования, обеспечивает необходимый уровень конфиденциальности использования такой информации и безопасности ее хранения.</w:t>
      </w:r>
    </w:p>
    <w:bookmarkEnd w:id="517"/>
    <w:bookmarkStart w:name="z601" w:id="518"/>
    <w:p>
      <w:pPr>
        <w:spacing w:after="0"/>
        <w:ind w:left="0"/>
        <w:jc w:val="both"/>
      </w:pPr>
      <w:r>
        <w:rPr>
          <w:rFonts w:ascii="Times New Roman"/>
          <w:b w:val="false"/>
          <w:i w:val="false"/>
          <w:color w:val="000000"/>
          <w:sz w:val="28"/>
        </w:rPr>
        <w:t>
      Полученная информация учитывается органом, проводящим расследования, в ходе проведения расследования и при подготовке предложений по его результатам.</w:t>
      </w:r>
    </w:p>
    <w:bookmarkEnd w:id="5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Законом РК от 20.11.2012 </w:t>
      </w:r>
      <w:r>
        <w:rPr>
          <w:rFonts w:ascii="Times New Roman"/>
          <w:b w:val="false"/>
          <w:i w:val="false"/>
          <w:color w:val="ff0000"/>
          <w:sz w:val="28"/>
        </w:rPr>
        <w:t>№ 53-V</w:t>
      </w:r>
      <w:r>
        <w:rPr>
          <w:rFonts w:ascii="Times New Roman"/>
          <w:b w:val="false"/>
          <w:i w:val="false"/>
          <w:color w:val="ff0000"/>
          <w:sz w:val="28"/>
        </w:rPr>
        <w:t>.</w:t>
      </w:r>
      <w:r>
        <w:br/>
      </w:r>
      <w:r>
        <w:rPr>
          <w:rFonts w:ascii="Times New Roman"/>
          <w:b w:val="false"/>
          <w:i w:val="false"/>
          <w:color w:val="000000"/>
          <w:sz w:val="28"/>
        </w:rPr>
        <w:t>
</w:t>
      </w:r>
    </w:p>
    <w:bookmarkStart w:name="z465" w:id="519"/>
    <w:p>
      <w:pPr>
        <w:spacing w:after="0"/>
        <w:ind w:left="0"/>
        <w:jc w:val="left"/>
      </w:pPr>
      <w:r>
        <w:rPr>
          <w:rFonts w:ascii="Times New Roman"/>
          <w:b/>
          <w:i w:val="false"/>
          <w:color w:val="000000"/>
        </w:rPr>
        <w:t xml:space="preserve"> Статья 36 Заинтересованные лица</w:t>
      </w:r>
    </w:p>
    <w:bookmarkEnd w:id="519"/>
    <w:bookmarkStart w:name="z466" w:id="520"/>
    <w:p>
      <w:pPr>
        <w:spacing w:after="0"/>
        <w:ind w:left="0"/>
        <w:jc w:val="both"/>
      </w:pPr>
      <w:r>
        <w:rPr>
          <w:rFonts w:ascii="Times New Roman"/>
          <w:b w:val="false"/>
          <w:i w:val="false"/>
          <w:color w:val="000000"/>
          <w:sz w:val="28"/>
        </w:rPr>
        <w:t>
      1. Заинтересованными лицами при проведении расследования являются:</w:t>
      </w:r>
    </w:p>
    <w:bookmarkEnd w:id="520"/>
    <w:bookmarkStart w:name="z467" w:id="521"/>
    <w:p>
      <w:pPr>
        <w:spacing w:after="0"/>
        <w:ind w:left="0"/>
        <w:jc w:val="both"/>
      </w:pPr>
      <w:r>
        <w:rPr>
          <w:rFonts w:ascii="Times New Roman"/>
          <w:b w:val="false"/>
          <w:i w:val="false"/>
          <w:color w:val="000000"/>
          <w:sz w:val="28"/>
        </w:rPr>
        <w:t>
      1) производитель аналогичного или непосредственно конкурирующего товара (при проведении специального защитного расследования) либо аналогичного товара (при проведении антидемпингового или компенсационного расследования) в государствах Сторон;</w:t>
      </w:r>
    </w:p>
    <w:bookmarkEnd w:id="521"/>
    <w:bookmarkStart w:name="z468" w:id="522"/>
    <w:p>
      <w:pPr>
        <w:spacing w:after="0"/>
        <w:ind w:left="0"/>
        <w:jc w:val="both"/>
      </w:pPr>
      <w:r>
        <w:rPr>
          <w:rFonts w:ascii="Times New Roman"/>
          <w:b w:val="false"/>
          <w:i w:val="false"/>
          <w:color w:val="000000"/>
          <w:sz w:val="28"/>
        </w:rPr>
        <w:t>
      2) объединение производителей в государствах Сторон, большинство участников которого являются производителями аналогичного или непосредственно конкурирующего товара (при проведении специального защитного расследования) либо аналогичного товара (при проведении антидемпингового или компенсационного расследования);</w:t>
      </w:r>
    </w:p>
    <w:bookmarkEnd w:id="522"/>
    <w:bookmarkStart w:name="z469" w:id="523"/>
    <w:p>
      <w:pPr>
        <w:spacing w:after="0"/>
        <w:ind w:left="0"/>
        <w:jc w:val="both"/>
      </w:pPr>
      <w:r>
        <w:rPr>
          <w:rFonts w:ascii="Times New Roman"/>
          <w:b w:val="false"/>
          <w:i w:val="false"/>
          <w:color w:val="000000"/>
          <w:sz w:val="28"/>
        </w:rPr>
        <w:t>
      3) объединение производителей государств Сторон, участники которого осуществляют производство более 25 процентов от общего объема производства аналогичного или непосредственно конкурирующего товара (при проведении специального защитного расследования) либо аналогичного товара (при проведении антидемпингового или компенсационного расследования) в государствах Сторон;</w:t>
      </w:r>
    </w:p>
    <w:bookmarkEnd w:id="523"/>
    <w:bookmarkStart w:name="z470" w:id="524"/>
    <w:p>
      <w:pPr>
        <w:spacing w:after="0"/>
        <w:ind w:left="0"/>
        <w:jc w:val="both"/>
      </w:pPr>
      <w:r>
        <w:rPr>
          <w:rFonts w:ascii="Times New Roman"/>
          <w:b w:val="false"/>
          <w:i w:val="false"/>
          <w:color w:val="000000"/>
          <w:sz w:val="28"/>
        </w:rPr>
        <w:t>
      4) экспортер, иностранный производитель или импортер товара, являющегося объектом расследования, и объединение иностранных производителей, экспортеров или импортеров товаров, существенная часть участников которого являются производителями, экспортерами или импортерами данного товара из экспортирующего иностранного государства или государства происхождения товара;</w:t>
      </w:r>
    </w:p>
    <w:bookmarkEnd w:id="524"/>
    <w:bookmarkStart w:name="z471" w:id="525"/>
    <w:p>
      <w:pPr>
        <w:spacing w:after="0"/>
        <w:ind w:left="0"/>
        <w:jc w:val="both"/>
      </w:pPr>
      <w:r>
        <w:rPr>
          <w:rFonts w:ascii="Times New Roman"/>
          <w:b w:val="false"/>
          <w:i w:val="false"/>
          <w:color w:val="000000"/>
          <w:sz w:val="28"/>
        </w:rPr>
        <w:t>
      5) уполномоченный орган экспортирующего иностранного государства либо государства происхождения товара;</w:t>
      </w:r>
    </w:p>
    <w:bookmarkEnd w:id="525"/>
    <w:bookmarkStart w:name="z602" w:id="526"/>
    <w:p>
      <w:pPr>
        <w:spacing w:after="0"/>
        <w:ind w:left="0"/>
        <w:jc w:val="both"/>
      </w:pPr>
      <w:r>
        <w:rPr>
          <w:rFonts w:ascii="Times New Roman"/>
          <w:b w:val="false"/>
          <w:i w:val="false"/>
          <w:color w:val="000000"/>
          <w:sz w:val="28"/>
        </w:rPr>
        <w:t>
      6) потребители товара, являющегося объектом расследования, если они используют такой товар при производстве продукции, и объединения таких потребителей в государствах Сторон;</w:t>
      </w:r>
    </w:p>
    <w:bookmarkEnd w:id="526"/>
    <w:bookmarkStart w:name="z603" w:id="527"/>
    <w:p>
      <w:pPr>
        <w:spacing w:after="0"/>
        <w:ind w:left="0"/>
        <w:jc w:val="both"/>
      </w:pPr>
      <w:r>
        <w:rPr>
          <w:rFonts w:ascii="Times New Roman"/>
          <w:b w:val="false"/>
          <w:i w:val="false"/>
          <w:color w:val="000000"/>
          <w:sz w:val="28"/>
        </w:rPr>
        <w:t>
      7) общественные объединения потребителей, если товар является предметом потребления преимущественно физическими лицами.</w:t>
      </w:r>
    </w:p>
    <w:bookmarkEnd w:id="527"/>
    <w:bookmarkStart w:name="z472" w:id="528"/>
    <w:p>
      <w:pPr>
        <w:spacing w:after="0"/>
        <w:ind w:left="0"/>
        <w:jc w:val="both"/>
      </w:pPr>
      <w:r>
        <w:rPr>
          <w:rFonts w:ascii="Times New Roman"/>
          <w:b w:val="false"/>
          <w:i w:val="false"/>
          <w:color w:val="000000"/>
          <w:sz w:val="28"/>
        </w:rPr>
        <w:t xml:space="preserve">
      2. Заинтересованные лица действуют в ходе расследования самостоятельно или через своих представителей, у которых имеются должным образом оформленные полномочия. </w:t>
      </w:r>
    </w:p>
    <w:bookmarkEnd w:id="528"/>
    <w:bookmarkStart w:name="z473" w:id="529"/>
    <w:p>
      <w:pPr>
        <w:spacing w:after="0"/>
        <w:ind w:left="0"/>
        <w:jc w:val="both"/>
      </w:pPr>
      <w:r>
        <w:rPr>
          <w:rFonts w:ascii="Times New Roman"/>
          <w:b w:val="false"/>
          <w:i w:val="false"/>
          <w:color w:val="000000"/>
          <w:sz w:val="28"/>
        </w:rPr>
        <w:t>
      Если заинтересованное лицо в ходе расследования действует через уполномоченного представителя, орган, проводящий расследования, доводит до сведения заинтересованного лица всю информацию о предмете расследования только через этого представителя.</w:t>
      </w:r>
    </w:p>
    <w:bookmarkEnd w:id="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Законом РК от 20.11.2012 </w:t>
      </w:r>
      <w:r>
        <w:rPr>
          <w:rFonts w:ascii="Times New Roman"/>
          <w:b w:val="false"/>
          <w:i w:val="false"/>
          <w:color w:val="ff0000"/>
          <w:sz w:val="28"/>
        </w:rPr>
        <w:t>№ 53-V</w:t>
      </w:r>
      <w:r>
        <w:rPr>
          <w:rFonts w:ascii="Times New Roman"/>
          <w:b w:val="false"/>
          <w:i w:val="false"/>
          <w:color w:val="ff0000"/>
          <w:sz w:val="28"/>
        </w:rPr>
        <w:t>.</w:t>
      </w:r>
      <w:r>
        <w:br/>
      </w:r>
      <w:r>
        <w:rPr>
          <w:rFonts w:ascii="Times New Roman"/>
          <w:b w:val="false"/>
          <w:i w:val="false"/>
          <w:color w:val="000000"/>
          <w:sz w:val="28"/>
        </w:rPr>
        <w:t>
</w:t>
      </w:r>
    </w:p>
    <w:bookmarkStart w:name="z474" w:id="530"/>
    <w:p>
      <w:pPr>
        <w:spacing w:after="0"/>
        <w:ind w:left="0"/>
        <w:jc w:val="left"/>
      </w:pPr>
      <w:r>
        <w:rPr>
          <w:rFonts w:ascii="Times New Roman"/>
          <w:b/>
          <w:i w:val="false"/>
          <w:color w:val="000000"/>
        </w:rPr>
        <w:t xml:space="preserve"> Статья 37 Конфиденциальная информация</w:t>
      </w:r>
    </w:p>
    <w:bookmarkEnd w:id="530"/>
    <w:bookmarkStart w:name="z475" w:id="531"/>
    <w:p>
      <w:pPr>
        <w:spacing w:after="0"/>
        <w:ind w:left="0"/>
        <w:jc w:val="both"/>
      </w:pPr>
      <w:r>
        <w:rPr>
          <w:rFonts w:ascii="Times New Roman"/>
          <w:b w:val="false"/>
          <w:i w:val="false"/>
          <w:color w:val="000000"/>
          <w:sz w:val="28"/>
        </w:rPr>
        <w:t xml:space="preserve">
      1. Информация, представляемая заинтересованным лицом в орган, проводящий расследования, рассматривается в качестве конфиденциальной при представлении этим лицом обоснований, свидетельствующих в том числе о том, что раскрытие такой информации предоставит конкурентное преимущество третьему лицу либо повлечет за собой неблагоприятные последствия для лица, представившего такую информацию, или для лица, у которого им получена такая информация. </w:t>
      </w:r>
    </w:p>
    <w:bookmarkEnd w:id="531"/>
    <w:bookmarkStart w:name="z476" w:id="532"/>
    <w:p>
      <w:pPr>
        <w:spacing w:after="0"/>
        <w:ind w:left="0"/>
        <w:jc w:val="both"/>
      </w:pPr>
      <w:r>
        <w:rPr>
          <w:rFonts w:ascii="Times New Roman"/>
          <w:b w:val="false"/>
          <w:i w:val="false"/>
          <w:color w:val="000000"/>
          <w:sz w:val="28"/>
        </w:rPr>
        <w:t xml:space="preserve">
      Конфиденциальная информация не разглашается без разрешения представившего ее заинтересованного лица. </w:t>
      </w:r>
    </w:p>
    <w:bookmarkEnd w:id="532"/>
    <w:bookmarkStart w:name="z477" w:id="533"/>
    <w:p>
      <w:pPr>
        <w:spacing w:after="0"/>
        <w:ind w:left="0"/>
        <w:jc w:val="both"/>
      </w:pPr>
      <w:r>
        <w:rPr>
          <w:rFonts w:ascii="Times New Roman"/>
          <w:b w:val="false"/>
          <w:i w:val="false"/>
          <w:color w:val="000000"/>
          <w:sz w:val="28"/>
        </w:rPr>
        <w:t xml:space="preserve">
      2. Заинтересованные лица, представляющие конфиденциальную информацию, обязаны вместе с ней представлять неконфиденциальную версию такой информации. </w:t>
      </w:r>
    </w:p>
    <w:bookmarkEnd w:id="533"/>
    <w:bookmarkStart w:name="z478" w:id="534"/>
    <w:p>
      <w:pPr>
        <w:spacing w:after="0"/>
        <w:ind w:left="0"/>
        <w:jc w:val="both"/>
      </w:pPr>
      <w:r>
        <w:rPr>
          <w:rFonts w:ascii="Times New Roman"/>
          <w:b w:val="false"/>
          <w:i w:val="false"/>
          <w:color w:val="000000"/>
          <w:sz w:val="28"/>
        </w:rPr>
        <w:t xml:space="preserve">
      Неконфиденциальная версия должна быть достаточно подробной для понимания существа информации, представленной в конфиденциальном виде. </w:t>
      </w:r>
    </w:p>
    <w:bookmarkEnd w:id="534"/>
    <w:bookmarkStart w:name="z479" w:id="535"/>
    <w:p>
      <w:pPr>
        <w:spacing w:after="0"/>
        <w:ind w:left="0"/>
        <w:jc w:val="both"/>
      </w:pPr>
      <w:r>
        <w:rPr>
          <w:rFonts w:ascii="Times New Roman"/>
          <w:b w:val="false"/>
          <w:i w:val="false"/>
          <w:color w:val="000000"/>
          <w:sz w:val="28"/>
        </w:rPr>
        <w:t xml:space="preserve">
      В исключительных случаях заинтересованные лица могут представить обоснования невозможности представления конфиденциальной информации в неконфиденциальном виде, изложив причины, по которым представление неконфиденциальной версии невозможно. </w:t>
      </w:r>
    </w:p>
    <w:bookmarkEnd w:id="535"/>
    <w:bookmarkStart w:name="z480" w:id="536"/>
    <w:p>
      <w:pPr>
        <w:spacing w:after="0"/>
        <w:ind w:left="0"/>
        <w:jc w:val="both"/>
      </w:pPr>
      <w:r>
        <w:rPr>
          <w:rFonts w:ascii="Times New Roman"/>
          <w:b w:val="false"/>
          <w:i w:val="false"/>
          <w:color w:val="000000"/>
          <w:sz w:val="28"/>
        </w:rPr>
        <w:t xml:space="preserve">
      3. В случае если орган, проводящий расследования, установит, что обоснования, представленные заинтересованным лицом, не позволяют отнести представленную информацию к конфиденциальной информации, либо заинтересованное лицо, не представившее неконфиденциальную версию конфиденциальной информации, не представляет обоснование невозможности представления конфиденциальной информации в неконфиденциальном виде или представляет сведения, которые не являются обоснованием невозможности представления конфиденциальной информации в неконфиденциальном виде, орган, проводящий расследования, может не учитывать эту информацию. </w:t>
      </w:r>
    </w:p>
    <w:bookmarkEnd w:id="536"/>
    <w:bookmarkStart w:name="z481" w:id="537"/>
    <w:p>
      <w:pPr>
        <w:spacing w:after="0"/>
        <w:ind w:left="0"/>
        <w:jc w:val="both"/>
      </w:pPr>
      <w:r>
        <w:rPr>
          <w:rFonts w:ascii="Times New Roman"/>
          <w:b w:val="false"/>
          <w:i w:val="false"/>
          <w:color w:val="000000"/>
          <w:sz w:val="28"/>
        </w:rPr>
        <w:t xml:space="preserve">
      4. За разглашение, использование с целью извлечения личной выгоды, иное нецелевое использование конфиденциальной информации, представленной органу, проводящему расследования, заявителями, участниками расследований, заинтересованными лицами или компетентными органами государств Сторон для целей проведения расследований, должностные лица и сотрудники органа, проводящего расследования, могут быть лишены привилегий и иммунитетов, предусмотренных </w:t>
      </w:r>
      <w:r>
        <w:rPr>
          <w:rFonts w:ascii="Times New Roman"/>
          <w:b w:val="false"/>
          <w:i w:val="false"/>
          <w:color w:val="000000"/>
          <w:sz w:val="28"/>
        </w:rPr>
        <w:t>Конвенцией</w:t>
      </w:r>
      <w:r>
        <w:rPr>
          <w:rFonts w:ascii="Times New Roman"/>
          <w:b w:val="false"/>
          <w:i w:val="false"/>
          <w:color w:val="000000"/>
          <w:sz w:val="28"/>
        </w:rPr>
        <w:t xml:space="preserve"> о привилегиях и иммунитетах Евразийского экономического сообщества от 31 мая 2001 года, и привлечены к ответственности в порядке и по правилам, утверждаемым Комиссией Таможенного союза.</w:t>
      </w:r>
    </w:p>
    <w:bookmarkEnd w:id="537"/>
    <w:bookmarkStart w:name="z604" w:id="538"/>
    <w:p>
      <w:pPr>
        <w:spacing w:after="0"/>
        <w:ind w:left="0"/>
        <w:jc w:val="both"/>
      </w:pPr>
      <w:r>
        <w:rPr>
          <w:rFonts w:ascii="Times New Roman"/>
          <w:b w:val="false"/>
          <w:i w:val="false"/>
          <w:color w:val="000000"/>
          <w:sz w:val="28"/>
        </w:rPr>
        <w:t>
      Для целей настоящей статьи под компетентными органами государств Сторон понимаются органы государственной власти (управления) и территориальные (местные) органы государственной власти (управления) государств-членов Таможенного союза, уполномоченные в области таможенного дела, статистики, налогообложения, регистрации юридических лиц и других областях, а также дипломатические и торговые представительства государств Сторон в иностранных государствах.</w:t>
      </w:r>
    </w:p>
    <w:bookmarkEnd w:id="538"/>
    <w:bookmarkStart w:name="z605" w:id="539"/>
    <w:p>
      <w:pPr>
        <w:spacing w:after="0"/>
        <w:ind w:left="0"/>
        <w:jc w:val="both"/>
      </w:pPr>
      <w:r>
        <w:rPr>
          <w:rFonts w:ascii="Times New Roman"/>
          <w:b w:val="false"/>
          <w:i w:val="false"/>
          <w:color w:val="000000"/>
          <w:sz w:val="28"/>
        </w:rPr>
        <w:t>
      Порядок использования и защиты конфиденциальной информации в органе, проводящем расследования, утверждается Комиссией Таможенного союза.</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Законом РК от 20.11.2012 </w:t>
      </w:r>
      <w:r>
        <w:rPr>
          <w:rFonts w:ascii="Times New Roman"/>
          <w:b w:val="false"/>
          <w:i w:val="false"/>
          <w:color w:val="ff0000"/>
          <w:sz w:val="28"/>
        </w:rPr>
        <w:t>№ 53-V</w:t>
      </w:r>
      <w:r>
        <w:rPr>
          <w:rFonts w:ascii="Times New Roman"/>
          <w:b w:val="false"/>
          <w:i w:val="false"/>
          <w:color w:val="ff0000"/>
          <w:sz w:val="28"/>
        </w:rPr>
        <w:t>.</w:t>
      </w:r>
      <w:r>
        <w:br/>
      </w:r>
      <w:r>
        <w:rPr>
          <w:rFonts w:ascii="Times New Roman"/>
          <w:b w:val="false"/>
          <w:i w:val="false"/>
          <w:color w:val="000000"/>
          <w:sz w:val="28"/>
        </w:rPr>
        <w:t>
</w:t>
      </w:r>
    </w:p>
    <w:bookmarkStart w:name="z482" w:id="540"/>
    <w:p>
      <w:pPr>
        <w:spacing w:after="0"/>
        <w:ind w:left="0"/>
        <w:jc w:val="left"/>
      </w:pPr>
      <w:r>
        <w:rPr>
          <w:rFonts w:ascii="Times New Roman"/>
          <w:b/>
          <w:i w:val="false"/>
          <w:color w:val="000000"/>
        </w:rPr>
        <w:t xml:space="preserve"> Статья 38  Консультации для установления наличия предполагаемой  специфической субсидии экспортирующего иностранного государства </w:t>
      </w:r>
    </w:p>
    <w:bookmarkEnd w:id="540"/>
    <w:bookmarkStart w:name="z483" w:id="541"/>
    <w:p>
      <w:pPr>
        <w:spacing w:after="0"/>
        <w:ind w:left="0"/>
        <w:jc w:val="both"/>
      </w:pPr>
      <w:r>
        <w:rPr>
          <w:rFonts w:ascii="Times New Roman"/>
          <w:b w:val="false"/>
          <w:i w:val="false"/>
          <w:color w:val="000000"/>
          <w:sz w:val="28"/>
        </w:rPr>
        <w:t xml:space="preserve">
      1. После принятия к рассмотрению заявления и до принятия решения о начале расследования орган, проводящий расследования, должен предложить уполномоченному органу экспортирующего иностранного государства, из которого экспортируется товар, в отношении которого предлагается ввести компенсационную меру, провести консультации в целях уточнения ситуации относительно наличия, размера и последствий предоставления предполагаемой специфической субсидии и достижения взаимоприемлемого решения. </w:t>
      </w:r>
    </w:p>
    <w:bookmarkEnd w:id="541"/>
    <w:bookmarkStart w:name="z484" w:id="542"/>
    <w:p>
      <w:pPr>
        <w:spacing w:after="0"/>
        <w:ind w:left="0"/>
        <w:jc w:val="both"/>
      </w:pPr>
      <w:r>
        <w:rPr>
          <w:rFonts w:ascii="Times New Roman"/>
          <w:b w:val="false"/>
          <w:i w:val="false"/>
          <w:color w:val="000000"/>
          <w:sz w:val="28"/>
        </w:rPr>
        <w:t xml:space="preserve">
      Такие консультации могут продолжаться и в ходе расследования. </w:t>
      </w:r>
    </w:p>
    <w:bookmarkEnd w:id="542"/>
    <w:bookmarkStart w:name="z485" w:id="543"/>
    <w:p>
      <w:pPr>
        <w:spacing w:after="0"/>
        <w:ind w:left="0"/>
        <w:jc w:val="both"/>
      </w:pPr>
      <w:r>
        <w:rPr>
          <w:rFonts w:ascii="Times New Roman"/>
          <w:b w:val="false"/>
          <w:i w:val="false"/>
          <w:color w:val="000000"/>
          <w:sz w:val="28"/>
        </w:rPr>
        <w:t>
      2. Проведение консультаций, указанных в пункте 1 настоящей статьи, не препятствует принятию решения о начале расследования и применении компенсационной меры.</w:t>
      </w:r>
    </w:p>
    <w:bookmarkEnd w:id="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Законом РК от 20.11.2012 </w:t>
      </w:r>
      <w:r>
        <w:rPr>
          <w:rFonts w:ascii="Times New Roman"/>
          <w:b w:val="false"/>
          <w:i w:val="false"/>
          <w:color w:val="ff0000"/>
          <w:sz w:val="28"/>
        </w:rPr>
        <w:t>№ 53-V</w:t>
      </w:r>
      <w:r>
        <w:rPr>
          <w:rFonts w:ascii="Times New Roman"/>
          <w:b w:val="false"/>
          <w:i w:val="false"/>
          <w:color w:val="ff0000"/>
          <w:sz w:val="28"/>
        </w:rPr>
        <w:t>.</w:t>
      </w:r>
      <w:r>
        <w:br/>
      </w:r>
      <w:r>
        <w:rPr>
          <w:rFonts w:ascii="Times New Roman"/>
          <w:b w:val="false"/>
          <w:i w:val="false"/>
          <w:color w:val="000000"/>
          <w:sz w:val="28"/>
        </w:rPr>
        <w:t>
</w:t>
      </w:r>
    </w:p>
    <w:bookmarkStart w:name="z486" w:id="544"/>
    <w:p>
      <w:pPr>
        <w:spacing w:after="0"/>
        <w:ind w:left="0"/>
        <w:jc w:val="left"/>
      </w:pPr>
      <w:r>
        <w:rPr>
          <w:rFonts w:ascii="Times New Roman"/>
          <w:b/>
          <w:i w:val="false"/>
          <w:color w:val="000000"/>
        </w:rPr>
        <w:t xml:space="preserve"> Статья 39  Уведомления о принимаемых решениях в связи с расследованиями </w:t>
      </w:r>
    </w:p>
    <w:bookmarkEnd w:id="544"/>
    <w:p>
      <w:pPr>
        <w:spacing w:after="0"/>
        <w:ind w:left="0"/>
        <w:jc w:val="both"/>
      </w:pPr>
      <w:r>
        <w:rPr>
          <w:rFonts w:ascii="Times New Roman"/>
          <w:b w:val="false"/>
          <w:i w:val="false"/>
          <w:color w:val="ff0000"/>
          <w:sz w:val="28"/>
        </w:rPr>
        <w:t xml:space="preserve">
      Сноска. Заголовок статьи 39 с изменением, внесенным Законом РК от 20.11.2012 </w:t>
      </w:r>
      <w:r>
        <w:rPr>
          <w:rFonts w:ascii="Times New Roman"/>
          <w:b w:val="false"/>
          <w:i w:val="false"/>
          <w:color w:val="ff0000"/>
          <w:sz w:val="28"/>
        </w:rPr>
        <w:t>№ 53-V</w:t>
      </w:r>
      <w:r>
        <w:rPr>
          <w:rFonts w:ascii="Times New Roman"/>
          <w:b w:val="false"/>
          <w:i w:val="false"/>
          <w:color w:val="ff0000"/>
          <w:sz w:val="28"/>
        </w:rPr>
        <w:t>.</w:t>
      </w:r>
    </w:p>
    <w:bookmarkStart w:name="z487" w:id="545"/>
    <w:p>
      <w:pPr>
        <w:spacing w:after="0"/>
        <w:ind w:left="0"/>
        <w:jc w:val="both"/>
      </w:pPr>
      <w:r>
        <w:rPr>
          <w:rFonts w:ascii="Times New Roman"/>
          <w:b w:val="false"/>
          <w:i w:val="false"/>
          <w:color w:val="000000"/>
          <w:sz w:val="28"/>
        </w:rPr>
        <w:t>
      1. Уведомления о принимаемых в связи с расследованиями решениях публикуются органом, проводящим расследования, на официальном сайте Комиссии Таможенного союза.</w:t>
      </w:r>
    </w:p>
    <w:bookmarkEnd w:id="545"/>
    <w:bookmarkStart w:name="z497" w:id="546"/>
    <w:p>
      <w:pPr>
        <w:spacing w:after="0"/>
        <w:ind w:left="0"/>
        <w:jc w:val="both"/>
      </w:pPr>
      <w:r>
        <w:rPr>
          <w:rFonts w:ascii="Times New Roman"/>
          <w:b w:val="false"/>
          <w:i w:val="false"/>
          <w:color w:val="000000"/>
          <w:sz w:val="28"/>
        </w:rPr>
        <w:t>
      Такие уведомления также направляются уполномоченному органу экспортирующего иностранного государства и другим заинтересованным лицам, известным органу, проводящему расследования.</w:t>
      </w:r>
    </w:p>
    <w:bookmarkEnd w:id="546"/>
    <w:bookmarkStart w:name="z496" w:id="547"/>
    <w:p>
      <w:pPr>
        <w:spacing w:after="0"/>
        <w:ind w:left="0"/>
        <w:jc w:val="both"/>
      </w:pPr>
      <w:r>
        <w:rPr>
          <w:rFonts w:ascii="Times New Roman"/>
          <w:b w:val="false"/>
          <w:i w:val="false"/>
          <w:color w:val="000000"/>
          <w:sz w:val="28"/>
        </w:rPr>
        <w:t>
      2. Уведомление о начале расследования должно содержать:</w:t>
      </w:r>
    </w:p>
    <w:bookmarkEnd w:id="547"/>
    <w:bookmarkStart w:name="z488" w:id="548"/>
    <w:p>
      <w:pPr>
        <w:spacing w:after="0"/>
        <w:ind w:left="0"/>
        <w:jc w:val="both"/>
      </w:pPr>
      <w:r>
        <w:rPr>
          <w:rFonts w:ascii="Times New Roman"/>
          <w:b w:val="false"/>
          <w:i w:val="false"/>
          <w:color w:val="000000"/>
          <w:sz w:val="28"/>
        </w:rPr>
        <w:t>
      1) полное описание товара, являющегося объектом расследования;</w:t>
      </w:r>
    </w:p>
    <w:bookmarkEnd w:id="548"/>
    <w:bookmarkStart w:name="z489" w:id="549"/>
    <w:p>
      <w:pPr>
        <w:spacing w:after="0"/>
        <w:ind w:left="0"/>
        <w:jc w:val="both"/>
      </w:pPr>
      <w:r>
        <w:rPr>
          <w:rFonts w:ascii="Times New Roman"/>
          <w:b w:val="false"/>
          <w:i w:val="false"/>
          <w:color w:val="000000"/>
          <w:sz w:val="28"/>
        </w:rPr>
        <w:t>
      2) наименование экспортирующего иностранного государства;</w:t>
      </w:r>
    </w:p>
    <w:bookmarkEnd w:id="549"/>
    <w:bookmarkStart w:name="z490" w:id="550"/>
    <w:p>
      <w:pPr>
        <w:spacing w:after="0"/>
        <w:ind w:left="0"/>
        <w:jc w:val="both"/>
      </w:pPr>
      <w:r>
        <w:rPr>
          <w:rFonts w:ascii="Times New Roman"/>
          <w:b w:val="false"/>
          <w:i w:val="false"/>
          <w:color w:val="000000"/>
          <w:sz w:val="28"/>
        </w:rPr>
        <w:t>
      3) краткое изложение фактов, подтверждающих целесообразность принятия решения о начале расследования;</w:t>
      </w:r>
    </w:p>
    <w:bookmarkEnd w:id="550"/>
    <w:bookmarkStart w:name="z491" w:id="551"/>
    <w:p>
      <w:pPr>
        <w:spacing w:after="0"/>
        <w:ind w:left="0"/>
        <w:jc w:val="both"/>
      </w:pPr>
      <w:r>
        <w:rPr>
          <w:rFonts w:ascii="Times New Roman"/>
          <w:b w:val="false"/>
          <w:i w:val="false"/>
          <w:color w:val="000000"/>
          <w:sz w:val="28"/>
        </w:rPr>
        <w:t>
      4) доказательства наличия возросшего импорта на единую таможенную территорию Таможенного союза (при принятии решения о начале специального защитного расследования);</w:t>
      </w:r>
    </w:p>
    <w:bookmarkEnd w:id="551"/>
    <w:bookmarkStart w:name="z492" w:id="552"/>
    <w:p>
      <w:pPr>
        <w:spacing w:after="0"/>
        <w:ind w:left="0"/>
        <w:jc w:val="both"/>
      </w:pPr>
      <w:r>
        <w:rPr>
          <w:rFonts w:ascii="Times New Roman"/>
          <w:b w:val="false"/>
          <w:i w:val="false"/>
          <w:color w:val="000000"/>
          <w:sz w:val="28"/>
        </w:rPr>
        <w:t>
      5) краткое изложение фактов, свидетельствующих о наличии серьезного ущерба или угрозы причинения серьезного ущерба отрасли экономики государств Сторон (при принятии решения о начале специального защитного расследования);</w:t>
      </w:r>
    </w:p>
    <w:bookmarkEnd w:id="552"/>
    <w:bookmarkStart w:name="z493" w:id="553"/>
    <w:p>
      <w:pPr>
        <w:spacing w:after="0"/>
        <w:ind w:left="0"/>
        <w:jc w:val="both"/>
      </w:pPr>
      <w:r>
        <w:rPr>
          <w:rFonts w:ascii="Times New Roman"/>
          <w:b w:val="false"/>
          <w:i w:val="false"/>
          <w:color w:val="000000"/>
          <w:sz w:val="28"/>
        </w:rPr>
        <w:t>
      6) краткое изложение оснований для положительного заключения о наличии демпингового или субсидируемого импорта (при принятии решения о начале антидемпингового или компенсационного расследования);</w:t>
      </w:r>
    </w:p>
    <w:bookmarkEnd w:id="553"/>
    <w:bookmarkStart w:name="z494" w:id="554"/>
    <w:p>
      <w:pPr>
        <w:spacing w:after="0"/>
        <w:ind w:left="0"/>
        <w:jc w:val="both"/>
      </w:pPr>
      <w:r>
        <w:rPr>
          <w:rFonts w:ascii="Times New Roman"/>
          <w:b w:val="false"/>
          <w:i w:val="false"/>
          <w:color w:val="000000"/>
          <w:sz w:val="28"/>
        </w:rPr>
        <w:t>
      7) краткое изложение фактов, свидетельствующих о наличии материального ущерба или угрозы причинения материального ущерба отрасли экономики государств Сторон либо существенного замедления создания отрасли экономики государств Сторон (при принятии решения о начале антидемпингового или компенсационного расследования);</w:t>
      </w:r>
    </w:p>
    <w:bookmarkEnd w:id="554"/>
    <w:bookmarkStart w:name="z495" w:id="555"/>
    <w:p>
      <w:pPr>
        <w:spacing w:after="0"/>
        <w:ind w:left="0"/>
        <w:jc w:val="both"/>
      </w:pPr>
      <w:r>
        <w:rPr>
          <w:rFonts w:ascii="Times New Roman"/>
          <w:b w:val="false"/>
          <w:i w:val="false"/>
          <w:color w:val="000000"/>
          <w:sz w:val="28"/>
        </w:rPr>
        <w:t>
      8) адрес, по которому заинтересованные лица могут направлять свое мнение и относящиеся к расследованию сведения;</w:t>
      </w:r>
    </w:p>
    <w:bookmarkEnd w:id="555"/>
    <w:bookmarkStart w:name="z606" w:id="556"/>
    <w:p>
      <w:pPr>
        <w:spacing w:after="0"/>
        <w:ind w:left="0"/>
        <w:jc w:val="both"/>
      </w:pPr>
      <w:r>
        <w:rPr>
          <w:rFonts w:ascii="Times New Roman"/>
          <w:b w:val="false"/>
          <w:i w:val="false"/>
          <w:color w:val="000000"/>
          <w:sz w:val="28"/>
        </w:rPr>
        <w:t>
      9) срок, составляющий не менее 30 календарных дней, в течение которого заинтересованные лица могут заявить о своем намерении принять участие в расследовании;</w:t>
      </w:r>
    </w:p>
    <w:bookmarkEnd w:id="556"/>
    <w:bookmarkStart w:name="z607" w:id="557"/>
    <w:p>
      <w:pPr>
        <w:spacing w:after="0"/>
        <w:ind w:left="0"/>
        <w:jc w:val="both"/>
      </w:pPr>
      <w:r>
        <w:rPr>
          <w:rFonts w:ascii="Times New Roman"/>
          <w:b w:val="false"/>
          <w:i w:val="false"/>
          <w:color w:val="000000"/>
          <w:sz w:val="28"/>
        </w:rPr>
        <w:t>
      10) срок, составляющий не менее 60 календарных дней, в течение которого участники расследования могут ходатайствовать о проведении публичных слушаний;</w:t>
      </w:r>
    </w:p>
    <w:bookmarkEnd w:id="557"/>
    <w:bookmarkStart w:name="z608" w:id="558"/>
    <w:p>
      <w:pPr>
        <w:spacing w:after="0"/>
        <w:ind w:left="0"/>
        <w:jc w:val="both"/>
      </w:pPr>
      <w:r>
        <w:rPr>
          <w:rFonts w:ascii="Times New Roman"/>
          <w:b w:val="false"/>
          <w:i w:val="false"/>
          <w:color w:val="000000"/>
          <w:sz w:val="28"/>
        </w:rPr>
        <w:t>
      11) срок, составляющий не менее 90 календарных дней, в течение которого заинтересованные лица могут представить в письменной форме свои комментарии и относящиеся к расследованию сведения.</w:t>
      </w:r>
    </w:p>
    <w:bookmarkEnd w:id="558"/>
    <w:bookmarkStart w:name="z498" w:id="559"/>
    <w:p>
      <w:pPr>
        <w:spacing w:after="0"/>
        <w:ind w:left="0"/>
        <w:jc w:val="both"/>
      </w:pPr>
      <w:r>
        <w:rPr>
          <w:rFonts w:ascii="Times New Roman"/>
          <w:b w:val="false"/>
          <w:i w:val="false"/>
          <w:color w:val="000000"/>
          <w:sz w:val="28"/>
        </w:rPr>
        <w:t>
      3. Уведомление о введении предварительной специальной, предварительной антидемпинговой или предварительной компенсационной пошлины должно содержать разъяснение предварительного заключения органа, проводящего расследования, о наличии возросшего импорта и обусловленного этим серьезного ущерба или угрозы причинения такого ущерба отрасли экономики государств Сторон, наличии демпингового или субсидируемого импорта и обусловленного этим материального ущерба, угрозы причинения такого ущерба или существенного замедления создания отрасли экономики государств Сторон, а также указание на факты, на основании которых принято решение о введении предварительной специальной, предварительной антидемпинговой или предварительной компенсационной пошлины.</w:t>
      </w:r>
    </w:p>
    <w:bookmarkEnd w:id="559"/>
    <w:bookmarkStart w:name="z499" w:id="560"/>
    <w:p>
      <w:pPr>
        <w:spacing w:after="0"/>
        <w:ind w:left="0"/>
        <w:jc w:val="both"/>
      </w:pPr>
      <w:r>
        <w:rPr>
          <w:rFonts w:ascii="Times New Roman"/>
          <w:b w:val="false"/>
          <w:i w:val="false"/>
          <w:color w:val="000000"/>
          <w:sz w:val="28"/>
        </w:rPr>
        <w:t>
      Уведомление о введении предварительной антидемпинговой или предварительной компенсационной пошлины также должно содержать следующую информацию:</w:t>
      </w:r>
    </w:p>
    <w:bookmarkEnd w:id="560"/>
    <w:bookmarkStart w:name="z500" w:id="561"/>
    <w:p>
      <w:pPr>
        <w:spacing w:after="0"/>
        <w:ind w:left="0"/>
        <w:jc w:val="both"/>
      </w:pPr>
      <w:r>
        <w:rPr>
          <w:rFonts w:ascii="Times New Roman"/>
          <w:b w:val="false"/>
          <w:i w:val="false"/>
          <w:color w:val="000000"/>
          <w:sz w:val="28"/>
        </w:rPr>
        <w:t>
      1) наименование экспортера товара, являющегося объектом расследования, либо, если эти данные привести невозможно, наименование экспортирующего иностранного государства;</w:t>
      </w:r>
    </w:p>
    <w:bookmarkEnd w:id="561"/>
    <w:bookmarkStart w:name="z501" w:id="562"/>
    <w:p>
      <w:pPr>
        <w:spacing w:after="0"/>
        <w:ind w:left="0"/>
        <w:jc w:val="both"/>
      </w:pPr>
      <w:r>
        <w:rPr>
          <w:rFonts w:ascii="Times New Roman"/>
          <w:b w:val="false"/>
          <w:i w:val="false"/>
          <w:color w:val="000000"/>
          <w:sz w:val="28"/>
        </w:rPr>
        <w:t>
      2) достаточное для целей таможенного оформления описание товара, являющегося объектом расследования;</w:t>
      </w:r>
    </w:p>
    <w:bookmarkEnd w:id="562"/>
    <w:bookmarkStart w:name="z502" w:id="563"/>
    <w:p>
      <w:pPr>
        <w:spacing w:after="0"/>
        <w:ind w:left="0"/>
        <w:jc w:val="both"/>
      </w:pPr>
      <w:r>
        <w:rPr>
          <w:rFonts w:ascii="Times New Roman"/>
          <w:b w:val="false"/>
          <w:i w:val="false"/>
          <w:color w:val="000000"/>
          <w:sz w:val="28"/>
        </w:rPr>
        <w:t>
      3) основания для положительного заключения о наличии демпингового импорта с указанием размера демпинговой маржи и описанием оснований для выбора методологии расчета и сравнения нормальной стоимости товара и его экспортной цены (при введении предварительной антидемпинговой пошлины);</w:t>
      </w:r>
    </w:p>
    <w:bookmarkEnd w:id="563"/>
    <w:bookmarkStart w:name="z503" w:id="564"/>
    <w:p>
      <w:pPr>
        <w:spacing w:after="0"/>
        <w:ind w:left="0"/>
        <w:jc w:val="both"/>
      </w:pPr>
      <w:r>
        <w:rPr>
          <w:rFonts w:ascii="Times New Roman"/>
          <w:b w:val="false"/>
          <w:i w:val="false"/>
          <w:color w:val="000000"/>
          <w:sz w:val="28"/>
        </w:rPr>
        <w:t>
      4) основания для положительного заключения о наличии субсидируемого импорта с описанием факта наличия субсидии и указанием рассчитанного размера субсидии на единицу товара (при введении предварительной компенсационной пошлины);</w:t>
      </w:r>
    </w:p>
    <w:bookmarkEnd w:id="564"/>
    <w:bookmarkStart w:name="z504" w:id="565"/>
    <w:p>
      <w:pPr>
        <w:spacing w:after="0"/>
        <w:ind w:left="0"/>
        <w:jc w:val="both"/>
      </w:pPr>
      <w:r>
        <w:rPr>
          <w:rFonts w:ascii="Times New Roman"/>
          <w:b w:val="false"/>
          <w:i w:val="false"/>
          <w:color w:val="000000"/>
          <w:sz w:val="28"/>
        </w:rPr>
        <w:t>
      5) основания для установления наличия материального ущерба, угрозы причинения такого ущерба или существенного замедления создания отрасли экономики государств Сторон;</w:t>
      </w:r>
    </w:p>
    <w:bookmarkEnd w:id="565"/>
    <w:bookmarkStart w:name="z505" w:id="566"/>
    <w:p>
      <w:pPr>
        <w:spacing w:after="0"/>
        <w:ind w:left="0"/>
        <w:jc w:val="both"/>
      </w:pPr>
      <w:r>
        <w:rPr>
          <w:rFonts w:ascii="Times New Roman"/>
          <w:b w:val="false"/>
          <w:i w:val="false"/>
          <w:color w:val="000000"/>
          <w:sz w:val="28"/>
        </w:rPr>
        <w:t>
      6) основания для установления причинно-следственной связи между демпинговым или субсидируемым импортом и материальным ущербом, угрозой причинения такого ущерба или существенным замедлением создания отрасли экономики государств Сторон.</w:t>
      </w:r>
    </w:p>
    <w:bookmarkEnd w:id="566"/>
    <w:bookmarkStart w:name="z506" w:id="567"/>
    <w:p>
      <w:pPr>
        <w:spacing w:after="0"/>
        <w:ind w:left="0"/>
        <w:jc w:val="both"/>
      </w:pPr>
      <w:r>
        <w:rPr>
          <w:rFonts w:ascii="Times New Roman"/>
          <w:b w:val="false"/>
          <w:i w:val="false"/>
          <w:color w:val="000000"/>
          <w:sz w:val="28"/>
        </w:rPr>
        <w:t xml:space="preserve">
      4. Уведомление по результатам специального защитного расследования должно содержать основные выводы, которые сделаны органом, проводящим расследования, на основании анализа информации, имеющейся в его распоряжении, и быть опубликовано органом, проводящим расследования, в течение 3 рабочих дней с даты завершения расследования, но не позднее даты опубликования решения Комиссии Таможенного союза о введении и применении или о пересмотре специальной защитной меры либо об отмене специальной защитной меры в соответствии с положениями </w:t>
      </w:r>
      <w:r>
        <w:rPr>
          <w:rFonts w:ascii="Times New Roman"/>
          <w:b w:val="false"/>
          <w:i w:val="false"/>
          <w:color w:val="000000"/>
          <w:sz w:val="28"/>
        </w:rPr>
        <w:t>статьи 40</w:t>
      </w:r>
      <w:r>
        <w:rPr>
          <w:rFonts w:ascii="Times New Roman"/>
          <w:b w:val="false"/>
          <w:i w:val="false"/>
          <w:color w:val="000000"/>
          <w:sz w:val="28"/>
        </w:rPr>
        <w:t xml:space="preserve"> настоящего Соглашения.</w:t>
      </w:r>
    </w:p>
    <w:bookmarkEnd w:id="567"/>
    <w:bookmarkStart w:name="z507" w:id="568"/>
    <w:p>
      <w:pPr>
        <w:spacing w:after="0"/>
        <w:ind w:left="0"/>
        <w:jc w:val="both"/>
      </w:pPr>
      <w:r>
        <w:rPr>
          <w:rFonts w:ascii="Times New Roman"/>
          <w:b w:val="false"/>
          <w:i w:val="false"/>
          <w:color w:val="000000"/>
          <w:sz w:val="28"/>
        </w:rPr>
        <w:t>
      5. Уведомление о завершении расследования, по результатам которого органом, проводящим расследования, сделано заключение о наличии оснований для введения антидемпинговой или компенсационной пошлины либо о целесообразности одобрения соответствующих обязательств, публикуется в течение 3 рабочих дней с даты завершения расследования, но не позднее даты опубликования соответствующего решения Комиссии Таможенного союза и должно содержать:</w:t>
      </w:r>
    </w:p>
    <w:bookmarkEnd w:id="568"/>
    <w:bookmarkStart w:name="z508" w:id="569"/>
    <w:p>
      <w:pPr>
        <w:spacing w:after="0"/>
        <w:ind w:left="0"/>
        <w:jc w:val="both"/>
      </w:pPr>
      <w:r>
        <w:rPr>
          <w:rFonts w:ascii="Times New Roman"/>
          <w:b w:val="false"/>
          <w:i w:val="false"/>
          <w:color w:val="000000"/>
          <w:sz w:val="28"/>
        </w:rPr>
        <w:t xml:space="preserve">
      1) разъяснение окончательного заключения органа, проводящего расследования, о результатах расследования; </w:t>
      </w:r>
    </w:p>
    <w:bookmarkEnd w:id="569"/>
    <w:bookmarkStart w:name="z509" w:id="570"/>
    <w:p>
      <w:pPr>
        <w:spacing w:after="0"/>
        <w:ind w:left="0"/>
        <w:jc w:val="both"/>
      </w:pPr>
      <w:r>
        <w:rPr>
          <w:rFonts w:ascii="Times New Roman"/>
          <w:b w:val="false"/>
          <w:i w:val="false"/>
          <w:color w:val="000000"/>
          <w:sz w:val="28"/>
        </w:rPr>
        <w:t xml:space="preserve">
      2) указание на факты, на основании которых сделано такое заключение; </w:t>
      </w:r>
    </w:p>
    <w:bookmarkEnd w:id="570"/>
    <w:bookmarkStart w:name="z510" w:id="571"/>
    <w:p>
      <w:pPr>
        <w:spacing w:after="0"/>
        <w:ind w:left="0"/>
        <w:jc w:val="both"/>
      </w:pPr>
      <w:r>
        <w:rPr>
          <w:rFonts w:ascii="Times New Roman"/>
          <w:b w:val="false"/>
          <w:i w:val="false"/>
          <w:color w:val="000000"/>
          <w:sz w:val="28"/>
        </w:rPr>
        <w:t xml:space="preserve">
      3) информацию, указанную в пункте 3 настоящей статьи; </w:t>
      </w:r>
    </w:p>
    <w:bookmarkEnd w:id="571"/>
    <w:bookmarkStart w:name="z511" w:id="572"/>
    <w:p>
      <w:pPr>
        <w:spacing w:after="0"/>
        <w:ind w:left="0"/>
        <w:jc w:val="both"/>
      </w:pPr>
      <w:r>
        <w:rPr>
          <w:rFonts w:ascii="Times New Roman"/>
          <w:b w:val="false"/>
          <w:i w:val="false"/>
          <w:color w:val="000000"/>
          <w:sz w:val="28"/>
        </w:rPr>
        <w:t xml:space="preserve">
      4) указание на причины принятия или непринятия в ходе расследования аргументов и требований экспортеров и импортеров товара, являвшегося объектом расследования; </w:t>
      </w:r>
    </w:p>
    <w:bookmarkEnd w:id="572"/>
    <w:bookmarkStart w:name="z512" w:id="573"/>
    <w:p>
      <w:pPr>
        <w:spacing w:after="0"/>
        <w:ind w:left="0"/>
        <w:jc w:val="both"/>
      </w:pPr>
      <w:r>
        <w:rPr>
          <w:rFonts w:ascii="Times New Roman"/>
          <w:b w:val="false"/>
          <w:i w:val="false"/>
          <w:color w:val="000000"/>
          <w:sz w:val="28"/>
        </w:rPr>
        <w:t xml:space="preserve">
      5) указание на причины принятия решений в соответствии с пунктами </w:t>
      </w:r>
      <w:r>
        <w:rPr>
          <w:rFonts w:ascii="Times New Roman"/>
          <w:b w:val="false"/>
          <w:i w:val="false"/>
          <w:color w:val="000000"/>
          <w:sz w:val="28"/>
        </w:rPr>
        <w:t>7</w:t>
      </w:r>
      <w:r>
        <w:rPr>
          <w:rFonts w:ascii="Times New Roman"/>
          <w:b w:val="false"/>
          <w:i w:val="false"/>
          <w:color w:val="000000"/>
          <w:sz w:val="28"/>
        </w:rPr>
        <w:t xml:space="preserve"> - </w:t>
      </w:r>
      <w:r>
        <w:rPr>
          <w:rFonts w:ascii="Times New Roman"/>
          <w:b w:val="false"/>
          <w:i w:val="false"/>
          <w:color w:val="000000"/>
          <w:sz w:val="28"/>
        </w:rPr>
        <w:t>11</w:t>
      </w:r>
      <w:r>
        <w:rPr>
          <w:rFonts w:ascii="Times New Roman"/>
          <w:b w:val="false"/>
          <w:i w:val="false"/>
          <w:color w:val="000000"/>
          <w:sz w:val="28"/>
        </w:rPr>
        <w:t xml:space="preserve"> статьи 10 настоящего Соглашения. </w:t>
      </w:r>
    </w:p>
    <w:bookmarkEnd w:id="573"/>
    <w:bookmarkStart w:name="z513" w:id="574"/>
    <w:p>
      <w:pPr>
        <w:spacing w:after="0"/>
        <w:ind w:left="0"/>
        <w:jc w:val="both"/>
      </w:pPr>
      <w:r>
        <w:rPr>
          <w:rFonts w:ascii="Times New Roman"/>
          <w:b w:val="false"/>
          <w:i w:val="false"/>
          <w:color w:val="000000"/>
          <w:sz w:val="28"/>
        </w:rPr>
        <w:t xml:space="preserve">
      6. Уведомление о завершении или приостановлении расследования в связи с одобрением соответствующих обязательств должно содержать неконфиденциальную версию таких обязательств. </w:t>
      </w:r>
    </w:p>
    <w:bookmarkEnd w:id="574"/>
    <w:bookmarkStart w:name="z514" w:id="575"/>
    <w:p>
      <w:pPr>
        <w:spacing w:after="0"/>
        <w:ind w:left="0"/>
        <w:jc w:val="both"/>
      </w:pPr>
      <w:r>
        <w:rPr>
          <w:rFonts w:ascii="Times New Roman"/>
          <w:b w:val="false"/>
          <w:i w:val="false"/>
          <w:color w:val="000000"/>
          <w:sz w:val="28"/>
        </w:rPr>
        <w:t>
      7. Положения настоящей статьи с учетом соответствующих различий применяются к уведомлениям о начале и завершении повторных расследований.</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Законом РК от 20.11.2012 </w:t>
      </w:r>
      <w:r>
        <w:rPr>
          <w:rFonts w:ascii="Times New Roman"/>
          <w:b w:val="false"/>
          <w:i w:val="false"/>
          <w:color w:val="ff0000"/>
          <w:sz w:val="28"/>
        </w:rPr>
        <w:t>№ 53-V</w:t>
      </w:r>
      <w:r>
        <w:rPr>
          <w:rFonts w:ascii="Times New Roman"/>
          <w:b w:val="false"/>
          <w:i w:val="false"/>
          <w:color w:val="ff0000"/>
          <w:sz w:val="28"/>
        </w:rPr>
        <w:t>.</w:t>
      </w:r>
      <w:r>
        <w:br/>
      </w:r>
      <w:r>
        <w:rPr>
          <w:rFonts w:ascii="Times New Roman"/>
          <w:b w:val="false"/>
          <w:i w:val="false"/>
          <w:color w:val="000000"/>
          <w:sz w:val="28"/>
        </w:rPr>
        <w:t>
</w:t>
      </w:r>
    </w:p>
    <w:bookmarkStart w:name="z515" w:id="576"/>
    <w:p>
      <w:pPr>
        <w:spacing w:after="0"/>
        <w:ind w:left="0"/>
        <w:jc w:val="left"/>
      </w:pPr>
      <w:r>
        <w:rPr>
          <w:rFonts w:ascii="Times New Roman"/>
          <w:b/>
          <w:i w:val="false"/>
          <w:color w:val="000000"/>
        </w:rPr>
        <w:t xml:space="preserve"> Статья 40  Неприменение специальной защитной, антидемпинговой и  компенсационной меры </w:t>
      </w:r>
    </w:p>
    <w:bookmarkEnd w:id="576"/>
    <w:bookmarkStart w:name="z516" w:id="577"/>
    <w:p>
      <w:pPr>
        <w:spacing w:after="0"/>
        <w:ind w:left="0"/>
        <w:jc w:val="both"/>
      </w:pPr>
      <w:r>
        <w:rPr>
          <w:rFonts w:ascii="Times New Roman"/>
          <w:b w:val="false"/>
          <w:i w:val="false"/>
          <w:color w:val="000000"/>
          <w:sz w:val="28"/>
        </w:rPr>
        <w:t xml:space="preserve">
      1. Комиссия Таможенного союза по результатам расследования может принять решение о неприменении специальной защитной, антидемпинговой или компенсационной меры, предусмотренной настоящим Соглашением, даже в случае, если применение такой меры соответствует критериям, установленным настоящим Соглашением. </w:t>
      </w:r>
    </w:p>
    <w:bookmarkEnd w:id="577"/>
    <w:bookmarkStart w:name="z517" w:id="578"/>
    <w:p>
      <w:pPr>
        <w:spacing w:after="0"/>
        <w:ind w:left="0"/>
        <w:jc w:val="both"/>
      </w:pPr>
      <w:r>
        <w:rPr>
          <w:rFonts w:ascii="Times New Roman"/>
          <w:b w:val="false"/>
          <w:i w:val="false"/>
          <w:color w:val="000000"/>
          <w:sz w:val="28"/>
        </w:rPr>
        <w:t xml:space="preserve">
      Указанное решение может быть принято, если применение такой меры может причинить ущерб интересам государств Сторон, и пересмотрено, в случае если причины, послужившие основой его принятия, изменились. </w:t>
      </w:r>
    </w:p>
    <w:bookmarkEnd w:id="578"/>
    <w:bookmarkStart w:name="z518" w:id="579"/>
    <w:p>
      <w:pPr>
        <w:spacing w:after="0"/>
        <w:ind w:left="0"/>
        <w:jc w:val="both"/>
      </w:pPr>
      <w:r>
        <w:rPr>
          <w:rFonts w:ascii="Times New Roman"/>
          <w:b w:val="false"/>
          <w:i w:val="false"/>
          <w:color w:val="000000"/>
          <w:sz w:val="28"/>
        </w:rPr>
        <w:t>
      2. Заключение о целесообразности применения специальной защитной, антидемпинговой или компенсационной меры должно основываться на результатах совокупной оценки интересов отрасли экономики государств Сторон, потребителей товара, являющегося объектом расследования, если они используют такой товар при производстве продукции, и объединений таких потребителей в государствах Сторон, общественных объединений потребителей, если товар является предметом потребления преимущественно физическими лицами, и импортеров данного товара. При этом такое заключение может быть сделано только после того, как указанным лицам была предоставлена возможность представить свои комментарии по данному вопросу в соответствии с положениями пункта 3 настоящей статьи.</w:t>
      </w:r>
    </w:p>
    <w:bookmarkEnd w:id="579"/>
    <w:bookmarkStart w:name="z609" w:id="580"/>
    <w:p>
      <w:pPr>
        <w:spacing w:after="0"/>
        <w:ind w:left="0"/>
        <w:jc w:val="both"/>
      </w:pPr>
      <w:r>
        <w:rPr>
          <w:rFonts w:ascii="Times New Roman"/>
          <w:b w:val="false"/>
          <w:i w:val="false"/>
          <w:color w:val="000000"/>
          <w:sz w:val="28"/>
        </w:rPr>
        <w:t>
      При подготовке такого заключения особое значение должно придаваться необходимости устранения искажающего влияния возросшего, демпингового или субсидируемого импорта на обычный ход торговли и состояние конкуренции на соответствующем товарном рынке государств Сторон и положение отрасли экономики государств Сторон. Окончательное решение Комиссии Таможенного союза, предусмотренное положениями пункта 1 настоящей статьи, принимается на основании заключения, подготовленного органом, проводящим расследования, по результатам анализа всей информации, представленной заинтересованными лицами.</w:t>
      </w:r>
    </w:p>
    <w:bookmarkEnd w:id="580"/>
    <w:bookmarkStart w:name="z610" w:id="581"/>
    <w:p>
      <w:pPr>
        <w:spacing w:after="0"/>
        <w:ind w:left="0"/>
        <w:jc w:val="both"/>
      </w:pPr>
      <w:r>
        <w:rPr>
          <w:rFonts w:ascii="Times New Roman"/>
          <w:b w:val="false"/>
          <w:i w:val="false"/>
          <w:color w:val="000000"/>
          <w:sz w:val="28"/>
        </w:rPr>
        <w:t xml:space="preserve">
      3. Для целей применения положений пункта 1 настоящей статьи производители аналогичного или непосредственно конкурирующего товара (при проведении специального защитного расследования) либо аналогичного товара (при проведении антидемпингового или компенсационного расследования) в государствах Сторон, их объединения, импортеры и объединения импортеров товара, являющегося объектом расследования, потребители товара, являющегося объектом расследования, если они используют такой товар при производстве продукции, и объединения таких потребителей в государствах Сторон, общественные объединения потребителей, если товар является предметом потребления преимущественно физическими лицами имеют право в течение срока установленного в уведомлении, публикуемом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39 настоящего Соглашения, представить свои комментарии и информацию по данному вопросу. Такие комментарии и информация или их неконфиденциальная версия в соответствующих случаях должны быть представлены для ознакомления другим заинтересованным лицам, указанным в настоящем пункте, которые вправе представить свои ответные комментарии.</w:t>
      </w:r>
    </w:p>
    <w:bookmarkEnd w:id="581"/>
    <w:bookmarkStart w:name="z611" w:id="582"/>
    <w:p>
      <w:pPr>
        <w:spacing w:after="0"/>
        <w:ind w:left="0"/>
        <w:jc w:val="both"/>
      </w:pPr>
      <w:r>
        <w:rPr>
          <w:rFonts w:ascii="Times New Roman"/>
          <w:b w:val="false"/>
          <w:i w:val="false"/>
          <w:color w:val="000000"/>
          <w:sz w:val="28"/>
        </w:rPr>
        <w:t>
      Информация, предоставляемая в соответствии с положениями настоящего пункта, должна приниматься во внимание независимо от ее источника, при условии наличия объективных фактов, подтверждающих ее достоверность.</w:t>
      </w:r>
    </w:p>
    <w:bookmarkEnd w:id="582"/>
    <w:bookmarkStart w:name="z612" w:id="583"/>
    <w:p>
      <w:pPr>
        <w:spacing w:after="0"/>
        <w:ind w:left="0"/>
        <w:jc w:val="both"/>
      </w:pPr>
      <w:r>
        <w:rPr>
          <w:rFonts w:ascii="Times New Roman"/>
          <w:b w:val="false"/>
          <w:i w:val="false"/>
          <w:color w:val="000000"/>
          <w:sz w:val="28"/>
        </w:rPr>
        <w:t>
      В случае принятия Комиссией Таможенного союза решения, предусмотренного положениями пункта 1 настоящей статьи, орган, проводящий расследования, обеспечивает публикацию уведомления, которое должно содержать разъяснение причин принятия Комиссией Таможенного союза решения о неприменении специальной защитной, антидемпинговой или компенсационной меры с указанием фактов и выводов, на основании которых принято такое решение.</w:t>
      </w:r>
    </w:p>
    <w:bookmarkEnd w:id="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Законом РК от 20.11.2012 </w:t>
      </w:r>
      <w:r>
        <w:rPr>
          <w:rFonts w:ascii="Times New Roman"/>
          <w:b w:val="false"/>
          <w:i w:val="false"/>
          <w:color w:val="ff0000"/>
          <w:sz w:val="28"/>
        </w:rPr>
        <w:t>№ 53-V</w:t>
      </w:r>
      <w:r>
        <w:rPr>
          <w:rFonts w:ascii="Times New Roman"/>
          <w:b w:val="false"/>
          <w:i w:val="false"/>
          <w:color w:val="ff0000"/>
          <w:sz w:val="28"/>
        </w:rPr>
        <w:t>.</w:t>
      </w:r>
      <w:r>
        <w:br/>
      </w:r>
      <w:r>
        <w:rPr>
          <w:rFonts w:ascii="Times New Roman"/>
          <w:b w:val="false"/>
          <w:i w:val="false"/>
          <w:color w:val="000000"/>
          <w:sz w:val="28"/>
        </w:rPr>
        <w:t>
</w:t>
      </w:r>
    </w:p>
    <w:bookmarkStart w:name="z519" w:id="584"/>
    <w:p>
      <w:pPr>
        <w:spacing w:after="0"/>
        <w:ind w:left="0"/>
        <w:jc w:val="left"/>
      </w:pPr>
      <w:r>
        <w:rPr>
          <w:rFonts w:ascii="Times New Roman"/>
          <w:b/>
          <w:i w:val="false"/>
          <w:color w:val="000000"/>
        </w:rPr>
        <w:t xml:space="preserve"> Раздел VI </w:t>
      </w:r>
      <w:r>
        <w:br/>
      </w:r>
      <w:r>
        <w:rPr>
          <w:rFonts w:ascii="Times New Roman"/>
          <w:b/>
          <w:i w:val="false"/>
          <w:color w:val="000000"/>
        </w:rPr>
        <w:t>Заключительные положения</w:t>
      </w:r>
    </w:p>
    <w:bookmarkEnd w:id="584"/>
    <w:bookmarkStart w:name="z520" w:id="585"/>
    <w:p>
      <w:pPr>
        <w:spacing w:after="0"/>
        <w:ind w:left="0"/>
        <w:jc w:val="left"/>
      </w:pPr>
      <w:r>
        <w:rPr>
          <w:rFonts w:ascii="Times New Roman"/>
          <w:b/>
          <w:i w:val="false"/>
          <w:color w:val="000000"/>
        </w:rPr>
        <w:t xml:space="preserve"> Статья 41  Разрешение споров</w:t>
      </w:r>
    </w:p>
    <w:bookmarkEnd w:id="585"/>
    <w:bookmarkStart w:name="z521" w:id="586"/>
    <w:p>
      <w:pPr>
        <w:spacing w:after="0"/>
        <w:ind w:left="0"/>
        <w:jc w:val="both"/>
      </w:pPr>
      <w:r>
        <w:rPr>
          <w:rFonts w:ascii="Times New Roman"/>
          <w:b w:val="false"/>
          <w:i w:val="false"/>
          <w:color w:val="000000"/>
          <w:sz w:val="28"/>
        </w:rPr>
        <w:t xml:space="preserve">
      Споры между Сторонами, связанные с толкованием и (или) применением положений настоящего Соглашения, в первую очередь разрешаются путем проведения переговоров и консультаций. Если спор не будет урегулирован сторонами спора путем переговоров и консультаций в течение 60 календарных дней с даты официальной письменной просьбы об их проведении, направленной одной из сторон спора другой стороне спора, то при отсутствии иной договоренности между сторонами спора относительно способа его разрешения любая сторона спора имеет право обратиться в </w:t>
      </w:r>
      <w:r>
        <w:rPr>
          <w:rFonts w:ascii="Times New Roman"/>
          <w:b w:val="false"/>
          <w:i w:val="false"/>
          <w:color w:val="000000"/>
          <w:sz w:val="28"/>
        </w:rPr>
        <w:t>Суд Евразийского экономического сообщества</w:t>
      </w:r>
      <w:r>
        <w:rPr>
          <w:rFonts w:ascii="Times New Roman"/>
          <w:b w:val="false"/>
          <w:i w:val="false"/>
          <w:color w:val="000000"/>
          <w:sz w:val="28"/>
        </w:rPr>
        <w:t>.</w:t>
      </w:r>
    </w:p>
    <w:bookmarkEnd w:id="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в редакции Закона РК от 20.11.2012 </w:t>
      </w:r>
      <w:r>
        <w:rPr>
          <w:rFonts w:ascii="Times New Roman"/>
          <w:b w:val="false"/>
          <w:i w:val="false"/>
          <w:color w:val="ff0000"/>
          <w:sz w:val="28"/>
        </w:rPr>
        <w:t>№ 53-V</w:t>
      </w:r>
      <w:r>
        <w:rPr>
          <w:rFonts w:ascii="Times New Roman"/>
          <w:b w:val="false"/>
          <w:i w:val="false"/>
          <w:color w:val="ff0000"/>
          <w:sz w:val="28"/>
        </w:rPr>
        <w:t>.</w:t>
      </w:r>
      <w:r>
        <w:br/>
      </w:r>
      <w:r>
        <w:rPr>
          <w:rFonts w:ascii="Times New Roman"/>
          <w:b w:val="false"/>
          <w:i w:val="false"/>
          <w:color w:val="000000"/>
          <w:sz w:val="28"/>
        </w:rPr>
        <w:t>
</w:t>
      </w:r>
    </w:p>
    <w:bookmarkStart w:name="z522" w:id="587"/>
    <w:p>
      <w:pPr>
        <w:spacing w:after="0"/>
        <w:ind w:left="0"/>
        <w:jc w:val="left"/>
      </w:pPr>
      <w:r>
        <w:rPr>
          <w:rFonts w:ascii="Times New Roman"/>
          <w:b/>
          <w:i w:val="false"/>
          <w:color w:val="000000"/>
        </w:rPr>
        <w:t xml:space="preserve"> Статья 42  Внесение изменений </w:t>
      </w:r>
    </w:p>
    <w:bookmarkEnd w:id="587"/>
    <w:bookmarkStart w:name="z523" w:id="588"/>
    <w:p>
      <w:pPr>
        <w:spacing w:after="0"/>
        <w:ind w:left="0"/>
        <w:jc w:val="both"/>
      </w:pPr>
      <w:r>
        <w:rPr>
          <w:rFonts w:ascii="Times New Roman"/>
          <w:b w:val="false"/>
          <w:i w:val="false"/>
          <w:color w:val="000000"/>
          <w:sz w:val="28"/>
        </w:rPr>
        <w:t xml:space="preserve">
      По договоренности Сторон в настоящее Соглашение могут быть внесены изменения, которые оформляются отдельными протоколами. </w:t>
      </w:r>
    </w:p>
    <w:bookmarkEnd w:id="588"/>
    <w:bookmarkStart w:name="z524" w:id="589"/>
    <w:p>
      <w:pPr>
        <w:spacing w:after="0"/>
        <w:ind w:left="0"/>
        <w:jc w:val="left"/>
      </w:pPr>
      <w:r>
        <w:rPr>
          <w:rFonts w:ascii="Times New Roman"/>
          <w:b/>
          <w:i w:val="false"/>
          <w:color w:val="000000"/>
        </w:rPr>
        <w:t xml:space="preserve"> Статья 43  Вступление в силу, присоединение и выход </w:t>
      </w:r>
    </w:p>
    <w:bookmarkEnd w:id="589"/>
    <w:bookmarkStart w:name="z525" w:id="590"/>
    <w:p>
      <w:pPr>
        <w:spacing w:after="0"/>
        <w:ind w:left="0"/>
        <w:jc w:val="both"/>
      </w:pPr>
      <w:r>
        <w:rPr>
          <w:rFonts w:ascii="Times New Roman"/>
          <w:b w:val="false"/>
          <w:i w:val="false"/>
          <w:color w:val="000000"/>
          <w:sz w:val="28"/>
        </w:rPr>
        <w:t xml:space="preserve">
      Порядок вступления настоящего Соглашения в силу, присоединения к нему и выхода из него определяется </w:t>
      </w:r>
      <w:r>
        <w:rPr>
          <w:rFonts w:ascii="Times New Roman"/>
          <w:b w:val="false"/>
          <w:i w:val="false"/>
          <w:color w:val="000000"/>
          <w:sz w:val="28"/>
        </w:rPr>
        <w:t>Протоколом</w:t>
      </w:r>
      <w:r>
        <w:rPr>
          <w:rFonts w:ascii="Times New Roman"/>
          <w:b w:val="false"/>
          <w:i w:val="false"/>
          <w:color w:val="000000"/>
          <w:sz w:val="28"/>
        </w:rPr>
        <w:t xml:space="preserve">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года.</w:t>
      </w:r>
    </w:p>
    <w:bookmarkEnd w:id="5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статьи 30 настоящего Соглашения применяется с даты передачи Комиссии Таможенного союза полномочий по контролю за соблюдением единых правил конкуренции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 единых принципах и правилах конкуренции от 9 декабря 2010 года.</w:t>
      </w:r>
    </w:p>
    <w:bookmarkStart w:name="z526" w:id="591"/>
    <w:p>
      <w:pPr>
        <w:spacing w:after="0"/>
        <w:ind w:left="0"/>
        <w:jc w:val="both"/>
      </w:pPr>
      <w:r>
        <w:rPr>
          <w:rFonts w:ascii="Times New Roman"/>
          <w:b w:val="false"/>
          <w:i w:val="false"/>
          <w:color w:val="000000"/>
          <w:sz w:val="28"/>
        </w:rPr>
        <w:t xml:space="preserve">
      Совершено в городе Москве 25 января 2008 года в одном подлинном экземпляре на русском языке. </w:t>
      </w:r>
    </w:p>
    <w:bookmarkEnd w:id="591"/>
    <w:bookmarkStart w:name="z527" w:id="592"/>
    <w:p>
      <w:pPr>
        <w:spacing w:after="0"/>
        <w:ind w:left="0"/>
        <w:jc w:val="both"/>
      </w:pPr>
      <w:r>
        <w:rPr>
          <w:rFonts w:ascii="Times New Roman"/>
          <w:b w:val="false"/>
          <w:i w:val="false"/>
          <w:color w:val="000000"/>
          <w:sz w:val="28"/>
        </w:rPr>
        <w:t>
      Подлинный экземпляр настоящего Соглашения хранится в Комиссии Таможенного союза, которая, являясь депозитарием настоящего Соглашения, направит каждой Стороне его заверенную копию.</w:t>
      </w:r>
    </w:p>
    <w:bookmarkEnd w:id="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Законом РК от 20.11.2012 </w:t>
      </w:r>
      <w:r>
        <w:rPr>
          <w:rFonts w:ascii="Times New Roman"/>
          <w:b w:val="false"/>
          <w:i w:val="false"/>
          <w:color w:val="ff0000"/>
          <w:sz w:val="28"/>
        </w:rPr>
        <w:t>№ 53-V</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Российской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Настоящим удостоверяю, что данный текст является заверенной копией заверенной копии Соглашения о применении специальных защитных, антидемпинговых и компенсационных мер по отношению к третьим странам, совершенного 25 января 2008 года в городе Москве. </w:t>
      </w:r>
    </w:p>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управления </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Международно-правового департамента </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Министерства иностранных дел </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Пискорский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