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58e1" w14:textId="f925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государственной регистрации прав на недвижимое имущество и сделок с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апреля 2009 года № 151-IV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июля 2007 года «О государственной регистрации прав на недвижимое имущество и сделок с ним» (Ведомости Парламента Республики Казахстан, 2007 г., № 18, ст. 142; 2008 г., № 23, ст. 114; № 24, ст. 126; Закон Республики Казахстан от 12 февраля 2009 года «О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финансирования», опубликованный в газетах «Егемен Қазақстан» и «Казахстанская правда» 21 февраля 2009 г.)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6) пункта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со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