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0534" w14:textId="fee0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беженцев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2009 года № 217-IV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дополнение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398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398," заменить словом "статьей".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 (Ведомости Парламента Республики Казахстан, 1997 г., № 24, ст. 341; 2001 г., № 8, ст. 50; № 21-22, ст. 285; № 24, ст. 338; 2002 г., № 6, ст. 76; 2004 г., № 23, ст. 142; 2007 г., № 3, ст. 23; № 15, ст. 106; № 20, ст. 152; 2008 г., № 23,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", беженцев"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"Правовое положение лиц, ищущих убежище, и беженцев на территории Республики Казахстан определяется Законом Республики Казахстан "О беженцах".";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"статусов оралмана и беженца" заменить словами "статуса оралмана";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"и беженцев"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"статусов беженца," заменить словом "статуса".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(Ведомости Парламента Республики Казахстан, 2001 г., № 17-18, ст. 247; 2004 г., № 23, ст. 142; 2007 г., № 3, ст. 20; № 10, ст. 69; № 20, ст. 152; 2009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"лица, имеющие статус беженца" заменить словом "беженцы".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