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3257" w14:textId="6d53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по борьбе с подделкой денежных знаков и Протокола к ней</w:t>
      </w:r>
    </w:p>
    <w:p>
      <w:pPr>
        <w:spacing w:after="0"/>
        <w:ind w:left="0"/>
        <w:jc w:val="both"/>
      </w:pPr>
      <w:r>
        <w:rPr>
          <w:rFonts w:ascii="Times New Roman"/>
          <w:b w:val="false"/>
          <w:i w:val="false"/>
          <w:color w:val="000000"/>
          <w:sz w:val="28"/>
        </w:rPr>
        <w:t>Закон Республики Казахстан от 8 ноября 2010 года № 347-IV</w:t>
      </w:r>
    </w:p>
    <w:p>
      <w:pPr>
        <w:spacing w:after="0"/>
        <w:ind w:left="0"/>
        <w:jc w:val="both"/>
      </w:pPr>
      <w:bookmarkStart w:name="z1" w:id="0"/>
      <w:r>
        <w:rPr>
          <w:rFonts w:ascii="Times New Roman"/>
          <w:b w:val="false"/>
          <w:i w:val="false"/>
          <w:color w:val="000000"/>
          <w:sz w:val="28"/>
        </w:rPr>
        <w:t>
      Ратифицировать Международную конвенцию по борьбе с подделкой денежных знаков, совершенную в Женеве 20 апреля 1929 года, и Протокол к ней со следующей оговоркой: «В рамках настоящей Международной конвенции Республика Казахстан осуществляет взаимодействие по вопросам оказания взаимной правовой помощи, уголовного преследования и выдачи с центральными бюро других государств через Генерального Прокурора Республики Казахстан».</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4" w:id="1"/>
    <w:p>
      <w:pPr>
        <w:spacing w:after="0"/>
        <w:ind w:left="0"/>
        <w:jc w:val="left"/>
      </w:pPr>
      <w:r>
        <w:rPr>
          <w:rFonts w:ascii="Times New Roman"/>
          <w:b/>
          <w:i w:val="false"/>
          <w:color w:val="000000"/>
        </w:rPr>
        <w:t xml:space="preserve"> 
Международная конвенция</w:t>
      </w:r>
      <w:r>
        <w:br/>
      </w:r>
      <w:r>
        <w:rPr>
          <w:rFonts w:ascii="Times New Roman"/>
          <w:b/>
          <w:i w:val="false"/>
          <w:color w:val="000000"/>
        </w:rPr>
        <w:t>
по борьбе с подделкой денежных знаков</w:t>
      </w:r>
      <w:r>
        <w:br/>
      </w:r>
      <w:r>
        <w:rPr>
          <w:rFonts w:ascii="Times New Roman"/>
          <w:b/>
          <w:i w:val="false"/>
          <w:color w:val="000000"/>
        </w:rPr>
        <w:t>
(Женева, 20 апреля 1929 год)</w:t>
      </w:r>
    </w:p>
    <w:bookmarkEnd w:id="1"/>
    <w:p>
      <w:pPr>
        <w:spacing w:after="0"/>
        <w:ind w:left="0"/>
        <w:jc w:val="both"/>
      </w:pPr>
      <w:r>
        <w:rPr>
          <w:rFonts w:ascii="Times New Roman"/>
          <w:b w:val="false"/>
          <w:i w:val="false"/>
          <w:color w:val="ff0000"/>
          <w:sz w:val="28"/>
        </w:rPr>
        <w:t>(Бюллетень международных договоров РК, 2011 г., N 2, ст. 24)</w:t>
      </w:r>
      <w:r>
        <w:br/>
      </w:r>
      <w:r>
        <w:rPr>
          <w:rFonts w:ascii="Times New Roman"/>
          <w:b w:val="false"/>
          <w:i w:val="false"/>
          <w:color w:val="000000"/>
          <w:sz w:val="28"/>
        </w:rPr>
        <w:t>
</w:t>
      </w:r>
      <w:r>
        <w:rPr>
          <w:rFonts w:ascii="Times New Roman"/>
          <w:b w:val="false"/>
          <w:i w:val="false"/>
          <w:color w:val="ff0000"/>
          <w:sz w:val="28"/>
        </w:rPr>
        <w:t>(Вступила в силу 22 марта 2011 года)</w:t>
      </w:r>
    </w:p>
    <w:bookmarkStart w:name="z7" w:id="2"/>
    <w:p>
      <w:pPr>
        <w:spacing w:after="0"/>
        <w:ind w:left="0"/>
        <w:jc w:val="both"/>
      </w:pPr>
      <w:r>
        <w:rPr>
          <w:rFonts w:ascii="Times New Roman"/>
          <w:b w:val="false"/>
          <w:i w:val="false"/>
          <w:color w:val="000000"/>
          <w:sz w:val="28"/>
        </w:rPr>
        <w:t>
      Официальный текст на английском и французском языках. Эта Конвенция и Протокол действуют после регистрации Секретариатом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Конвенции, дата вступления в силу 22 февраля 1931 года.</w:t>
      </w:r>
    </w:p>
    <w:bookmarkEnd w:id="2"/>
    <w:bookmarkStart w:name="z8" w:id="3"/>
    <w:p>
      <w:pPr>
        <w:spacing w:after="0"/>
        <w:ind w:left="0"/>
        <w:jc w:val="both"/>
      </w:pPr>
      <w:r>
        <w:rPr>
          <w:rFonts w:ascii="Times New Roman"/>
          <w:b w:val="false"/>
          <w:i w:val="false"/>
          <w:color w:val="000000"/>
          <w:sz w:val="28"/>
        </w:rPr>
        <w:t>
      ДЕПОЗИТАРИЙ РАТИФИКАЦИЙ:</w:t>
      </w:r>
      <w:r>
        <w:br/>
      </w:r>
      <w:r>
        <w:rPr>
          <w:rFonts w:ascii="Times New Roman"/>
          <w:b w:val="false"/>
          <w:i w:val="false"/>
          <w:color w:val="000000"/>
          <w:sz w:val="28"/>
        </w:rPr>
        <w:t>
</w:t>
      </w:r>
      <w:r>
        <w:rPr>
          <w:rFonts w:ascii="Times New Roman"/>
          <w:b w:val="false"/>
          <w:i w:val="false"/>
          <w:color w:val="000000"/>
          <w:sz w:val="28"/>
        </w:rPr>
        <w:t>
      Испания (28 апреля 1930 года)</w:t>
      </w:r>
      <w:r>
        <w:br/>
      </w:r>
      <w:r>
        <w:rPr>
          <w:rFonts w:ascii="Times New Roman"/>
          <w:b w:val="false"/>
          <w:i w:val="false"/>
          <w:color w:val="000000"/>
          <w:sz w:val="28"/>
        </w:rPr>
        <w:t>
</w:t>
      </w:r>
      <w:r>
        <w:rPr>
          <w:rFonts w:ascii="Times New Roman"/>
          <w:b w:val="false"/>
          <w:i w:val="false"/>
          <w:color w:val="000000"/>
          <w:sz w:val="28"/>
        </w:rPr>
        <w:t>
      Болгария (22 мая 1930 года)</w:t>
      </w:r>
      <w:r>
        <w:br/>
      </w:r>
      <w:r>
        <w:rPr>
          <w:rFonts w:ascii="Times New Roman"/>
          <w:b w:val="false"/>
          <w:i w:val="false"/>
          <w:color w:val="000000"/>
          <w:sz w:val="28"/>
        </w:rPr>
        <w:t>
</w:t>
      </w:r>
      <w:r>
        <w:rPr>
          <w:rFonts w:ascii="Times New Roman"/>
          <w:b w:val="false"/>
          <w:i w:val="false"/>
          <w:color w:val="000000"/>
          <w:sz w:val="28"/>
        </w:rPr>
        <w:t>
      Португалия (18 сентября 1930 года)</w:t>
      </w:r>
      <w:r>
        <w:br/>
      </w:r>
      <w:r>
        <w:rPr>
          <w:rFonts w:ascii="Times New Roman"/>
          <w:b w:val="false"/>
          <w:i w:val="false"/>
          <w:color w:val="000000"/>
          <w:sz w:val="28"/>
        </w:rPr>
        <w:t>
</w:t>
      </w:r>
      <w:r>
        <w:rPr>
          <w:rFonts w:ascii="Times New Roman"/>
          <w:b w:val="false"/>
          <w:i w:val="false"/>
          <w:color w:val="000000"/>
          <w:sz w:val="28"/>
        </w:rPr>
        <w:t>
      Югославия (24 ноября 1930 года)</w:t>
      </w:r>
      <w:r>
        <w:br/>
      </w:r>
      <w:r>
        <w:rPr>
          <w:rFonts w:ascii="Times New Roman"/>
          <w:b w:val="false"/>
          <w:i w:val="false"/>
          <w:color w:val="000000"/>
          <w:sz w:val="28"/>
        </w:rPr>
        <w:t>
</w:t>
      </w:r>
      <w:r>
        <w:rPr>
          <w:rFonts w:ascii="Times New Roman"/>
          <w:b w:val="false"/>
          <w:i w:val="false"/>
          <w:color w:val="000000"/>
          <w:sz w:val="28"/>
        </w:rPr>
        <w:t>
      Дания (19 февраля 1931 года)</w:t>
      </w:r>
    </w:p>
    <w:bookmarkEnd w:id="3"/>
    <w:bookmarkStart w:name="z14" w:id="4"/>
    <w:p>
      <w:pPr>
        <w:spacing w:after="0"/>
        <w:ind w:left="0"/>
        <w:jc w:val="both"/>
      </w:pPr>
      <w:r>
        <w:rPr>
          <w:rFonts w:ascii="Times New Roman"/>
          <w:b w:val="false"/>
          <w:i w:val="false"/>
          <w:color w:val="000000"/>
          <w:sz w:val="28"/>
        </w:rPr>
        <w:t>
      Его величество король Албании; президент Германской республики; президент Соединенных штатов Америки; федеральный президент Австралийской республики;</w:t>
      </w:r>
    </w:p>
    <w:bookmarkEnd w:id="4"/>
    <w:bookmarkStart w:name="z15" w:id="5"/>
    <w:p>
      <w:pPr>
        <w:spacing w:after="0"/>
        <w:ind w:left="0"/>
        <w:jc w:val="both"/>
      </w:pPr>
      <w:r>
        <w:rPr>
          <w:rFonts w:ascii="Times New Roman"/>
          <w:b w:val="false"/>
          <w:i w:val="false"/>
          <w:color w:val="000000"/>
          <w:sz w:val="28"/>
        </w:rPr>
        <w:t>
      После сдачи на хранение ратификационной грамоты Международной конвенции по борьбе с подделкой денежных знаков, с ее протоколом, подписанной в Женеве 20 апреля 1929 года, Его Величество Король Дании и острова имею честь по поручению моего правительства ратифицировать Конвенцию с той оговоркой, что вышеупомянутая Конвенция и протокол вступят в силу в отношении Дании, только после вступления в силу датского Уголовного Кодекса 15 апреля 1930 года.</w:t>
      </w:r>
      <w:r>
        <w:br/>
      </w:r>
      <w:r>
        <w:rPr>
          <w:rFonts w:ascii="Times New Roman"/>
          <w:b w:val="false"/>
          <w:i w:val="false"/>
          <w:color w:val="000000"/>
          <w:sz w:val="28"/>
        </w:rPr>
        <w:t>
</w:t>
      </w:r>
      <w:r>
        <w:rPr>
          <w:rFonts w:ascii="Times New Roman"/>
          <w:b w:val="false"/>
          <w:i w:val="false"/>
          <w:color w:val="000000"/>
          <w:sz w:val="28"/>
        </w:rPr>
        <w:t>
      В связи с этим, я имею честь отметить, что в соответствии со специальным законом, не позднее 1 января 1933 года Уголовный Кодекс страны будет введен в действие в соответствии с постановлением министра юстиции.</w:t>
      </w:r>
    </w:p>
    <w:bookmarkEnd w:id="5"/>
    <w:bookmarkStart w:name="z17" w:id="6"/>
    <w:p>
      <w:pPr>
        <w:spacing w:after="0"/>
        <w:ind w:left="0"/>
        <w:jc w:val="both"/>
      </w:pPr>
      <w:r>
        <w:rPr>
          <w:rFonts w:ascii="Times New Roman"/>
          <w:b w:val="false"/>
          <w:i w:val="false"/>
          <w:color w:val="000000"/>
          <w:sz w:val="28"/>
        </w:rPr>
        <w:t>
      Норвегия (16 марта 1931 года)</w:t>
      </w:r>
      <w:r>
        <w:br/>
      </w:r>
      <w:r>
        <w:rPr>
          <w:rFonts w:ascii="Times New Roman"/>
          <w:b w:val="false"/>
          <w:i w:val="false"/>
          <w:color w:val="000000"/>
          <w:sz w:val="28"/>
        </w:rPr>
        <w:t>
</w:t>
      </w:r>
      <w:r>
        <w:rPr>
          <w:rFonts w:ascii="Times New Roman"/>
          <w:b w:val="false"/>
          <w:i w:val="false"/>
          <w:color w:val="000000"/>
          <w:sz w:val="28"/>
        </w:rPr>
        <w:t>
      Греция (19 мая 1931 года)</w:t>
      </w:r>
      <w:r>
        <w:br/>
      </w:r>
      <w:r>
        <w:rPr>
          <w:rFonts w:ascii="Times New Roman"/>
          <w:b w:val="false"/>
          <w:i w:val="false"/>
          <w:color w:val="000000"/>
          <w:sz w:val="28"/>
        </w:rPr>
        <w:t>
</w:t>
      </w:r>
      <w:r>
        <w:rPr>
          <w:rFonts w:ascii="Times New Roman"/>
          <w:b w:val="false"/>
          <w:i w:val="false"/>
          <w:color w:val="000000"/>
          <w:sz w:val="28"/>
        </w:rPr>
        <w:t>
      Австрия (25 июня 1931 года)</w:t>
      </w:r>
      <w:r>
        <w:br/>
      </w:r>
      <w:r>
        <w:rPr>
          <w:rFonts w:ascii="Times New Roman"/>
          <w:b w:val="false"/>
          <w:i w:val="false"/>
          <w:color w:val="000000"/>
          <w:sz w:val="28"/>
        </w:rPr>
        <w:t>
</w:t>
      </w:r>
      <w:r>
        <w:rPr>
          <w:rFonts w:ascii="Times New Roman"/>
          <w:b w:val="false"/>
          <w:i w:val="false"/>
          <w:color w:val="000000"/>
          <w:sz w:val="28"/>
        </w:rPr>
        <w:t>
      Союз советских социалистических республик (13 июля 1931 года)</w:t>
      </w:r>
      <w:r>
        <w:br/>
      </w:r>
      <w:r>
        <w:rPr>
          <w:rFonts w:ascii="Times New Roman"/>
          <w:b w:val="false"/>
          <w:i w:val="false"/>
          <w:color w:val="000000"/>
          <w:sz w:val="28"/>
        </w:rPr>
        <w:t>
</w:t>
      </w:r>
      <w:r>
        <w:rPr>
          <w:rFonts w:ascii="Times New Roman"/>
          <w:b w:val="false"/>
          <w:i w:val="false"/>
          <w:color w:val="000000"/>
          <w:sz w:val="28"/>
        </w:rPr>
        <w:t>
      Чехословакия (12 сентября 1931 года)</w:t>
      </w:r>
      <w:r>
        <w:br/>
      </w:r>
      <w:r>
        <w:rPr>
          <w:rFonts w:ascii="Times New Roman"/>
          <w:b w:val="false"/>
          <w:i w:val="false"/>
          <w:color w:val="000000"/>
          <w:sz w:val="28"/>
        </w:rPr>
        <w:t>
</w:t>
      </w:r>
      <w:r>
        <w:rPr>
          <w:rFonts w:ascii="Times New Roman"/>
          <w:b w:val="false"/>
          <w:i w:val="false"/>
          <w:color w:val="000000"/>
          <w:sz w:val="28"/>
        </w:rPr>
        <w:t>
      Монако (21 октября 1931 года)</w:t>
      </w:r>
      <w:r>
        <w:br/>
      </w:r>
      <w:r>
        <w:rPr>
          <w:rFonts w:ascii="Times New Roman"/>
          <w:b w:val="false"/>
          <w:i w:val="false"/>
          <w:color w:val="000000"/>
          <w:sz w:val="28"/>
        </w:rPr>
        <w:t>
</w:t>
      </w:r>
      <w:r>
        <w:rPr>
          <w:rFonts w:ascii="Times New Roman"/>
          <w:b w:val="false"/>
          <w:i w:val="false"/>
          <w:color w:val="000000"/>
          <w:sz w:val="28"/>
        </w:rPr>
        <w:t>
      ПРИНЯТЫЕ СТОРОНЫ:</w:t>
      </w:r>
      <w:r>
        <w:br/>
      </w:r>
      <w:r>
        <w:rPr>
          <w:rFonts w:ascii="Times New Roman"/>
          <w:b w:val="false"/>
          <w:i w:val="false"/>
          <w:color w:val="000000"/>
          <w:sz w:val="28"/>
        </w:rPr>
        <w:t>
</w:t>
      </w:r>
      <w:r>
        <w:rPr>
          <w:rFonts w:ascii="Times New Roman"/>
          <w:b w:val="false"/>
          <w:i w:val="false"/>
          <w:color w:val="000000"/>
          <w:sz w:val="28"/>
        </w:rPr>
        <w:t>
      Эстония (30 августа 1930 года)</w:t>
      </w:r>
    </w:p>
    <w:bookmarkEnd w:id="6"/>
    <w:bookmarkStart w:name="z25" w:id="7"/>
    <w:p>
      <w:pPr>
        <w:spacing w:after="0"/>
        <w:ind w:left="0"/>
        <w:jc w:val="both"/>
      </w:pPr>
      <w:r>
        <w:rPr>
          <w:rFonts w:ascii="Times New Roman"/>
          <w:b w:val="false"/>
          <w:i w:val="false"/>
          <w:color w:val="000000"/>
          <w:sz w:val="28"/>
        </w:rPr>
        <w:t>
      его величество король бельгийцев; его величество король Великобритании, Ирландии и британских владений за морями, император Индии; его величество король болгар; президент национального правительства Китайской Республики; президент республики Колумбии; президент республики Кубы; его величество король Дании; президент Польской республики, за вольный город Данциг; его величество король Испании; президент Французской республики; президент Эллинской республики; его светлость регент королевства Венгрии; его величество король Италии; его величество император Японии; ее королевское высочество великая герцогиня Люксембургская; его светлость принц Монакский; его величество король Норвегии; президент Панамской республики; ее величество королева Нидерландская; президент Польской республики; президент Португальской республики; его величество король Румынии; его величество король сербов, хорватов и словен; Центральный исполнительный комитет Союза Советских Социалистических Республик; Швейцарский федеральный совет; президент Чехо-Словацкой республики,</w:t>
      </w:r>
      <w:r>
        <w:br/>
      </w:r>
      <w:r>
        <w:rPr>
          <w:rFonts w:ascii="Times New Roman"/>
          <w:b w:val="false"/>
          <w:i w:val="false"/>
          <w:color w:val="000000"/>
          <w:sz w:val="28"/>
        </w:rPr>
        <w:t>
</w:t>
      </w:r>
      <w:r>
        <w:rPr>
          <w:rFonts w:ascii="Times New Roman"/>
          <w:b w:val="false"/>
          <w:i w:val="false"/>
          <w:color w:val="000000"/>
          <w:sz w:val="28"/>
        </w:rPr>
        <w:t>
      желая сделать все более и более действительными предупреждение подделки денежных знаков и борьбу с нею, назначили своими уполномоченными:</w:t>
      </w:r>
      <w:r>
        <w:br/>
      </w:r>
      <w:r>
        <w:rPr>
          <w:rFonts w:ascii="Times New Roman"/>
          <w:b w:val="false"/>
          <w:i w:val="false"/>
          <w:color w:val="000000"/>
          <w:sz w:val="28"/>
        </w:rPr>
        <w:t>
</w:t>
      </w:r>
      <w:r>
        <w:rPr>
          <w:rFonts w:ascii="Times New Roman"/>
          <w:b w:val="false"/>
          <w:i w:val="false"/>
          <w:color w:val="000000"/>
          <w:sz w:val="28"/>
        </w:rPr>
        <w:t>
      его величество король Албании - доктора Ставро Ставри, поверенного в делах в Париже;</w:t>
      </w:r>
      <w:r>
        <w:br/>
      </w:r>
      <w:r>
        <w:rPr>
          <w:rFonts w:ascii="Times New Roman"/>
          <w:b w:val="false"/>
          <w:i w:val="false"/>
          <w:color w:val="000000"/>
          <w:sz w:val="28"/>
        </w:rPr>
        <w:t>
</w:t>
      </w:r>
      <w:r>
        <w:rPr>
          <w:rFonts w:ascii="Times New Roman"/>
          <w:b w:val="false"/>
          <w:i w:val="false"/>
          <w:color w:val="000000"/>
          <w:sz w:val="28"/>
        </w:rPr>
        <w:t>
      президент Германской республики - доктора Эриха Краске, советника миссии в Министерстве иностранных дел; доктора Вольфганга Меттгенберга, министерского советника в имперском министерстве юстиции; доктора Фоке, тайного финансового советника, члена правления Рейхсбанка;</w:t>
      </w:r>
      <w:r>
        <w:br/>
      </w:r>
      <w:r>
        <w:rPr>
          <w:rFonts w:ascii="Times New Roman"/>
          <w:b w:val="false"/>
          <w:i w:val="false"/>
          <w:color w:val="000000"/>
          <w:sz w:val="28"/>
        </w:rPr>
        <w:t>
</w:t>
      </w:r>
      <w:r>
        <w:rPr>
          <w:rFonts w:ascii="Times New Roman"/>
          <w:b w:val="false"/>
          <w:i w:val="false"/>
          <w:color w:val="000000"/>
          <w:sz w:val="28"/>
        </w:rPr>
        <w:t>
      президент Соединенных штатов Америки - г. Юза Р. Вильсона, чрезвычайного посланника и полномочного министра при Швейцарском федеральном совете;</w:t>
      </w:r>
      <w:r>
        <w:br/>
      </w:r>
      <w:r>
        <w:rPr>
          <w:rFonts w:ascii="Times New Roman"/>
          <w:b w:val="false"/>
          <w:i w:val="false"/>
          <w:color w:val="000000"/>
          <w:sz w:val="28"/>
        </w:rPr>
        <w:t>
</w:t>
      </w:r>
      <w:r>
        <w:rPr>
          <w:rFonts w:ascii="Times New Roman"/>
          <w:b w:val="false"/>
          <w:i w:val="false"/>
          <w:color w:val="000000"/>
          <w:sz w:val="28"/>
        </w:rPr>
        <w:t>
      федеральный президент Австрийской республики - доктора Бруно Шульц, директора полиции, начальника отделения уголовной полиции в полицейском управлении Вены;</w:t>
      </w:r>
      <w:r>
        <w:br/>
      </w:r>
      <w:r>
        <w:rPr>
          <w:rFonts w:ascii="Times New Roman"/>
          <w:b w:val="false"/>
          <w:i w:val="false"/>
          <w:color w:val="000000"/>
          <w:sz w:val="28"/>
        </w:rPr>
        <w:t>
</w:t>
      </w:r>
      <w:r>
        <w:rPr>
          <w:rFonts w:ascii="Times New Roman"/>
          <w:b w:val="false"/>
          <w:i w:val="false"/>
          <w:color w:val="000000"/>
          <w:sz w:val="28"/>
        </w:rPr>
        <w:t>
      его величество король бельгийцев - г. Сервэ, государственного министра, почетного главного прокурора при Брюссельской апелляционной палате;</w:t>
      </w:r>
      <w:r>
        <w:br/>
      </w:r>
      <w:r>
        <w:rPr>
          <w:rFonts w:ascii="Times New Roman"/>
          <w:b w:val="false"/>
          <w:i w:val="false"/>
          <w:color w:val="000000"/>
          <w:sz w:val="28"/>
        </w:rPr>
        <w:t>
</w:t>
      </w:r>
      <w:r>
        <w:rPr>
          <w:rFonts w:ascii="Times New Roman"/>
          <w:b w:val="false"/>
          <w:i w:val="false"/>
          <w:color w:val="000000"/>
          <w:sz w:val="28"/>
        </w:rPr>
        <w:t>
      его величество король Великобритании, Ирландии и британских владений за морями, император Индии - за Великобританию и Северную Ирландию, а равно за все части Британской империи, не являющиеся отдельными членами Лиги наций, - сэра Джона Фишера Уильямса, британского юридического советника при Репарационной комиссии; Ласли С.Брасса, экс., помощника директора в Министерстве внутренних дел; за Индию - Вернонанона Даусона, экс., К.И.И., директора в Министерстве по делам Индии;</w:t>
      </w:r>
      <w:r>
        <w:br/>
      </w:r>
      <w:r>
        <w:rPr>
          <w:rFonts w:ascii="Times New Roman"/>
          <w:b w:val="false"/>
          <w:i w:val="false"/>
          <w:color w:val="000000"/>
          <w:sz w:val="28"/>
        </w:rPr>
        <w:t>
</w:t>
      </w:r>
      <w:r>
        <w:rPr>
          <w:rFonts w:ascii="Times New Roman"/>
          <w:b w:val="false"/>
          <w:i w:val="false"/>
          <w:color w:val="000000"/>
          <w:sz w:val="28"/>
        </w:rPr>
        <w:t>
      его величество король болгар - г. Д.Микова, поверенного в делах в Берне;</w:t>
      </w:r>
      <w:r>
        <w:br/>
      </w:r>
      <w:r>
        <w:rPr>
          <w:rFonts w:ascii="Times New Roman"/>
          <w:b w:val="false"/>
          <w:i w:val="false"/>
          <w:color w:val="000000"/>
          <w:sz w:val="28"/>
        </w:rPr>
        <w:t>
</w:t>
      </w:r>
      <w:r>
        <w:rPr>
          <w:rFonts w:ascii="Times New Roman"/>
          <w:b w:val="false"/>
          <w:i w:val="false"/>
          <w:color w:val="000000"/>
          <w:sz w:val="28"/>
        </w:rPr>
        <w:t>
      президент национального правительства Китайской республики - г. Лона Ляна, советника Китайской миссии при президенте Германской республики;</w:t>
      </w:r>
      <w:r>
        <w:br/>
      </w:r>
      <w:r>
        <w:rPr>
          <w:rFonts w:ascii="Times New Roman"/>
          <w:b w:val="false"/>
          <w:i w:val="false"/>
          <w:color w:val="000000"/>
          <w:sz w:val="28"/>
        </w:rPr>
        <w:t>
</w:t>
      </w:r>
      <w:r>
        <w:rPr>
          <w:rFonts w:ascii="Times New Roman"/>
          <w:b w:val="false"/>
          <w:i w:val="false"/>
          <w:color w:val="000000"/>
          <w:sz w:val="28"/>
        </w:rPr>
        <w:t>
      президент республики Колумбии - доктора Антонио Хозе Рестрепо, чрезвычайного посланника и полномочного министра, постоянного делегата при Лиге наций;</w:t>
      </w:r>
      <w:r>
        <w:br/>
      </w:r>
      <w:r>
        <w:rPr>
          <w:rFonts w:ascii="Times New Roman"/>
          <w:b w:val="false"/>
          <w:i w:val="false"/>
          <w:color w:val="000000"/>
          <w:sz w:val="28"/>
        </w:rPr>
        <w:t>
</w:t>
      </w:r>
      <w:r>
        <w:rPr>
          <w:rFonts w:ascii="Times New Roman"/>
          <w:b w:val="false"/>
          <w:i w:val="false"/>
          <w:color w:val="000000"/>
          <w:sz w:val="28"/>
        </w:rPr>
        <w:t>
      президент республики Кубы - г. Г. де Бланк и Менокаль, постоянного посланника и полномочного министра, постоянного делегата при Лиге наций; г. Мануэля Р.Альвареца, коммерческого атташе при постоянной делегации при Лиге наций;</w:t>
      </w:r>
      <w:r>
        <w:br/>
      </w:r>
      <w:r>
        <w:rPr>
          <w:rFonts w:ascii="Times New Roman"/>
          <w:b w:val="false"/>
          <w:i w:val="false"/>
          <w:color w:val="000000"/>
          <w:sz w:val="28"/>
        </w:rPr>
        <w:t>
</w:t>
      </w:r>
      <w:r>
        <w:rPr>
          <w:rFonts w:ascii="Times New Roman"/>
          <w:b w:val="false"/>
          <w:i w:val="false"/>
          <w:color w:val="000000"/>
          <w:sz w:val="28"/>
        </w:rPr>
        <w:t>
      его величество король Дании - г. Уильяма Борберга, постоянного делегата при Лиге наций;</w:t>
      </w:r>
      <w:r>
        <w:br/>
      </w:r>
      <w:r>
        <w:rPr>
          <w:rFonts w:ascii="Times New Roman"/>
          <w:b w:val="false"/>
          <w:i w:val="false"/>
          <w:color w:val="000000"/>
          <w:sz w:val="28"/>
        </w:rPr>
        <w:t>
</w:t>
      </w:r>
      <w:r>
        <w:rPr>
          <w:rFonts w:ascii="Times New Roman"/>
          <w:b w:val="false"/>
          <w:i w:val="false"/>
          <w:color w:val="000000"/>
          <w:sz w:val="28"/>
        </w:rPr>
        <w:t>
      президент Польской республики, за вольный город Данциг - г. Франциска Сокаля, чрезвычайного посланника, делегата Польской республики при Лиге наций;</w:t>
      </w:r>
      <w:r>
        <w:br/>
      </w:r>
      <w:r>
        <w:rPr>
          <w:rFonts w:ascii="Times New Roman"/>
          <w:b w:val="false"/>
          <w:i w:val="false"/>
          <w:color w:val="000000"/>
          <w:sz w:val="28"/>
        </w:rPr>
        <w:t>
</w:t>
      </w:r>
      <w:r>
        <w:rPr>
          <w:rFonts w:ascii="Times New Roman"/>
          <w:b w:val="false"/>
          <w:i w:val="false"/>
          <w:color w:val="000000"/>
          <w:sz w:val="28"/>
        </w:rPr>
        <w:t>
      г. Джона Муля, главного прокурора и начальника уголовной полиции вольного города;</w:t>
      </w:r>
      <w:r>
        <w:br/>
      </w:r>
      <w:r>
        <w:rPr>
          <w:rFonts w:ascii="Times New Roman"/>
          <w:b w:val="false"/>
          <w:i w:val="false"/>
          <w:color w:val="000000"/>
          <w:sz w:val="28"/>
        </w:rPr>
        <w:t>
</w:t>
      </w:r>
      <w:r>
        <w:rPr>
          <w:rFonts w:ascii="Times New Roman"/>
          <w:b w:val="false"/>
          <w:i w:val="false"/>
          <w:color w:val="000000"/>
          <w:sz w:val="28"/>
        </w:rPr>
        <w:t>
      его величество король Испании - г. Морисо Лопец Робертс, маркиза де Торрегермоза, чрезвычайного посланника и полномочного министра при Швейцарском федеральном совете;</w:t>
      </w:r>
      <w:r>
        <w:br/>
      </w:r>
      <w:r>
        <w:rPr>
          <w:rFonts w:ascii="Times New Roman"/>
          <w:b w:val="false"/>
          <w:i w:val="false"/>
          <w:color w:val="000000"/>
          <w:sz w:val="28"/>
        </w:rPr>
        <w:t>
</w:t>
      </w:r>
      <w:r>
        <w:rPr>
          <w:rFonts w:ascii="Times New Roman"/>
          <w:b w:val="false"/>
          <w:i w:val="false"/>
          <w:color w:val="000000"/>
          <w:sz w:val="28"/>
        </w:rPr>
        <w:t>
      президент Французской республики - графа де Шаланд, финансового атташе при посольстве при его британском величестве;</w:t>
      </w:r>
      <w:r>
        <w:br/>
      </w:r>
      <w:r>
        <w:rPr>
          <w:rFonts w:ascii="Times New Roman"/>
          <w:b w:val="false"/>
          <w:i w:val="false"/>
          <w:color w:val="000000"/>
          <w:sz w:val="28"/>
        </w:rPr>
        <w:t>
</w:t>
      </w:r>
      <w:r>
        <w:rPr>
          <w:rFonts w:ascii="Times New Roman"/>
          <w:b w:val="false"/>
          <w:i w:val="false"/>
          <w:color w:val="000000"/>
          <w:sz w:val="28"/>
        </w:rPr>
        <w:t>
      президент Эллинской республики - г. Меголоса Калоянни, почетного советника при Каирской высшей апелляционной палате;</w:t>
      </w:r>
      <w:r>
        <w:br/>
      </w:r>
      <w:r>
        <w:rPr>
          <w:rFonts w:ascii="Times New Roman"/>
          <w:b w:val="false"/>
          <w:i w:val="false"/>
          <w:color w:val="000000"/>
          <w:sz w:val="28"/>
        </w:rPr>
        <w:t>
</w:t>
      </w:r>
      <w:r>
        <w:rPr>
          <w:rFonts w:ascii="Times New Roman"/>
          <w:b w:val="false"/>
          <w:i w:val="false"/>
          <w:color w:val="000000"/>
          <w:sz w:val="28"/>
        </w:rPr>
        <w:t>
      его светлость регент королевства Венгрии - г. П. де Гевеси де Гевес, министра резидента, постоянного делегата при Лиге наций;</w:t>
      </w:r>
      <w:r>
        <w:br/>
      </w:r>
      <w:r>
        <w:rPr>
          <w:rFonts w:ascii="Times New Roman"/>
          <w:b w:val="false"/>
          <w:i w:val="false"/>
          <w:color w:val="000000"/>
          <w:sz w:val="28"/>
        </w:rPr>
        <w:t>
</w:t>
      </w:r>
      <w:r>
        <w:rPr>
          <w:rFonts w:ascii="Times New Roman"/>
          <w:b w:val="false"/>
          <w:i w:val="false"/>
          <w:color w:val="000000"/>
          <w:sz w:val="28"/>
        </w:rPr>
        <w:t>
      его величество король Италии - командора доктора Уго Аллоизи, советника при кассационной палате, причисленного к министерству Юстиции;</w:t>
      </w:r>
      <w:r>
        <w:br/>
      </w:r>
      <w:r>
        <w:rPr>
          <w:rFonts w:ascii="Times New Roman"/>
          <w:b w:val="false"/>
          <w:i w:val="false"/>
          <w:color w:val="000000"/>
          <w:sz w:val="28"/>
        </w:rPr>
        <w:t>
</w:t>
      </w:r>
      <w:r>
        <w:rPr>
          <w:rFonts w:ascii="Times New Roman"/>
          <w:b w:val="false"/>
          <w:i w:val="false"/>
          <w:color w:val="000000"/>
          <w:sz w:val="28"/>
        </w:rPr>
        <w:t>
      его величество император Японии - г. Райзабуро Хаяши, главного прокурора кассационной палаты; г. Шигеру Нагаи, директора монетного двора;</w:t>
      </w:r>
      <w:r>
        <w:br/>
      </w:r>
      <w:r>
        <w:rPr>
          <w:rFonts w:ascii="Times New Roman"/>
          <w:b w:val="false"/>
          <w:i w:val="false"/>
          <w:color w:val="000000"/>
          <w:sz w:val="28"/>
        </w:rPr>
        <w:t>
</w:t>
      </w:r>
      <w:r>
        <w:rPr>
          <w:rFonts w:ascii="Times New Roman"/>
          <w:b w:val="false"/>
          <w:i w:val="false"/>
          <w:color w:val="000000"/>
          <w:sz w:val="28"/>
        </w:rPr>
        <w:t>
      ее королевское высочество Великая герцогиня Люксембургская - г. Карла Г. Вермера, консула в Женеве;</w:t>
      </w:r>
      <w:r>
        <w:br/>
      </w:r>
      <w:r>
        <w:rPr>
          <w:rFonts w:ascii="Times New Roman"/>
          <w:b w:val="false"/>
          <w:i w:val="false"/>
          <w:color w:val="000000"/>
          <w:sz w:val="28"/>
        </w:rPr>
        <w:t>
</w:t>
      </w:r>
      <w:r>
        <w:rPr>
          <w:rFonts w:ascii="Times New Roman"/>
          <w:b w:val="false"/>
          <w:i w:val="false"/>
          <w:color w:val="000000"/>
          <w:sz w:val="28"/>
        </w:rPr>
        <w:t>
      его светлость принц Монакский - г. Родольфа Эллеса, вице-консула в Женеве;</w:t>
      </w:r>
      <w:r>
        <w:br/>
      </w:r>
      <w:r>
        <w:rPr>
          <w:rFonts w:ascii="Times New Roman"/>
          <w:b w:val="false"/>
          <w:i w:val="false"/>
          <w:color w:val="000000"/>
          <w:sz w:val="28"/>
        </w:rPr>
        <w:t>
</w:t>
      </w:r>
      <w:r>
        <w:rPr>
          <w:rFonts w:ascii="Times New Roman"/>
          <w:b w:val="false"/>
          <w:i w:val="false"/>
          <w:color w:val="000000"/>
          <w:sz w:val="28"/>
        </w:rPr>
        <w:t>
      его величество король Норвегии - г. Хр.Л.Ланге, генерального секретаря Междупарламентского союза;</w:t>
      </w:r>
      <w:r>
        <w:br/>
      </w:r>
      <w:r>
        <w:rPr>
          <w:rFonts w:ascii="Times New Roman"/>
          <w:b w:val="false"/>
          <w:i w:val="false"/>
          <w:color w:val="000000"/>
          <w:sz w:val="28"/>
        </w:rPr>
        <w:t>
</w:t>
      </w:r>
      <w:r>
        <w:rPr>
          <w:rFonts w:ascii="Times New Roman"/>
          <w:b w:val="false"/>
          <w:i w:val="false"/>
          <w:color w:val="000000"/>
          <w:sz w:val="28"/>
        </w:rPr>
        <w:t>
      президент Панамской республики - доктора Аросемена, статс-секретаря по иностранным делам;</w:t>
      </w:r>
      <w:r>
        <w:br/>
      </w:r>
      <w:r>
        <w:rPr>
          <w:rFonts w:ascii="Times New Roman"/>
          <w:b w:val="false"/>
          <w:i w:val="false"/>
          <w:color w:val="000000"/>
          <w:sz w:val="28"/>
        </w:rPr>
        <w:t>
</w:t>
      </w:r>
      <w:r>
        <w:rPr>
          <w:rFonts w:ascii="Times New Roman"/>
          <w:b w:val="false"/>
          <w:i w:val="false"/>
          <w:color w:val="000000"/>
          <w:sz w:val="28"/>
        </w:rPr>
        <w:t>
      ее величество королева Нидерландская - барона А.А. ван дер Фельца, бывшего начальника Нидерландского центрального бюро по борьбе с подделками, бывшего генерального прокурора при Амстердамской апелляционной палате; г. П.И.Герке, главного казначея финансового департамента Нидерландской Индии; г. К.Г.Брекгоффа, комиссара государственной полиции, главного полицейского инспектора;</w:t>
      </w:r>
      <w:r>
        <w:br/>
      </w:r>
      <w:r>
        <w:rPr>
          <w:rFonts w:ascii="Times New Roman"/>
          <w:b w:val="false"/>
          <w:i w:val="false"/>
          <w:color w:val="000000"/>
          <w:sz w:val="28"/>
        </w:rPr>
        <w:t>
</w:t>
      </w:r>
      <w:r>
        <w:rPr>
          <w:rFonts w:ascii="Times New Roman"/>
          <w:b w:val="false"/>
          <w:i w:val="false"/>
          <w:color w:val="000000"/>
          <w:sz w:val="28"/>
        </w:rPr>
        <w:t>
      президент Польской республики - г. Франциска Сокаля, полномочного министра, делегата при Лиге наций; доктора Влодимиржа Сокальского, судью верховного суда;</w:t>
      </w:r>
      <w:r>
        <w:br/>
      </w:r>
      <w:r>
        <w:rPr>
          <w:rFonts w:ascii="Times New Roman"/>
          <w:b w:val="false"/>
          <w:i w:val="false"/>
          <w:color w:val="000000"/>
          <w:sz w:val="28"/>
        </w:rPr>
        <w:t>
</w:t>
      </w:r>
      <w:r>
        <w:rPr>
          <w:rFonts w:ascii="Times New Roman"/>
          <w:b w:val="false"/>
          <w:i w:val="false"/>
          <w:color w:val="000000"/>
          <w:sz w:val="28"/>
        </w:rPr>
        <w:t>
      президент Португальской республики - доктора Хозе Каэйро де Матта, директора Португальского банка, профессора юридического факультета Лиссабонского университета;</w:t>
      </w:r>
      <w:r>
        <w:br/>
      </w:r>
      <w:r>
        <w:rPr>
          <w:rFonts w:ascii="Times New Roman"/>
          <w:b w:val="false"/>
          <w:i w:val="false"/>
          <w:color w:val="000000"/>
          <w:sz w:val="28"/>
        </w:rPr>
        <w:t>
</w:t>
      </w:r>
      <w:r>
        <w:rPr>
          <w:rFonts w:ascii="Times New Roman"/>
          <w:b w:val="false"/>
          <w:i w:val="false"/>
          <w:color w:val="000000"/>
          <w:sz w:val="28"/>
        </w:rPr>
        <w:t>
      его величество король Румынии - г. Константина Антониаде, чрезвычайного посланника и полномочного министра при Лиге наций; г. Веспазиана В.Пелла, профессора уголовного права Ясского университета; г. Паскаля Тонческо, адвоката при апелляционной палате;</w:t>
      </w:r>
      <w:r>
        <w:br/>
      </w:r>
      <w:r>
        <w:rPr>
          <w:rFonts w:ascii="Times New Roman"/>
          <w:b w:val="false"/>
          <w:i w:val="false"/>
          <w:color w:val="000000"/>
          <w:sz w:val="28"/>
        </w:rPr>
        <w:t>
</w:t>
      </w:r>
      <w:r>
        <w:rPr>
          <w:rFonts w:ascii="Times New Roman"/>
          <w:b w:val="false"/>
          <w:i w:val="false"/>
          <w:color w:val="000000"/>
          <w:sz w:val="28"/>
        </w:rPr>
        <w:t>
      его величество король сербов, хорватов и словен - доктора Фому Живановича, профессора уголовного права Белградского университета;</w:t>
      </w:r>
      <w:r>
        <w:br/>
      </w:r>
      <w:r>
        <w:rPr>
          <w:rFonts w:ascii="Times New Roman"/>
          <w:b w:val="false"/>
          <w:i w:val="false"/>
          <w:color w:val="000000"/>
          <w:sz w:val="28"/>
        </w:rPr>
        <w:t>
</w:t>
      </w:r>
      <w:r>
        <w:rPr>
          <w:rFonts w:ascii="Times New Roman"/>
          <w:b w:val="false"/>
          <w:i w:val="false"/>
          <w:color w:val="000000"/>
          <w:sz w:val="28"/>
        </w:rPr>
        <w:t>
      Центральный исполнительный комитет Союза советских социалистических республик - г. Георгия Лашкевича, юрисконсульта посольства Союза при президенте Французской республики; г. Николая Любимова, атташе посольства Союза при президенте Французской республики;</w:t>
      </w:r>
      <w:r>
        <w:br/>
      </w:r>
      <w:r>
        <w:rPr>
          <w:rFonts w:ascii="Times New Roman"/>
          <w:b w:val="false"/>
          <w:i w:val="false"/>
          <w:color w:val="000000"/>
          <w:sz w:val="28"/>
        </w:rPr>
        <w:t>
</w:t>
      </w:r>
      <w:r>
        <w:rPr>
          <w:rFonts w:ascii="Times New Roman"/>
          <w:b w:val="false"/>
          <w:i w:val="false"/>
          <w:color w:val="000000"/>
          <w:sz w:val="28"/>
        </w:rPr>
        <w:t>
      Швейцарский федеральный совет - г. Е.Делакиса, начальника отделения полиции в Швейцарском федеральном департаменте юстиции и полиции, профессора права Бернского университета;</w:t>
      </w:r>
      <w:r>
        <w:br/>
      </w:r>
      <w:r>
        <w:rPr>
          <w:rFonts w:ascii="Times New Roman"/>
          <w:b w:val="false"/>
          <w:i w:val="false"/>
          <w:color w:val="000000"/>
          <w:sz w:val="28"/>
        </w:rPr>
        <w:t>
</w:t>
      </w:r>
      <w:r>
        <w:rPr>
          <w:rFonts w:ascii="Times New Roman"/>
          <w:b w:val="false"/>
          <w:i w:val="false"/>
          <w:color w:val="000000"/>
          <w:sz w:val="28"/>
        </w:rPr>
        <w:t>
      президент Чехо-Словацкой республики - доктора Ярослава Каллаба, профессора уголовного и международного права университета в Брно;</w:t>
      </w:r>
      <w:r>
        <w:br/>
      </w:r>
      <w:r>
        <w:rPr>
          <w:rFonts w:ascii="Times New Roman"/>
          <w:b w:val="false"/>
          <w:i w:val="false"/>
          <w:color w:val="000000"/>
          <w:sz w:val="28"/>
        </w:rPr>
        <w:t>
</w:t>
      </w:r>
      <w:r>
        <w:rPr>
          <w:rFonts w:ascii="Times New Roman"/>
          <w:b w:val="false"/>
          <w:i w:val="false"/>
          <w:color w:val="000000"/>
          <w:sz w:val="28"/>
        </w:rPr>
        <w:t>
      каковые, предъявив свои полномочия, найденные в должной и надлежащей форме, согласились о нижеследующих постановлениях:</w:t>
      </w:r>
    </w:p>
    <w:bookmarkEnd w:id="7"/>
    <w:bookmarkStart w:name="z59" w:id="8"/>
    <w:p>
      <w:pPr>
        <w:spacing w:after="0"/>
        <w:ind w:left="0"/>
        <w:jc w:val="left"/>
      </w:pPr>
      <w:r>
        <w:rPr>
          <w:rFonts w:ascii="Times New Roman"/>
          <w:b/>
          <w:i w:val="false"/>
          <w:color w:val="000000"/>
        </w:rPr>
        <w:t xml:space="preserve"> 
Часть первая</w:t>
      </w:r>
    </w:p>
    <w:bookmarkEnd w:id="8"/>
    <w:bookmarkStart w:name="z60" w:id="9"/>
    <w:p>
      <w:pPr>
        <w:spacing w:after="0"/>
        <w:ind w:left="0"/>
        <w:jc w:val="left"/>
      </w:pPr>
      <w:r>
        <w:rPr>
          <w:rFonts w:ascii="Times New Roman"/>
          <w:b/>
          <w:i w:val="false"/>
          <w:color w:val="000000"/>
        </w:rPr>
        <w:t xml:space="preserve"> 
Статья 1</w:t>
      </w:r>
    </w:p>
    <w:bookmarkEnd w:id="9"/>
    <w:bookmarkStart w:name="z61" w:id="10"/>
    <w:p>
      <w:pPr>
        <w:spacing w:after="0"/>
        <w:ind w:left="0"/>
        <w:jc w:val="both"/>
      </w:pPr>
      <w:r>
        <w:rPr>
          <w:rFonts w:ascii="Times New Roman"/>
          <w:b w:val="false"/>
          <w:i w:val="false"/>
          <w:color w:val="000000"/>
          <w:sz w:val="28"/>
        </w:rPr>
        <w:t>
      Высокие договаривающиеся стороны признают правила, изложенные в первой части настоящей конвенции, наиболее действенным средством, при существующих условиях, для предупреждения подделки денежных знаков и в качестве борьбы с таковой.</w:t>
      </w:r>
    </w:p>
    <w:bookmarkEnd w:id="10"/>
    <w:bookmarkStart w:name="z62" w:id="11"/>
    <w:p>
      <w:pPr>
        <w:spacing w:after="0"/>
        <w:ind w:left="0"/>
        <w:jc w:val="left"/>
      </w:pPr>
      <w:r>
        <w:rPr>
          <w:rFonts w:ascii="Times New Roman"/>
          <w:b/>
          <w:i w:val="false"/>
          <w:color w:val="000000"/>
        </w:rPr>
        <w:t xml:space="preserve"> 
Статья 2</w:t>
      </w:r>
    </w:p>
    <w:bookmarkEnd w:id="11"/>
    <w:bookmarkStart w:name="z63" w:id="12"/>
    <w:p>
      <w:pPr>
        <w:spacing w:after="0"/>
        <w:ind w:left="0"/>
        <w:jc w:val="both"/>
      </w:pPr>
      <w:r>
        <w:rPr>
          <w:rFonts w:ascii="Times New Roman"/>
          <w:b w:val="false"/>
          <w:i w:val="false"/>
          <w:color w:val="000000"/>
          <w:sz w:val="28"/>
        </w:rPr>
        <w:t>
      В настоящей конвенции под словом "денежные знаки" понимаются бумажные деньги, включая банковские билеты, и металлическая монета, имеющая хождение в силу закона.</w:t>
      </w:r>
    </w:p>
    <w:bookmarkEnd w:id="12"/>
    <w:bookmarkStart w:name="z64" w:id="13"/>
    <w:p>
      <w:pPr>
        <w:spacing w:after="0"/>
        <w:ind w:left="0"/>
        <w:jc w:val="left"/>
      </w:pPr>
      <w:r>
        <w:rPr>
          <w:rFonts w:ascii="Times New Roman"/>
          <w:b/>
          <w:i w:val="false"/>
          <w:color w:val="000000"/>
        </w:rPr>
        <w:t xml:space="preserve"> 
Статья 3</w:t>
      </w:r>
    </w:p>
    <w:bookmarkEnd w:id="13"/>
    <w:bookmarkStart w:name="z65" w:id="14"/>
    <w:p>
      <w:pPr>
        <w:spacing w:after="0"/>
        <w:ind w:left="0"/>
        <w:jc w:val="both"/>
      </w:pPr>
      <w:r>
        <w:rPr>
          <w:rFonts w:ascii="Times New Roman"/>
          <w:b w:val="false"/>
          <w:i w:val="false"/>
          <w:color w:val="000000"/>
          <w:sz w:val="28"/>
        </w:rPr>
        <w:t>
      Должны быть наказуемы как обычные уголовные преступления:</w:t>
      </w:r>
      <w:r>
        <w:br/>
      </w:r>
      <w:r>
        <w:rPr>
          <w:rFonts w:ascii="Times New Roman"/>
          <w:b w:val="false"/>
          <w:i w:val="false"/>
          <w:color w:val="000000"/>
          <w:sz w:val="28"/>
        </w:rPr>
        <w:t>
</w:t>
      </w:r>
      <w:r>
        <w:rPr>
          <w:rFonts w:ascii="Times New Roman"/>
          <w:b w:val="false"/>
          <w:i w:val="false"/>
          <w:color w:val="000000"/>
          <w:sz w:val="28"/>
        </w:rPr>
        <w:t>
      (1) Все обманные действия по изготовлению или изменению денежных знаков, каков бы ни был способ, употребляемый для достижения этого результата.</w:t>
      </w:r>
      <w:r>
        <w:br/>
      </w:r>
      <w:r>
        <w:rPr>
          <w:rFonts w:ascii="Times New Roman"/>
          <w:b w:val="false"/>
          <w:i w:val="false"/>
          <w:color w:val="000000"/>
          <w:sz w:val="28"/>
        </w:rPr>
        <w:t>
</w:t>
      </w:r>
      <w:r>
        <w:rPr>
          <w:rFonts w:ascii="Times New Roman"/>
          <w:b w:val="false"/>
          <w:i w:val="false"/>
          <w:color w:val="000000"/>
          <w:sz w:val="28"/>
        </w:rPr>
        <w:t>
      (2) Сбыт поддельных денежных знаков.</w:t>
      </w:r>
      <w:r>
        <w:br/>
      </w:r>
      <w:r>
        <w:rPr>
          <w:rFonts w:ascii="Times New Roman"/>
          <w:b w:val="false"/>
          <w:i w:val="false"/>
          <w:color w:val="000000"/>
          <w:sz w:val="28"/>
        </w:rPr>
        <w:t>
</w:t>
      </w:r>
      <w:r>
        <w:rPr>
          <w:rFonts w:ascii="Times New Roman"/>
          <w:b w:val="false"/>
          <w:i w:val="false"/>
          <w:color w:val="000000"/>
          <w:sz w:val="28"/>
        </w:rPr>
        <w:t>
      (3) Действия, направленные к сбыту, к ввозу в страну или к получению или к добыванию для себя поддельных денежных знаков, при условии, что их поддельный характер был известен.</w:t>
      </w:r>
      <w:r>
        <w:br/>
      </w:r>
      <w:r>
        <w:rPr>
          <w:rFonts w:ascii="Times New Roman"/>
          <w:b w:val="false"/>
          <w:i w:val="false"/>
          <w:color w:val="000000"/>
          <w:sz w:val="28"/>
        </w:rPr>
        <w:t>
</w:t>
      </w:r>
      <w:r>
        <w:rPr>
          <w:rFonts w:ascii="Times New Roman"/>
          <w:b w:val="false"/>
          <w:i w:val="false"/>
          <w:color w:val="000000"/>
          <w:sz w:val="28"/>
        </w:rPr>
        <w:t>
      (4) Покушения на эти правонарушения и действия по умышленному соучастию.</w:t>
      </w:r>
      <w:r>
        <w:br/>
      </w:r>
      <w:r>
        <w:rPr>
          <w:rFonts w:ascii="Times New Roman"/>
          <w:b w:val="false"/>
          <w:i w:val="false"/>
          <w:color w:val="000000"/>
          <w:sz w:val="28"/>
        </w:rPr>
        <w:t>
</w:t>
      </w:r>
      <w:r>
        <w:rPr>
          <w:rFonts w:ascii="Times New Roman"/>
          <w:b w:val="false"/>
          <w:i w:val="false"/>
          <w:color w:val="000000"/>
          <w:sz w:val="28"/>
        </w:rPr>
        <w:t>
      (5) Обманные действия по изготовлению, по получению или по приобретению для себя орудий или иных предметов, предназначенных по своей природе для изготовления поддельных денежных знаков или для изменения денежных знаков.</w:t>
      </w:r>
    </w:p>
    <w:bookmarkEnd w:id="14"/>
    <w:bookmarkStart w:name="z71" w:id="15"/>
    <w:p>
      <w:pPr>
        <w:spacing w:after="0"/>
        <w:ind w:left="0"/>
        <w:jc w:val="left"/>
      </w:pPr>
      <w:r>
        <w:rPr>
          <w:rFonts w:ascii="Times New Roman"/>
          <w:b/>
          <w:i w:val="false"/>
          <w:color w:val="000000"/>
        </w:rPr>
        <w:t xml:space="preserve"> 
Статья 4</w:t>
      </w:r>
    </w:p>
    <w:bookmarkEnd w:id="15"/>
    <w:bookmarkStart w:name="z72" w:id="16"/>
    <w:p>
      <w:pPr>
        <w:spacing w:after="0"/>
        <w:ind w:left="0"/>
        <w:jc w:val="both"/>
      </w:pPr>
      <w:r>
        <w:rPr>
          <w:rFonts w:ascii="Times New Roman"/>
          <w:b w:val="false"/>
          <w:i w:val="false"/>
          <w:color w:val="000000"/>
          <w:sz w:val="28"/>
        </w:rPr>
        <w:t>
      Каждое из действий, предусмотренное в статье 3, поскольку они совершены в различных странах, должно рассматриваться как обособленное правонарушение.</w:t>
      </w:r>
    </w:p>
    <w:bookmarkEnd w:id="16"/>
    <w:bookmarkStart w:name="z73" w:id="17"/>
    <w:p>
      <w:pPr>
        <w:spacing w:after="0"/>
        <w:ind w:left="0"/>
        <w:jc w:val="left"/>
      </w:pPr>
      <w:r>
        <w:rPr>
          <w:rFonts w:ascii="Times New Roman"/>
          <w:b/>
          <w:i w:val="false"/>
          <w:color w:val="000000"/>
        </w:rPr>
        <w:t xml:space="preserve"> 
Статья 5</w:t>
      </w:r>
    </w:p>
    <w:bookmarkEnd w:id="17"/>
    <w:bookmarkStart w:name="z74" w:id="18"/>
    <w:p>
      <w:pPr>
        <w:spacing w:after="0"/>
        <w:ind w:left="0"/>
        <w:jc w:val="both"/>
      </w:pPr>
      <w:r>
        <w:rPr>
          <w:rFonts w:ascii="Times New Roman"/>
          <w:b w:val="false"/>
          <w:i w:val="false"/>
          <w:color w:val="000000"/>
          <w:sz w:val="28"/>
        </w:rPr>
        <w:t>
      Не должно устанавливаться в отношении карательных мер различия между действиями, предусмотренными в статье 3, с точки зрения того, совершены ли они в отношении национальных денежных знаков или иностранных денежных знаков; это постановление не может быть поставлено в зависимость от каких-либо условий взаимности, вытекающей из закона или из договора.</w:t>
      </w:r>
    </w:p>
    <w:bookmarkEnd w:id="18"/>
    <w:bookmarkStart w:name="z75" w:id="19"/>
    <w:p>
      <w:pPr>
        <w:spacing w:after="0"/>
        <w:ind w:left="0"/>
        <w:jc w:val="left"/>
      </w:pPr>
      <w:r>
        <w:rPr>
          <w:rFonts w:ascii="Times New Roman"/>
          <w:b/>
          <w:i w:val="false"/>
          <w:color w:val="000000"/>
        </w:rPr>
        <w:t xml:space="preserve"> 
Статья 6</w:t>
      </w:r>
    </w:p>
    <w:bookmarkEnd w:id="19"/>
    <w:bookmarkStart w:name="z76" w:id="20"/>
    <w:p>
      <w:pPr>
        <w:spacing w:after="0"/>
        <w:ind w:left="0"/>
        <w:jc w:val="both"/>
      </w:pPr>
      <w:r>
        <w:rPr>
          <w:rFonts w:ascii="Times New Roman"/>
          <w:b w:val="false"/>
          <w:i w:val="false"/>
          <w:color w:val="000000"/>
          <w:sz w:val="28"/>
        </w:rPr>
        <w:t>
      Страны, которые допускают принцип международного рецидива, признают при соблюдении условий, установленных их законодательствами по принадлежности, в качестве обстоятельства, создающего подобного рода рецидив, иностранные судебные приговоры, вынесенные в силу совершения одного из действий, предусмотренных в статье 3.</w:t>
      </w:r>
    </w:p>
    <w:bookmarkEnd w:id="20"/>
    <w:bookmarkStart w:name="z77" w:id="21"/>
    <w:p>
      <w:pPr>
        <w:spacing w:after="0"/>
        <w:ind w:left="0"/>
        <w:jc w:val="left"/>
      </w:pPr>
      <w:r>
        <w:rPr>
          <w:rFonts w:ascii="Times New Roman"/>
          <w:b/>
          <w:i w:val="false"/>
          <w:color w:val="000000"/>
        </w:rPr>
        <w:t xml:space="preserve"> 
Статья 7</w:t>
      </w:r>
    </w:p>
    <w:bookmarkEnd w:id="21"/>
    <w:bookmarkStart w:name="z78" w:id="22"/>
    <w:p>
      <w:pPr>
        <w:spacing w:after="0"/>
        <w:ind w:left="0"/>
        <w:jc w:val="both"/>
      </w:pPr>
      <w:r>
        <w:rPr>
          <w:rFonts w:ascii="Times New Roman"/>
          <w:b w:val="false"/>
          <w:i w:val="false"/>
          <w:color w:val="000000"/>
          <w:sz w:val="28"/>
        </w:rPr>
        <w:t>
      В той мере, в которой выступление в качестве гражданского истца допускается внутренним законодательством, иностранные гражданские истцы, включая в нужных случаях ту высокую договаривающуюся сторону, денежные знаки которой были подделаны, должны иметь возможность осуществлять все права, признаваемые за местными уроженцами, по законам страны, где ведется судебное дело.</w:t>
      </w:r>
    </w:p>
    <w:bookmarkEnd w:id="22"/>
    <w:bookmarkStart w:name="z79" w:id="23"/>
    <w:p>
      <w:pPr>
        <w:spacing w:after="0"/>
        <w:ind w:left="0"/>
        <w:jc w:val="left"/>
      </w:pPr>
      <w:r>
        <w:rPr>
          <w:rFonts w:ascii="Times New Roman"/>
          <w:b/>
          <w:i w:val="false"/>
          <w:color w:val="000000"/>
        </w:rPr>
        <w:t xml:space="preserve"> 
Статья 8</w:t>
      </w:r>
    </w:p>
    <w:bookmarkEnd w:id="23"/>
    <w:bookmarkStart w:name="z80" w:id="24"/>
    <w:p>
      <w:pPr>
        <w:spacing w:after="0"/>
        <w:ind w:left="0"/>
        <w:jc w:val="both"/>
      </w:pPr>
      <w:r>
        <w:rPr>
          <w:rFonts w:ascii="Times New Roman"/>
          <w:b w:val="false"/>
          <w:i w:val="false"/>
          <w:color w:val="000000"/>
          <w:sz w:val="28"/>
        </w:rPr>
        <w:t>
      В странах, не признающих принципа выдачи своих граждан, собственные уроженцы, возвратившиеся на территорию своей страны после того, как они совершили за границей действия, предусмотренные в </w:t>
      </w:r>
      <w:r>
        <w:rPr>
          <w:rFonts w:ascii="Times New Roman"/>
          <w:b w:val="false"/>
          <w:i w:val="false"/>
          <w:color w:val="000000"/>
          <w:sz w:val="28"/>
        </w:rPr>
        <w:t>статье 3</w:t>
      </w:r>
      <w:r>
        <w:rPr>
          <w:rFonts w:ascii="Times New Roman"/>
          <w:b w:val="false"/>
          <w:i w:val="false"/>
          <w:color w:val="000000"/>
          <w:sz w:val="28"/>
        </w:rPr>
        <w:t>, должны понести наказание в том же порядке, как если бы действие было совершено на их территории, и притом даже в тех случаях, когда виновный приобрел гражданство после совершения правонарушения.</w:t>
      </w:r>
      <w:r>
        <w:br/>
      </w:r>
      <w:r>
        <w:rPr>
          <w:rFonts w:ascii="Times New Roman"/>
          <w:b w:val="false"/>
          <w:i w:val="false"/>
          <w:color w:val="000000"/>
          <w:sz w:val="28"/>
        </w:rPr>
        <w:t>
</w:t>
      </w:r>
      <w:r>
        <w:rPr>
          <w:rFonts w:ascii="Times New Roman"/>
          <w:b w:val="false"/>
          <w:i w:val="false"/>
          <w:color w:val="000000"/>
          <w:sz w:val="28"/>
        </w:rPr>
        <w:t>
      Это постановление не применяется, если в подобном случае иностранец не может быть выдан.</w:t>
      </w:r>
    </w:p>
    <w:bookmarkEnd w:id="24"/>
    <w:bookmarkStart w:name="z82" w:id="25"/>
    <w:p>
      <w:pPr>
        <w:spacing w:after="0"/>
        <w:ind w:left="0"/>
        <w:jc w:val="left"/>
      </w:pPr>
      <w:r>
        <w:rPr>
          <w:rFonts w:ascii="Times New Roman"/>
          <w:b/>
          <w:i w:val="false"/>
          <w:color w:val="000000"/>
        </w:rPr>
        <w:t xml:space="preserve"> 
Статья 9</w:t>
      </w:r>
    </w:p>
    <w:bookmarkEnd w:id="25"/>
    <w:bookmarkStart w:name="z83" w:id="26"/>
    <w:p>
      <w:pPr>
        <w:spacing w:after="0"/>
        <w:ind w:left="0"/>
        <w:jc w:val="both"/>
      </w:pPr>
      <w:r>
        <w:rPr>
          <w:rFonts w:ascii="Times New Roman"/>
          <w:b w:val="false"/>
          <w:i w:val="false"/>
          <w:color w:val="000000"/>
          <w:sz w:val="28"/>
        </w:rPr>
        <w:t>
      Иностранцы, совершившие за границей действия, предусмотренные в статье 3, и находящиеся на территории страны, внутреннее законодательство которой допускает в качестве общего правила принцип привлечения к ответственности за правонарушения, совершенные за границей, должны понести наказание в том же порядке, как если бы действие было совершено на территории этой страны.</w:t>
      </w:r>
      <w:r>
        <w:br/>
      </w:r>
      <w:r>
        <w:rPr>
          <w:rFonts w:ascii="Times New Roman"/>
          <w:b w:val="false"/>
          <w:i w:val="false"/>
          <w:color w:val="000000"/>
          <w:sz w:val="28"/>
        </w:rPr>
        <w:t>
</w:t>
      </w:r>
      <w:r>
        <w:rPr>
          <w:rFonts w:ascii="Times New Roman"/>
          <w:b w:val="false"/>
          <w:i w:val="false"/>
          <w:color w:val="000000"/>
          <w:sz w:val="28"/>
        </w:rPr>
        <w:t>
      Обязательство привлечения к ответственности обуславливается тем, что выдача была потребована и что страна, к которой обращено требование, не может выдать обвиняемого по причине, не связанной с данным делом.</w:t>
      </w:r>
    </w:p>
    <w:bookmarkEnd w:id="26"/>
    <w:bookmarkStart w:name="z85" w:id="27"/>
    <w:p>
      <w:pPr>
        <w:spacing w:after="0"/>
        <w:ind w:left="0"/>
        <w:jc w:val="left"/>
      </w:pPr>
      <w:r>
        <w:rPr>
          <w:rFonts w:ascii="Times New Roman"/>
          <w:b/>
          <w:i w:val="false"/>
          <w:color w:val="000000"/>
        </w:rPr>
        <w:t xml:space="preserve"> 
Статья 10</w:t>
      </w:r>
    </w:p>
    <w:bookmarkEnd w:id="27"/>
    <w:bookmarkStart w:name="z86" w:id="28"/>
    <w:p>
      <w:pPr>
        <w:spacing w:after="0"/>
        <w:ind w:left="0"/>
        <w:jc w:val="both"/>
      </w:pPr>
      <w:r>
        <w:rPr>
          <w:rFonts w:ascii="Times New Roman"/>
          <w:b w:val="false"/>
          <w:i w:val="false"/>
          <w:color w:val="000000"/>
          <w:sz w:val="28"/>
        </w:rPr>
        <w:t>
      Действия, предусмотренные в </w:t>
      </w:r>
      <w:r>
        <w:rPr>
          <w:rFonts w:ascii="Times New Roman"/>
          <w:b w:val="false"/>
          <w:i w:val="false"/>
          <w:color w:val="000000"/>
          <w:sz w:val="28"/>
        </w:rPr>
        <w:t>статье 3</w:t>
      </w:r>
      <w:r>
        <w:rPr>
          <w:rFonts w:ascii="Times New Roman"/>
          <w:b w:val="false"/>
          <w:i w:val="false"/>
          <w:color w:val="000000"/>
          <w:sz w:val="28"/>
        </w:rPr>
        <w:t>, включаются автоматически как основание для выдачи во все договоры о выдаче, заключенные или имеющие быть заключенными между различными высокими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Высокие договаривающиеся стороны, которые не ставят выдачу в зависимость от существования договора или от условия взаимности, отныне признают действия, предусмотренные в статье 3, как основание для выдачи между ними.</w:t>
      </w:r>
      <w:r>
        <w:br/>
      </w:r>
      <w:r>
        <w:rPr>
          <w:rFonts w:ascii="Times New Roman"/>
          <w:b w:val="false"/>
          <w:i w:val="false"/>
          <w:color w:val="000000"/>
          <w:sz w:val="28"/>
        </w:rPr>
        <w:t>
</w:t>
      </w:r>
      <w:r>
        <w:rPr>
          <w:rFonts w:ascii="Times New Roman"/>
          <w:b w:val="false"/>
          <w:i w:val="false"/>
          <w:color w:val="000000"/>
          <w:sz w:val="28"/>
        </w:rPr>
        <w:t>
      Выдача последует согласно праву страны, к которой обращено требование.</w:t>
      </w:r>
    </w:p>
    <w:bookmarkEnd w:id="28"/>
    <w:bookmarkStart w:name="z89" w:id="29"/>
    <w:p>
      <w:pPr>
        <w:spacing w:after="0"/>
        <w:ind w:left="0"/>
        <w:jc w:val="left"/>
      </w:pPr>
      <w:r>
        <w:rPr>
          <w:rFonts w:ascii="Times New Roman"/>
          <w:b/>
          <w:i w:val="false"/>
          <w:color w:val="000000"/>
        </w:rPr>
        <w:t xml:space="preserve"> 
Статья 11</w:t>
      </w:r>
    </w:p>
    <w:bookmarkEnd w:id="29"/>
    <w:bookmarkStart w:name="z90" w:id="30"/>
    <w:p>
      <w:pPr>
        <w:spacing w:after="0"/>
        <w:ind w:left="0"/>
        <w:jc w:val="both"/>
      </w:pPr>
      <w:r>
        <w:rPr>
          <w:rFonts w:ascii="Times New Roman"/>
          <w:b w:val="false"/>
          <w:i w:val="false"/>
          <w:color w:val="000000"/>
          <w:sz w:val="28"/>
        </w:rPr>
        <w:t>
      Поддельные денежные знаки, равно как орудия и иные предметы, указанные в статье 3, пункт 5, должны быть отобраны и конфискованы. Эти денежные знаки, эти орудия и эти предметы должны быть после конфискации переданы по соответствующему требованию либо правительству, либо эмиссионному банку, о денежных знаках которых идет речь, за исключением вещественных доказательств, сохранение которых в уголовных архивах необходимо по законам страны, где имело место преследование, а равно образцов, передача которых центральному бюро, о котором идет речь в статье 12, казалось бы полезной. Во всяком случае все эти предметы должны быть сделаны негодными для употребления.</w:t>
      </w:r>
    </w:p>
    <w:bookmarkEnd w:id="30"/>
    <w:bookmarkStart w:name="z91" w:id="31"/>
    <w:p>
      <w:pPr>
        <w:spacing w:after="0"/>
        <w:ind w:left="0"/>
        <w:jc w:val="left"/>
      </w:pPr>
      <w:r>
        <w:rPr>
          <w:rFonts w:ascii="Times New Roman"/>
          <w:b/>
          <w:i w:val="false"/>
          <w:color w:val="000000"/>
        </w:rPr>
        <w:t xml:space="preserve"> 
Статья 12</w:t>
      </w:r>
    </w:p>
    <w:bookmarkEnd w:id="31"/>
    <w:bookmarkStart w:name="z92" w:id="32"/>
    <w:p>
      <w:pPr>
        <w:spacing w:after="0"/>
        <w:ind w:left="0"/>
        <w:jc w:val="both"/>
      </w:pPr>
      <w:r>
        <w:rPr>
          <w:rFonts w:ascii="Times New Roman"/>
          <w:b w:val="false"/>
          <w:i w:val="false"/>
          <w:color w:val="000000"/>
          <w:sz w:val="28"/>
        </w:rPr>
        <w:t>
      В каждой стране дознание по делам подделки денежных знаков должно вестись в рамках национального законодательства особым центральным бюро.</w:t>
      </w:r>
      <w:r>
        <w:br/>
      </w:r>
      <w:r>
        <w:rPr>
          <w:rFonts w:ascii="Times New Roman"/>
          <w:b w:val="false"/>
          <w:i w:val="false"/>
          <w:color w:val="000000"/>
          <w:sz w:val="28"/>
        </w:rPr>
        <w:t>
</w:t>
      </w:r>
      <w:r>
        <w:rPr>
          <w:rFonts w:ascii="Times New Roman"/>
          <w:b w:val="false"/>
          <w:i w:val="false"/>
          <w:color w:val="000000"/>
          <w:sz w:val="28"/>
        </w:rPr>
        <w:t>
      Это центральное бюро должно быть в тесном контакте:</w:t>
      </w:r>
      <w:r>
        <w:br/>
      </w:r>
      <w:r>
        <w:rPr>
          <w:rFonts w:ascii="Times New Roman"/>
          <w:b w:val="false"/>
          <w:i w:val="false"/>
          <w:color w:val="000000"/>
          <w:sz w:val="28"/>
        </w:rPr>
        <w:t>
</w:t>
      </w:r>
      <w:r>
        <w:rPr>
          <w:rFonts w:ascii="Times New Roman"/>
          <w:b w:val="false"/>
          <w:i w:val="false"/>
          <w:color w:val="000000"/>
          <w:sz w:val="28"/>
        </w:rPr>
        <w:t>
      (а) с эмиссионными органами;</w:t>
      </w:r>
      <w:r>
        <w:br/>
      </w:r>
      <w:r>
        <w:rPr>
          <w:rFonts w:ascii="Times New Roman"/>
          <w:b w:val="false"/>
          <w:i w:val="false"/>
          <w:color w:val="000000"/>
          <w:sz w:val="28"/>
        </w:rPr>
        <w:t>
</w:t>
      </w:r>
      <w:r>
        <w:rPr>
          <w:rFonts w:ascii="Times New Roman"/>
          <w:b w:val="false"/>
          <w:i w:val="false"/>
          <w:color w:val="000000"/>
          <w:sz w:val="28"/>
        </w:rPr>
        <w:t>
      (б) с милицейскими (полицейскими) властями внутри страны;</w:t>
      </w:r>
      <w:r>
        <w:br/>
      </w:r>
      <w:r>
        <w:rPr>
          <w:rFonts w:ascii="Times New Roman"/>
          <w:b w:val="false"/>
          <w:i w:val="false"/>
          <w:color w:val="000000"/>
          <w:sz w:val="28"/>
        </w:rPr>
        <w:t>
</w:t>
      </w:r>
      <w:r>
        <w:rPr>
          <w:rFonts w:ascii="Times New Roman"/>
          <w:b w:val="false"/>
          <w:i w:val="false"/>
          <w:color w:val="000000"/>
          <w:sz w:val="28"/>
        </w:rPr>
        <w:t>
      (с) с центральными бюро других стран.</w:t>
      </w:r>
      <w:r>
        <w:br/>
      </w:r>
      <w:r>
        <w:rPr>
          <w:rFonts w:ascii="Times New Roman"/>
          <w:b w:val="false"/>
          <w:i w:val="false"/>
          <w:color w:val="000000"/>
          <w:sz w:val="28"/>
        </w:rPr>
        <w:t>
</w:t>
      </w:r>
      <w:r>
        <w:rPr>
          <w:rFonts w:ascii="Times New Roman"/>
          <w:b w:val="false"/>
          <w:i w:val="false"/>
          <w:color w:val="000000"/>
          <w:sz w:val="28"/>
        </w:rPr>
        <w:t>
      Оно должно централизовать к каждой стране все сведения, могущие облегчить розыск случаев подделки денежных знаков, предупреждение и пресечение их.</w:t>
      </w:r>
    </w:p>
    <w:bookmarkEnd w:id="32"/>
    <w:bookmarkStart w:name="z98" w:id="33"/>
    <w:p>
      <w:pPr>
        <w:spacing w:after="0"/>
        <w:ind w:left="0"/>
        <w:jc w:val="left"/>
      </w:pPr>
      <w:r>
        <w:rPr>
          <w:rFonts w:ascii="Times New Roman"/>
          <w:b/>
          <w:i w:val="false"/>
          <w:color w:val="000000"/>
        </w:rPr>
        <w:t xml:space="preserve"> 
Статья 13</w:t>
      </w:r>
    </w:p>
    <w:bookmarkEnd w:id="33"/>
    <w:bookmarkStart w:name="z99" w:id="34"/>
    <w:p>
      <w:pPr>
        <w:spacing w:after="0"/>
        <w:ind w:left="0"/>
        <w:jc w:val="both"/>
      </w:pPr>
      <w:r>
        <w:rPr>
          <w:rFonts w:ascii="Times New Roman"/>
          <w:b w:val="false"/>
          <w:i w:val="false"/>
          <w:color w:val="000000"/>
          <w:sz w:val="28"/>
        </w:rPr>
        <w:t>
      Центральные бюро различных стран должны сноситься непосредственно между собой.</w:t>
      </w:r>
    </w:p>
    <w:bookmarkEnd w:id="34"/>
    <w:bookmarkStart w:name="z100" w:id="35"/>
    <w:p>
      <w:pPr>
        <w:spacing w:after="0"/>
        <w:ind w:left="0"/>
        <w:jc w:val="left"/>
      </w:pPr>
      <w:r>
        <w:rPr>
          <w:rFonts w:ascii="Times New Roman"/>
          <w:b/>
          <w:i w:val="false"/>
          <w:color w:val="000000"/>
        </w:rPr>
        <w:t xml:space="preserve"> 
Статья 14</w:t>
      </w:r>
    </w:p>
    <w:bookmarkEnd w:id="35"/>
    <w:bookmarkStart w:name="z101" w:id="36"/>
    <w:p>
      <w:pPr>
        <w:spacing w:after="0"/>
        <w:ind w:left="0"/>
        <w:jc w:val="both"/>
      </w:pPr>
      <w:r>
        <w:rPr>
          <w:rFonts w:ascii="Times New Roman"/>
          <w:b w:val="false"/>
          <w:i w:val="false"/>
          <w:color w:val="000000"/>
          <w:sz w:val="28"/>
        </w:rPr>
        <w:t>
      Каждое центральное бюро в пределах, в которых оно найдет это полезным, должно вручить центральным бюро других стран собрание подлинных перфорированных образцов денежных знаков своей страны.</w:t>
      </w:r>
      <w:r>
        <w:br/>
      </w:r>
      <w:r>
        <w:rPr>
          <w:rFonts w:ascii="Times New Roman"/>
          <w:b w:val="false"/>
          <w:i w:val="false"/>
          <w:color w:val="000000"/>
          <w:sz w:val="28"/>
        </w:rPr>
        <w:t>
</w:t>
      </w:r>
      <w:r>
        <w:rPr>
          <w:rFonts w:ascii="Times New Roman"/>
          <w:b w:val="false"/>
          <w:i w:val="false"/>
          <w:color w:val="000000"/>
          <w:sz w:val="28"/>
        </w:rPr>
        <w:t>
      Оно должно будет регулярно сообщать в тех же пределах иностранным центральным бюро, давая им все необходимые сведения:</w:t>
      </w:r>
      <w:r>
        <w:br/>
      </w:r>
      <w:r>
        <w:rPr>
          <w:rFonts w:ascii="Times New Roman"/>
          <w:b w:val="false"/>
          <w:i w:val="false"/>
          <w:color w:val="000000"/>
          <w:sz w:val="28"/>
        </w:rPr>
        <w:t>
</w:t>
      </w:r>
      <w:r>
        <w:rPr>
          <w:rFonts w:ascii="Times New Roman"/>
          <w:b w:val="false"/>
          <w:i w:val="false"/>
          <w:color w:val="000000"/>
          <w:sz w:val="28"/>
        </w:rPr>
        <w:t>
      (а) о новых выпусках денежных знаков, производимых в его стране;</w:t>
      </w:r>
      <w:r>
        <w:br/>
      </w:r>
      <w:r>
        <w:rPr>
          <w:rFonts w:ascii="Times New Roman"/>
          <w:b w:val="false"/>
          <w:i w:val="false"/>
          <w:color w:val="000000"/>
          <w:sz w:val="28"/>
        </w:rPr>
        <w:t>
</w:t>
      </w:r>
      <w:r>
        <w:rPr>
          <w:rFonts w:ascii="Times New Roman"/>
          <w:b w:val="false"/>
          <w:i w:val="false"/>
          <w:color w:val="000000"/>
          <w:sz w:val="28"/>
        </w:rPr>
        <w:t>
      (б) об изъятии и аннулировании денежных знаков.</w:t>
      </w:r>
      <w:r>
        <w:br/>
      </w:r>
      <w:r>
        <w:rPr>
          <w:rFonts w:ascii="Times New Roman"/>
          <w:b w:val="false"/>
          <w:i w:val="false"/>
          <w:color w:val="000000"/>
          <w:sz w:val="28"/>
        </w:rPr>
        <w:t>
</w:t>
      </w:r>
      <w:r>
        <w:rPr>
          <w:rFonts w:ascii="Times New Roman"/>
          <w:b w:val="false"/>
          <w:i w:val="false"/>
          <w:color w:val="000000"/>
          <w:sz w:val="28"/>
        </w:rPr>
        <w:t>
      За исключением случаев чисто местного значения каждое центральное бюро в тех пределах, в каких оно сочтет это полезным, должно будет сообщить иностранным центральным бюро:</w:t>
      </w:r>
      <w:r>
        <w:br/>
      </w:r>
      <w:r>
        <w:rPr>
          <w:rFonts w:ascii="Times New Roman"/>
          <w:b w:val="false"/>
          <w:i w:val="false"/>
          <w:color w:val="000000"/>
          <w:sz w:val="28"/>
        </w:rPr>
        <w:t>
</w:t>
      </w:r>
      <w:r>
        <w:rPr>
          <w:rFonts w:ascii="Times New Roman"/>
          <w:b w:val="false"/>
          <w:i w:val="false"/>
          <w:color w:val="000000"/>
          <w:sz w:val="28"/>
        </w:rPr>
        <w:t>
      (1) Об обнаружении поддельных денежных знаков. Сообщение о подделке банковских или государственных денежных знаков будет сопровождаться техническим описанием подделок, составленным исключительно тем эмиссионным органом, билеты которого подверглись подделке, будет сообщаться фотографическое воспроизведение или, если возможно, экземпляр поддельного билета. В экстренных случаях заинтересованным центральным бюро могут доверительно сообщаться уведомления и краткое описание, исходящие от милицейских (полицейских) властей, без нанесения ущерба уведомлениям и техническим описаниям, о которых упоминается выше.</w:t>
      </w:r>
      <w:r>
        <w:br/>
      </w:r>
      <w:r>
        <w:rPr>
          <w:rFonts w:ascii="Times New Roman"/>
          <w:b w:val="false"/>
          <w:i w:val="false"/>
          <w:color w:val="000000"/>
          <w:sz w:val="28"/>
        </w:rPr>
        <w:t>
</w:t>
      </w:r>
      <w:r>
        <w:rPr>
          <w:rFonts w:ascii="Times New Roman"/>
          <w:b w:val="false"/>
          <w:i w:val="false"/>
          <w:color w:val="000000"/>
          <w:sz w:val="28"/>
        </w:rPr>
        <w:t>
      (2) О розысках, преследованиях, арестах, осуждениях, изгнаниях подделывателей денежных знаков, а также в нужных случаях о переменах ими места жительства и всякие полезные сведения, как-то: приметы, оттиски пальцев и фотографические снимки подделывателей денежных знаков.</w:t>
      </w:r>
      <w:r>
        <w:br/>
      </w:r>
      <w:r>
        <w:rPr>
          <w:rFonts w:ascii="Times New Roman"/>
          <w:b w:val="false"/>
          <w:i w:val="false"/>
          <w:color w:val="000000"/>
          <w:sz w:val="28"/>
        </w:rPr>
        <w:t>
</w:t>
      </w:r>
      <w:r>
        <w:rPr>
          <w:rFonts w:ascii="Times New Roman"/>
          <w:b w:val="false"/>
          <w:i w:val="false"/>
          <w:color w:val="000000"/>
          <w:sz w:val="28"/>
        </w:rPr>
        <w:t>
      (3) О подробностях обнаружения подделки, с указанием, позволили ли эти обнаружения захватить полностью всю массу подделок, выпущенных в обращение.</w:t>
      </w:r>
    </w:p>
    <w:bookmarkEnd w:id="36"/>
    <w:bookmarkStart w:name="z111" w:id="37"/>
    <w:p>
      <w:pPr>
        <w:spacing w:after="0"/>
        <w:ind w:left="0"/>
        <w:jc w:val="left"/>
      </w:pPr>
      <w:r>
        <w:rPr>
          <w:rFonts w:ascii="Times New Roman"/>
          <w:b/>
          <w:i w:val="false"/>
          <w:color w:val="000000"/>
        </w:rPr>
        <w:t xml:space="preserve"> 
Статья 15</w:t>
      </w:r>
    </w:p>
    <w:bookmarkEnd w:id="37"/>
    <w:bookmarkStart w:name="z112" w:id="38"/>
    <w:p>
      <w:pPr>
        <w:spacing w:after="0"/>
        <w:ind w:left="0"/>
        <w:jc w:val="both"/>
      </w:pPr>
      <w:r>
        <w:rPr>
          <w:rFonts w:ascii="Times New Roman"/>
          <w:b w:val="false"/>
          <w:i w:val="false"/>
          <w:color w:val="000000"/>
          <w:sz w:val="28"/>
        </w:rPr>
        <w:t>
      Для того, чтобы обеспечить, усовершенствовать и развивать непосредственное международное сотрудничество в области предупреждения и пресечения подделки денежных знаков, представители центральных бюро высоких договаривающихся сторон должны от времени до времени созывать конференции, с участием представителей эмиссионных банков и заинтересованных центральных властей. Организация центрального международного справочного бюро и наблюдение за его деятельностью могут явиться предметом одной из этих конференций.</w:t>
      </w:r>
    </w:p>
    <w:bookmarkEnd w:id="38"/>
    <w:bookmarkStart w:name="z113" w:id="39"/>
    <w:p>
      <w:pPr>
        <w:spacing w:after="0"/>
        <w:ind w:left="0"/>
        <w:jc w:val="left"/>
      </w:pPr>
      <w:r>
        <w:rPr>
          <w:rFonts w:ascii="Times New Roman"/>
          <w:b/>
          <w:i w:val="false"/>
          <w:color w:val="000000"/>
        </w:rPr>
        <w:t xml:space="preserve"> 
Статья 16</w:t>
      </w:r>
    </w:p>
    <w:bookmarkEnd w:id="39"/>
    <w:bookmarkStart w:name="z114" w:id="40"/>
    <w:p>
      <w:pPr>
        <w:spacing w:after="0"/>
        <w:ind w:left="0"/>
        <w:jc w:val="both"/>
      </w:pPr>
      <w:r>
        <w:rPr>
          <w:rFonts w:ascii="Times New Roman"/>
          <w:b w:val="false"/>
          <w:i w:val="false"/>
          <w:color w:val="000000"/>
          <w:sz w:val="28"/>
        </w:rPr>
        <w:t>
      Передача судебных поручений, относящихся к правонарушениям, указанным в </w:t>
      </w:r>
      <w:r>
        <w:rPr>
          <w:rFonts w:ascii="Times New Roman"/>
          <w:b w:val="false"/>
          <w:i w:val="false"/>
          <w:color w:val="000000"/>
          <w:sz w:val="28"/>
        </w:rPr>
        <w:t>статье 3</w:t>
      </w:r>
      <w:r>
        <w:rPr>
          <w:rFonts w:ascii="Times New Roman"/>
          <w:b w:val="false"/>
          <w:i w:val="false"/>
          <w:color w:val="000000"/>
          <w:sz w:val="28"/>
        </w:rPr>
        <w:t>, должна производиться:</w:t>
      </w:r>
      <w:r>
        <w:br/>
      </w:r>
      <w:r>
        <w:rPr>
          <w:rFonts w:ascii="Times New Roman"/>
          <w:b w:val="false"/>
          <w:i w:val="false"/>
          <w:color w:val="000000"/>
          <w:sz w:val="28"/>
        </w:rPr>
        <w:t>
</w:t>
      </w:r>
      <w:r>
        <w:rPr>
          <w:rFonts w:ascii="Times New Roman"/>
          <w:b w:val="false"/>
          <w:i w:val="false"/>
          <w:color w:val="000000"/>
          <w:sz w:val="28"/>
        </w:rPr>
        <w:t>
      (а) Предпочтительно путем непосредственных сношений судебных</w:t>
      </w:r>
      <w:r>
        <w:br/>
      </w:r>
      <w:r>
        <w:rPr>
          <w:rFonts w:ascii="Times New Roman"/>
          <w:b w:val="false"/>
          <w:i w:val="false"/>
          <w:color w:val="000000"/>
          <w:sz w:val="28"/>
        </w:rPr>
        <w:t>
властей или, когда это возможно, через посредство центральных бюро;</w:t>
      </w:r>
    </w:p>
    <w:bookmarkEnd w:id="40"/>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1 Это понятие имеет одинаковое значение как «судебное поручение».</w:t>
      </w:r>
    </w:p>
    <w:bookmarkStart w:name="z119" w:id="41"/>
    <w:p>
      <w:pPr>
        <w:spacing w:after="0"/>
        <w:ind w:left="0"/>
        <w:jc w:val="both"/>
      </w:pPr>
      <w:r>
        <w:rPr>
          <w:rFonts w:ascii="Times New Roman"/>
          <w:b w:val="false"/>
          <w:i w:val="false"/>
          <w:color w:val="000000"/>
          <w:sz w:val="28"/>
        </w:rPr>
        <w:t>
      (б) Путем непосредственной переписки министров юстиции обеих стран или же путем непосредственной отсылки властью страны, дающей поручение министру юстиции страны, которой дается поручение;</w:t>
      </w:r>
      <w:r>
        <w:br/>
      </w:r>
      <w:r>
        <w:rPr>
          <w:rFonts w:ascii="Times New Roman"/>
          <w:b w:val="false"/>
          <w:i w:val="false"/>
          <w:color w:val="000000"/>
          <w:sz w:val="28"/>
        </w:rPr>
        <w:t>
</w:t>
      </w:r>
      <w:r>
        <w:rPr>
          <w:rFonts w:ascii="Times New Roman"/>
          <w:b w:val="false"/>
          <w:i w:val="false"/>
          <w:color w:val="000000"/>
          <w:sz w:val="28"/>
        </w:rPr>
        <w:t>
      (с) Через посредство дипломатического или консульского агента страны, дающей поручение, в стране, которой дается поручение судебным властям, компетентным в деле, или тем, которые будут указаны правительством, которой дается поручение, и непосредственно получит от этих властей документы, составляющие выполнение судебного поручения.</w:t>
      </w:r>
      <w:r>
        <w:br/>
      </w:r>
      <w:r>
        <w:rPr>
          <w:rFonts w:ascii="Times New Roman"/>
          <w:b w:val="false"/>
          <w:i w:val="false"/>
          <w:color w:val="000000"/>
          <w:sz w:val="28"/>
        </w:rPr>
        <w:t>
</w:t>
      </w:r>
      <w:r>
        <w:rPr>
          <w:rFonts w:ascii="Times New Roman"/>
          <w:b w:val="false"/>
          <w:i w:val="false"/>
          <w:color w:val="000000"/>
          <w:sz w:val="28"/>
        </w:rPr>
        <w:t>
      В случаях (а) и (с) копия судебного поручения должна будет во всех случаях одновременно адресоваться высшей власти страны, которой оно дается.</w:t>
      </w:r>
      <w:r>
        <w:br/>
      </w:r>
      <w:r>
        <w:rPr>
          <w:rFonts w:ascii="Times New Roman"/>
          <w:b w:val="false"/>
          <w:i w:val="false"/>
          <w:color w:val="000000"/>
          <w:sz w:val="28"/>
        </w:rPr>
        <w:t>
</w:t>
      </w:r>
      <w:r>
        <w:rPr>
          <w:rFonts w:ascii="Times New Roman"/>
          <w:b w:val="false"/>
          <w:i w:val="false"/>
          <w:color w:val="000000"/>
          <w:sz w:val="28"/>
        </w:rPr>
        <w:t>
      При отсутствии иного соглашения, судебное поручение должно быть изложено на языке власти, дающей поручение, причем от страны, которой дается поручение зависит потребовать его перевода, совершенного на свой язык и заверенного властью, дающей поручение.</w:t>
      </w:r>
      <w:r>
        <w:br/>
      </w:r>
      <w:r>
        <w:rPr>
          <w:rFonts w:ascii="Times New Roman"/>
          <w:b w:val="false"/>
          <w:i w:val="false"/>
          <w:color w:val="000000"/>
          <w:sz w:val="28"/>
        </w:rPr>
        <w:t>
</w:t>
      </w:r>
      <w:r>
        <w:rPr>
          <w:rFonts w:ascii="Times New Roman"/>
          <w:b w:val="false"/>
          <w:i w:val="false"/>
          <w:color w:val="000000"/>
          <w:sz w:val="28"/>
        </w:rPr>
        <w:t>
      Каждая из договаривающихся сторон сообщает путем уведомления, адресованного каждой из остальных высоких договаривающихся сторон, относительно того или тех из перечисленных выше методов, которые она допускает для судебных поручений данного высокой договаривающейся стороны.</w:t>
      </w:r>
      <w:r>
        <w:br/>
      </w:r>
      <w:r>
        <w:rPr>
          <w:rFonts w:ascii="Times New Roman"/>
          <w:b w:val="false"/>
          <w:i w:val="false"/>
          <w:color w:val="000000"/>
          <w:sz w:val="28"/>
        </w:rPr>
        <w:t>
</w:t>
      </w:r>
      <w:r>
        <w:rPr>
          <w:rFonts w:ascii="Times New Roman"/>
          <w:b w:val="false"/>
          <w:i w:val="false"/>
          <w:color w:val="000000"/>
          <w:sz w:val="28"/>
        </w:rPr>
        <w:t>
      До тех пор, пока высокая договаривающаяся сторона не сделает такого сообщения, сохраняется действующая в ней процедура в отношении судебных поручений.</w:t>
      </w:r>
      <w:r>
        <w:br/>
      </w:r>
      <w:r>
        <w:rPr>
          <w:rFonts w:ascii="Times New Roman"/>
          <w:b w:val="false"/>
          <w:i w:val="false"/>
          <w:color w:val="000000"/>
          <w:sz w:val="28"/>
        </w:rPr>
        <w:t>
</w:t>
      </w:r>
      <w:r>
        <w:rPr>
          <w:rFonts w:ascii="Times New Roman"/>
          <w:b w:val="false"/>
          <w:i w:val="false"/>
          <w:color w:val="000000"/>
          <w:sz w:val="28"/>
        </w:rPr>
        <w:t>
      Выполнение судебных поручений не может служить основанием для возмещения сборов или издержек иных, чем издержки по экспертизе.</w:t>
      </w:r>
      <w:r>
        <w:br/>
      </w:r>
      <w:r>
        <w:rPr>
          <w:rFonts w:ascii="Times New Roman"/>
          <w:b w:val="false"/>
          <w:i w:val="false"/>
          <w:color w:val="000000"/>
          <w:sz w:val="28"/>
        </w:rPr>
        <w:t>
</w:t>
      </w:r>
      <w:r>
        <w:rPr>
          <w:rFonts w:ascii="Times New Roman"/>
          <w:b w:val="false"/>
          <w:i w:val="false"/>
          <w:color w:val="000000"/>
          <w:sz w:val="28"/>
        </w:rPr>
        <w:t>
      Ничто в настоящей статье не может быть истолковано как образующее со стороны высоких договаривающихся сторон обязательство допустить в отношении системы доказательств в уголовной области какие-либо отступления от их законов.</w:t>
      </w:r>
    </w:p>
    <w:bookmarkEnd w:id="41"/>
    <w:bookmarkStart w:name="z129" w:id="42"/>
    <w:p>
      <w:pPr>
        <w:spacing w:after="0"/>
        <w:ind w:left="0"/>
        <w:jc w:val="left"/>
      </w:pPr>
      <w:r>
        <w:rPr>
          <w:rFonts w:ascii="Times New Roman"/>
          <w:b/>
          <w:i w:val="false"/>
          <w:color w:val="000000"/>
        </w:rPr>
        <w:t xml:space="preserve"> 
Статья 17</w:t>
      </w:r>
    </w:p>
    <w:bookmarkEnd w:id="42"/>
    <w:bookmarkStart w:name="z130" w:id="43"/>
    <w:p>
      <w:pPr>
        <w:spacing w:after="0"/>
        <w:ind w:left="0"/>
        <w:jc w:val="both"/>
      </w:pPr>
      <w:r>
        <w:rPr>
          <w:rFonts w:ascii="Times New Roman"/>
          <w:b w:val="false"/>
          <w:i w:val="false"/>
          <w:color w:val="000000"/>
          <w:sz w:val="28"/>
        </w:rPr>
        <w:t>
      Участие одной из высоких договаривающихся сторон в настоящей конвенции не должно быть толкуемо как наносящее ущерб ее позиции в общем вопросе о компетентности уголовной юстиции как вопрос международного права.</w:t>
      </w:r>
    </w:p>
    <w:bookmarkEnd w:id="43"/>
    <w:bookmarkStart w:name="z131" w:id="44"/>
    <w:p>
      <w:pPr>
        <w:spacing w:after="0"/>
        <w:ind w:left="0"/>
        <w:jc w:val="left"/>
      </w:pPr>
      <w:r>
        <w:rPr>
          <w:rFonts w:ascii="Times New Roman"/>
          <w:b/>
          <w:i w:val="false"/>
          <w:color w:val="000000"/>
        </w:rPr>
        <w:t xml:space="preserve"> 
Статья 18</w:t>
      </w:r>
    </w:p>
    <w:bookmarkEnd w:id="44"/>
    <w:bookmarkStart w:name="z132" w:id="45"/>
    <w:p>
      <w:pPr>
        <w:spacing w:after="0"/>
        <w:ind w:left="0"/>
        <w:jc w:val="both"/>
      </w:pPr>
      <w:r>
        <w:rPr>
          <w:rFonts w:ascii="Times New Roman"/>
          <w:b w:val="false"/>
          <w:i w:val="false"/>
          <w:color w:val="000000"/>
          <w:sz w:val="28"/>
        </w:rPr>
        <w:t>
      Настоящая конвенция оставляет незатронутым тот принцип, что действия, предусмотренные в </w:t>
      </w:r>
      <w:r>
        <w:rPr>
          <w:rFonts w:ascii="Times New Roman"/>
          <w:b w:val="false"/>
          <w:i w:val="false"/>
          <w:color w:val="000000"/>
          <w:sz w:val="28"/>
        </w:rPr>
        <w:t>статье 3</w:t>
      </w:r>
      <w:r>
        <w:rPr>
          <w:rFonts w:ascii="Times New Roman"/>
          <w:b w:val="false"/>
          <w:i w:val="false"/>
          <w:color w:val="000000"/>
          <w:sz w:val="28"/>
        </w:rPr>
        <w:t>, должны быть в каждой стране квалифицируемы, преследуемы и судимы согласно общих правил его внутреннего законодательства, но без того, чтобы как-бы то ни было, была обеспечена безнаказанность за них.</w:t>
      </w:r>
    </w:p>
    <w:bookmarkEnd w:id="45"/>
    <w:bookmarkStart w:name="z133" w:id="46"/>
    <w:p>
      <w:pPr>
        <w:spacing w:after="0"/>
        <w:ind w:left="0"/>
        <w:jc w:val="left"/>
      </w:pPr>
      <w:r>
        <w:rPr>
          <w:rFonts w:ascii="Times New Roman"/>
          <w:b/>
          <w:i w:val="false"/>
          <w:color w:val="000000"/>
        </w:rPr>
        <w:t xml:space="preserve"> 
Часть вторая</w:t>
      </w:r>
    </w:p>
    <w:bookmarkEnd w:id="46"/>
    <w:bookmarkStart w:name="z134" w:id="47"/>
    <w:p>
      <w:pPr>
        <w:spacing w:after="0"/>
        <w:ind w:left="0"/>
        <w:jc w:val="left"/>
      </w:pPr>
      <w:r>
        <w:rPr>
          <w:rFonts w:ascii="Times New Roman"/>
          <w:b/>
          <w:i w:val="false"/>
          <w:color w:val="000000"/>
        </w:rPr>
        <w:t xml:space="preserve"> 
Статья 19</w:t>
      </w:r>
    </w:p>
    <w:bookmarkEnd w:id="47"/>
    <w:bookmarkStart w:name="z135" w:id="48"/>
    <w:p>
      <w:pPr>
        <w:spacing w:after="0"/>
        <w:ind w:left="0"/>
        <w:jc w:val="both"/>
      </w:pPr>
      <w:r>
        <w:rPr>
          <w:rFonts w:ascii="Times New Roman"/>
          <w:b w:val="false"/>
          <w:i w:val="false"/>
          <w:color w:val="000000"/>
          <w:sz w:val="28"/>
        </w:rPr>
        <w:t>
      Высокие договаривающиеся стороны соглашаются, что все споры, могущие возникнуть между ними по поводу толкования или применения настоящей конвенции, если они не могут быть разрешены непосредственными переговорами, будут отсылаться на разрешение Постоянной палаты международного суда. Если высокие договаривающиеся стороны, между которыми возник спор, или одна из них не являются участниками протокола от 16 декабря 1920 г. относительно Постоянной палаты международного суда, то это разногласие будет передаваться на разрешение, в зависимости от их желания и сообразно с конституционными правилами каждой из них, либо Постоянной палате международного суда, либо третейскому суду, образуемому сообразно конвенции от 18 октября 1907 г. о мирном разрешении международных столкновений, либо любому другому третейскому суду.</w:t>
      </w:r>
    </w:p>
    <w:bookmarkEnd w:id="48"/>
    <w:bookmarkStart w:name="z136" w:id="49"/>
    <w:p>
      <w:pPr>
        <w:spacing w:after="0"/>
        <w:ind w:left="0"/>
        <w:jc w:val="left"/>
      </w:pPr>
      <w:r>
        <w:rPr>
          <w:rFonts w:ascii="Times New Roman"/>
          <w:b/>
          <w:i w:val="false"/>
          <w:color w:val="000000"/>
        </w:rPr>
        <w:t xml:space="preserve"> 
Статья 20</w:t>
      </w:r>
    </w:p>
    <w:bookmarkEnd w:id="49"/>
    <w:bookmarkStart w:name="z137" w:id="50"/>
    <w:p>
      <w:pPr>
        <w:spacing w:after="0"/>
        <w:ind w:left="0"/>
        <w:jc w:val="both"/>
      </w:pPr>
      <w:r>
        <w:rPr>
          <w:rFonts w:ascii="Times New Roman"/>
          <w:b w:val="false"/>
          <w:i w:val="false"/>
          <w:color w:val="000000"/>
          <w:sz w:val="28"/>
        </w:rPr>
        <w:t>
      Настоящая конвенция, французский и английский тексты которой будут одинаково аутентичны, будет датирована числом настоящего дня; 31 декабря 1929 г. она может быть подписана от имени всякого члена Лиги наций и всякого государства, не члена ее, которое будет представлено на конференции, выработавшей настоящую конференцию, или которому Совет Лиги наций препроводит экземпляр означенной конвенции.</w:t>
      </w:r>
      <w:r>
        <w:br/>
      </w:r>
      <w:r>
        <w:rPr>
          <w:rFonts w:ascii="Times New Roman"/>
          <w:b w:val="false"/>
          <w:i w:val="false"/>
          <w:color w:val="000000"/>
          <w:sz w:val="28"/>
        </w:rPr>
        <w:t>
</w:t>
      </w:r>
      <w:r>
        <w:rPr>
          <w:rFonts w:ascii="Times New Roman"/>
          <w:b w:val="false"/>
          <w:i w:val="false"/>
          <w:color w:val="000000"/>
          <w:sz w:val="28"/>
        </w:rPr>
        <w:t>
      Настоящая конвенция будет ратифицирована. Ратификационные грамоты будут переданы генеральному секретарю Лиги наций, которые уведомит о получении их всех членов Лиги, а также государства, не являющиеся членами, подпадающие под предыдущий раздел.</w:t>
      </w:r>
    </w:p>
    <w:bookmarkEnd w:id="50"/>
    <w:bookmarkStart w:name="z139" w:id="51"/>
    <w:p>
      <w:pPr>
        <w:spacing w:after="0"/>
        <w:ind w:left="0"/>
        <w:jc w:val="left"/>
      </w:pPr>
      <w:r>
        <w:rPr>
          <w:rFonts w:ascii="Times New Roman"/>
          <w:b/>
          <w:i w:val="false"/>
          <w:color w:val="000000"/>
        </w:rPr>
        <w:t xml:space="preserve"> 
Статья 21</w:t>
      </w:r>
    </w:p>
    <w:bookmarkEnd w:id="51"/>
    <w:bookmarkStart w:name="z140" w:id="52"/>
    <w:p>
      <w:pPr>
        <w:spacing w:after="0"/>
        <w:ind w:left="0"/>
        <w:jc w:val="both"/>
      </w:pPr>
      <w:r>
        <w:rPr>
          <w:rFonts w:ascii="Times New Roman"/>
          <w:b w:val="false"/>
          <w:i w:val="false"/>
          <w:color w:val="000000"/>
          <w:sz w:val="28"/>
        </w:rPr>
        <w:t>
      Начиная с 1 января 1930 г. можно будут присоединиться к настоящей конвенции от имени всякого члена Лиги наций или всякого государства, не являющегося ее членом, подпадающего под статью 20, от имени которого настоящее соглашение окажется еще не подписанным.</w:t>
      </w:r>
      <w:r>
        <w:br/>
      </w:r>
      <w:r>
        <w:rPr>
          <w:rFonts w:ascii="Times New Roman"/>
          <w:b w:val="false"/>
          <w:i w:val="false"/>
          <w:color w:val="000000"/>
          <w:sz w:val="28"/>
        </w:rPr>
        <w:t>
</w:t>
      </w:r>
      <w:r>
        <w:rPr>
          <w:rFonts w:ascii="Times New Roman"/>
          <w:b w:val="false"/>
          <w:i w:val="false"/>
          <w:color w:val="000000"/>
          <w:sz w:val="28"/>
        </w:rPr>
        <w:t>
      Документы о присоединении будут переданы генеральному секретарю Лиги наций, который уведомит о получении всех членов Лиги, а также государства, не являющиеся ее членами, подпадающими под названную статью.</w:t>
      </w:r>
    </w:p>
    <w:bookmarkEnd w:id="52"/>
    <w:bookmarkStart w:name="z142" w:id="53"/>
    <w:p>
      <w:pPr>
        <w:spacing w:after="0"/>
        <w:ind w:left="0"/>
        <w:jc w:val="left"/>
      </w:pPr>
      <w:r>
        <w:rPr>
          <w:rFonts w:ascii="Times New Roman"/>
          <w:b/>
          <w:i w:val="false"/>
          <w:color w:val="000000"/>
        </w:rPr>
        <w:t xml:space="preserve"> 
Статья 22</w:t>
      </w:r>
    </w:p>
    <w:bookmarkEnd w:id="53"/>
    <w:bookmarkStart w:name="z143" w:id="54"/>
    <w:p>
      <w:pPr>
        <w:spacing w:after="0"/>
        <w:ind w:left="0"/>
        <w:jc w:val="both"/>
      </w:pPr>
      <w:r>
        <w:rPr>
          <w:rFonts w:ascii="Times New Roman"/>
          <w:b w:val="false"/>
          <w:i w:val="false"/>
          <w:color w:val="000000"/>
          <w:sz w:val="28"/>
        </w:rPr>
        <w:t>
      Страны, которые расположены ратифицировать конвенцию согласно второму разделу статьи 20 или присоединиться к ней в силу статьи 21, но которые желают получить разрешение на внесение оговорок в отношении применения конвенции, могут известить о своем намерении генерального секретаря Лиги наций. Последний сообщит немедленно эти оговорки всем высоким договаривающимся сторонам, от имени которых была сдана на хранение грамота о ратификации или о присоединении, опрашивая их о том, имеют ли они предъявить возражения. Если в шестимесячный срок со дня этого сообщения ни одна из высоких договаривающихся сторон не сделают возражений, то участие в конвенции страны, сделавшей указанную оговорку, будет рассматриваться как принятое всеми другими высокими договаривающимися сторонами под указанной оговоркой.</w:t>
      </w:r>
    </w:p>
    <w:bookmarkEnd w:id="54"/>
    <w:bookmarkStart w:name="z144" w:id="55"/>
    <w:p>
      <w:pPr>
        <w:spacing w:after="0"/>
        <w:ind w:left="0"/>
        <w:jc w:val="left"/>
      </w:pPr>
      <w:r>
        <w:rPr>
          <w:rFonts w:ascii="Times New Roman"/>
          <w:b/>
          <w:i w:val="false"/>
          <w:color w:val="000000"/>
        </w:rPr>
        <w:t xml:space="preserve"> 
Статья 23</w:t>
      </w:r>
    </w:p>
    <w:bookmarkEnd w:id="55"/>
    <w:bookmarkStart w:name="z145" w:id="56"/>
    <w:p>
      <w:pPr>
        <w:spacing w:after="0"/>
        <w:ind w:left="0"/>
        <w:jc w:val="both"/>
      </w:pPr>
      <w:r>
        <w:rPr>
          <w:rFonts w:ascii="Times New Roman"/>
          <w:b w:val="false"/>
          <w:i w:val="false"/>
          <w:color w:val="000000"/>
          <w:sz w:val="28"/>
        </w:rPr>
        <w:t>
      Ратификация одной из высоких договаривающихся сторон настоящей конвенции или присоединение ее к ней предполагает, что законодательство и ее административное устройство отвечают правилам, изложенным в конвенции.</w:t>
      </w:r>
    </w:p>
    <w:bookmarkEnd w:id="56"/>
    <w:bookmarkStart w:name="z146" w:id="57"/>
    <w:p>
      <w:pPr>
        <w:spacing w:after="0"/>
        <w:ind w:left="0"/>
        <w:jc w:val="left"/>
      </w:pPr>
      <w:r>
        <w:rPr>
          <w:rFonts w:ascii="Times New Roman"/>
          <w:b/>
          <w:i w:val="false"/>
          <w:color w:val="000000"/>
        </w:rPr>
        <w:t xml:space="preserve"> 
Статья 24</w:t>
      </w:r>
    </w:p>
    <w:bookmarkEnd w:id="57"/>
    <w:bookmarkStart w:name="z147" w:id="58"/>
    <w:p>
      <w:pPr>
        <w:spacing w:after="0"/>
        <w:ind w:left="0"/>
        <w:jc w:val="both"/>
      </w:pPr>
      <w:r>
        <w:rPr>
          <w:rFonts w:ascii="Times New Roman"/>
          <w:b w:val="false"/>
          <w:i w:val="false"/>
          <w:color w:val="000000"/>
          <w:sz w:val="28"/>
        </w:rPr>
        <w:t>
      При отсутствии иного заявления со стороны высокой договаривающейся стороны при подписании, при ратификации или при присоединении постановления конвенции не применяются к колониям, заморским владениям, протекторатам или территориями под сюзеренитетов или мандатом. Однако высокие договаривающиеся стороны сохраняют право присоединиться к конвенции на основе условий статей 21 и 23 за свои колонии, заморские владения, протектораты или территории под сюзеренитетом или мандатом. Они сохраняют за собой равным образом право денонсировать ее отдельно на условиях статьи 27.</w:t>
      </w:r>
    </w:p>
    <w:bookmarkEnd w:id="58"/>
    <w:bookmarkStart w:name="z148" w:id="59"/>
    <w:p>
      <w:pPr>
        <w:spacing w:after="0"/>
        <w:ind w:left="0"/>
        <w:jc w:val="left"/>
      </w:pPr>
      <w:r>
        <w:rPr>
          <w:rFonts w:ascii="Times New Roman"/>
          <w:b/>
          <w:i w:val="false"/>
          <w:color w:val="000000"/>
        </w:rPr>
        <w:t xml:space="preserve"> 
Статья 25</w:t>
      </w:r>
    </w:p>
    <w:bookmarkEnd w:id="59"/>
    <w:bookmarkStart w:name="z149" w:id="60"/>
    <w:p>
      <w:pPr>
        <w:spacing w:after="0"/>
        <w:ind w:left="0"/>
        <w:jc w:val="both"/>
      </w:pPr>
      <w:r>
        <w:rPr>
          <w:rFonts w:ascii="Times New Roman"/>
          <w:b w:val="false"/>
          <w:i w:val="false"/>
          <w:color w:val="000000"/>
          <w:sz w:val="28"/>
        </w:rPr>
        <w:t>
      Настоящая конвенция вступит в силу лишь тогда, когда она будет ратифицирована или когда к ней присоединятся от имени пяти членов Лиги наций или государств, не являющихся ее членами. Датой вступления в силу явится девяностый день, который последует за принятием генеральным секретарем Лиги наций пятой ратификации или присоединения.</w:t>
      </w:r>
    </w:p>
    <w:bookmarkEnd w:id="60"/>
    <w:bookmarkStart w:name="z150" w:id="61"/>
    <w:p>
      <w:pPr>
        <w:spacing w:after="0"/>
        <w:ind w:left="0"/>
        <w:jc w:val="left"/>
      </w:pPr>
      <w:r>
        <w:rPr>
          <w:rFonts w:ascii="Times New Roman"/>
          <w:b/>
          <w:i w:val="false"/>
          <w:color w:val="000000"/>
        </w:rPr>
        <w:t xml:space="preserve"> 
Статья 26</w:t>
      </w:r>
    </w:p>
    <w:bookmarkEnd w:id="61"/>
    <w:bookmarkStart w:name="z151" w:id="62"/>
    <w:p>
      <w:pPr>
        <w:spacing w:after="0"/>
        <w:ind w:left="0"/>
        <w:jc w:val="both"/>
      </w:pPr>
      <w:r>
        <w:rPr>
          <w:rFonts w:ascii="Times New Roman"/>
          <w:b w:val="false"/>
          <w:i w:val="false"/>
          <w:color w:val="000000"/>
          <w:sz w:val="28"/>
        </w:rPr>
        <w:t>
      Каждая ратификация или каждое присоединение, которые произойдут после вступления конвенции в силу, согласно статье 25 возымеют действие, начиная с девяностого дня после даты приема их генеральным секретарем Лиги наций.</w:t>
      </w:r>
    </w:p>
    <w:bookmarkEnd w:id="62"/>
    <w:bookmarkStart w:name="z152" w:id="63"/>
    <w:p>
      <w:pPr>
        <w:spacing w:after="0"/>
        <w:ind w:left="0"/>
        <w:jc w:val="left"/>
      </w:pPr>
      <w:r>
        <w:rPr>
          <w:rFonts w:ascii="Times New Roman"/>
          <w:b/>
          <w:i w:val="false"/>
          <w:color w:val="000000"/>
        </w:rPr>
        <w:t xml:space="preserve"> 
Статья 27</w:t>
      </w:r>
    </w:p>
    <w:bookmarkEnd w:id="63"/>
    <w:bookmarkStart w:name="z153" w:id="64"/>
    <w:p>
      <w:pPr>
        <w:spacing w:after="0"/>
        <w:ind w:left="0"/>
        <w:jc w:val="both"/>
      </w:pPr>
      <w:r>
        <w:rPr>
          <w:rFonts w:ascii="Times New Roman"/>
          <w:b w:val="false"/>
          <w:i w:val="false"/>
          <w:color w:val="000000"/>
          <w:sz w:val="28"/>
        </w:rPr>
        <w:t>
      Настоящая конвенция может быть денонсирована от имени всякого члена Лиги наций или всякого государства, не являющегося ее членом, путем письменного заявления, адресованного генеральному секретарю Лиги наций, который уведомит об этом всех членов Лиги и государства, не являющиеся ее членами, подпадающие под </w:t>
      </w:r>
      <w:r>
        <w:rPr>
          <w:rFonts w:ascii="Times New Roman"/>
          <w:b w:val="false"/>
          <w:i w:val="false"/>
          <w:color w:val="000000"/>
          <w:sz w:val="28"/>
        </w:rPr>
        <w:t>статью 20</w:t>
      </w:r>
      <w:r>
        <w:rPr>
          <w:rFonts w:ascii="Times New Roman"/>
          <w:b w:val="false"/>
          <w:i w:val="false"/>
          <w:color w:val="000000"/>
          <w:sz w:val="28"/>
        </w:rPr>
        <w:t>. Денонсация вступит в силу через один год после даты получения ее генеральным секретарем Лиги наций; она будет действительна лишь в отношении высокой стороны, от имени которой она будет произведена.</w:t>
      </w:r>
    </w:p>
    <w:bookmarkEnd w:id="64"/>
    <w:bookmarkStart w:name="z154" w:id="65"/>
    <w:p>
      <w:pPr>
        <w:spacing w:after="0"/>
        <w:ind w:left="0"/>
        <w:jc w:val="left"/>
      </w:pPr>
      <w:r>
        <w:rPr>
          <w:rFonts w:ascii="Times New Roman"/>
          <w:b/>
          <w:i w:val="false"/>
          <w:color w:val="000000"/>
        </w:rPr>
        <w:t xml:space="preserve"> 
Статья 28</w:t>
      </w:r>
    </w:p>
    <w:bookmarkEnd w:id="65"/>
    <w:bookmarkStart w:name="z155" w:id="66"/>
    <w:p>
      <w:pPr>
        <w:spacing w:after="0"/>
        <w:ind w:left="0"/>
        <w:jc w:val="both"/>
      </w:pPr>
      <w:r>
        <w:rPr>
          <w:rFonts w:ascii="Times New Roman"/>
          <w:b w:val="false"/>
          <w:i w:val="false"/>
          <w:color w:val="000000"/>
          <w:sz w:val="28"/>
        </w:rPr>
        <w:t>
      Настоящая конвенция будет зарегистрирована генеральным секретарем Лиги наций датой вступления ее в силу.</w:t>
      </w:r>
      <w:r>
        <w:br/>
      </w:r>
      <w:r>
        <w:rPr>
          <w:rFonts w:ascii="Times New Roman"/>
          <w:b w:val="false"/>
          <w:i w:val="false"/>
          <w:color w:val="000000"/>
          <w:sz w:val="28"/>
        </w:rPr>
        <w:t>
</w:t>
      </w:r>
      <w:r>
        <w:rPr>
          <w:rFonts w:ascii="Times New Roman"/>
          <w:b w:val="false"/>
          <w:i w:val="false"/>
          <w:color w:val="000000"/>
          <w:sz w:val="28"/>
        </w:rPr>
        <w:t>
      В удостоверение чего вышепоименованные уполномоченные подписали настоящую конвенцию.</w:t>
      </w:r>
      <w:r>
        <w:br/>
      </w:r>
      <w:r>
        <w:rPr>
          <w:rFonts w:ascii="Times New Roman"/>
          <w:b w:val="false"/>
          <w:i w:val="false"/>
          <w:color w:val="000000"/>
          <w:sz w:val="28"/>
        </w:rPr>
        <w:t>
</w:t>
      </w:r>
      <w:r>
        <w:rPr>
          <w:rFonts w:ascii="Times New Roman"/>
          <w:b w:val="false"/>
          <w:i w:val="false"/>
          <w:color w:val="000000"/>
          <w:sz w:val="28"/>
        </w:rPr>
        <w:t>
      Совершено в Женеве, двадцатого апреля тысяча девятьсот двадцать девятого года, в одном экземпляре, который останется на хранении в архивах секретариата Лиги наций, а надлежащим образом заверенные копии ее будут выданы всем членам Лиги наций и государствам, не членам ее, подпадающим под </w:t>
      </w:r>
      <w:r>
        <w:rPr>
          <w:rFonts w:ascii="Times New Roman"/>
          <w:b w:val="false"/>
          <w:i w:val="false"/>
          <w:color w:val="000000"/>
          <w:sz w:val="28"/>
        </w:rPr>
        <w:t>статью 20</w:t>
      </w:r>
      <w:r>
        <w:rPr>
          <w:rFonts w:ascii="Times New Roman"/>
          <w:b w:val="false"/>
          <w:i w:val="false"/>
          <w:color w:val="000000"/>
          <w:sz w:val="28"/>
        </w:rPr>
        <w:t>.</w:t>
      </w:r>
    </w:p>
    <w:bookmarkEnd w:id="66"/>
    <w:bookmarkStart w:name="z158" w:id="67"/>
    <w:p>
      <w:pPr>
        <w:spacing w:after="0"/>
        <w:ind w:left="0"/>
        <w:jc w:val="both"/>
      </w:pPr>
      <w:r>
        <w:rPr>
          <w:rFonts w:ascii="Times New Roman"/>
          <w:b w:val="false"/>
          <w:i w:val="false"/>
          <w:color w:val="000000"/>
          <w:sz w:val="28"/>
        </w:rPr>
        <w:t>
Албания - д-р Ставро Ставри</w:t>
      </w:r>
      <w:r>
        <w:br/>
      </w:r>
      <w:r>
        <w:rPr>
          <w:rFonts w:ascii="Times New Roman"/>
          <w:b w:val="false"/>
          <w:i w:val="false"/>
          <w:color w:val="000000"/>
          <w:sz w:val="28"/>
        </w:rPr>
        <w:t>
</w:t>
      </w:r>
      <w:r>
        <w:rPr>
          <w:rFonts w:ascii="Times New Roman"/>
          <w:b w:val="false"/>
          <w:i w:val="false"/>
          <w:color w:val="000000"/>
          <w:sz w:val="28"/>
        </w:rPr>
        <w:t>
Германия - д-р Ерик Краске, д-р Вольфганг Мэтгенберг Вокке</w:t>
      </w:r>
      <w:r>
        <w:br/>
      </w:r>
      <w:r>
        <w:rPr>
          <w:rFonts w:ascii="Times New Roman"/>
          <w:b w:val="false"/>
          <w:i w:val="false"/>
          <w:color w:val="000000"/>
          <w:sz w:val="28"/>
        </w:rPr>
        <w:t>
</w:t>
      </w:r>
      <w:r>
        <w:rPr>
          <w:rFonts w:ascii="Times New Roman"/>
          <w:b w:val="false"/>
          <w:i w:val="false"/>
          <w:color w:val="000000"/>
          <w:sz w:val="28"/>
        </w:rPr>
        <w:t>
США - Хью Р. Уилсон</w:t>
      </w:r>
      <w:r>
        <w:br/>
      </w:r>
      <w:r>
        <w:rPr>
          <w:rFonts w:ascii="Times New Roman"/>
          <w:b w:val="false"/>
          <w:i w:val="false"/>
          <w:color w:val="000000"/>
          <w:sz w:val="28"/>
        </w:rPr>
        <w:t>
</w:t>
      </w:r>
      <w:r>
        <w:rPr>
          <w:rFonts w:ascii="Times New Roman"/>
          <w:b w:val="false"/>
          <w:i w:val="false"/>
          <w:color w:val="000000"/>
          <w:sz w:val="28"/>
        </w:rPr>
        <w:t>
Австрия - д-р Бруно Шульц</w:t>
      </w:r>
      <w:r>
        <w:br/>
      </w:r>
      <w:r>
        <w:rPr>
          <w:rFonts w:ascii="Times New Roman"/>
          <w:b w:val="false"/>
          <w:i w:val="false"/>
          <w:color w:val="000000"/>
          <w:sz w:val="28"/>
        </w:rPr>
        <w:t>
</w:t>
      </w:r>
      <w:r>
        <w:rPr>
          <w:rFonts w:ascii="Times New Roman"/>
          <w:b w:val="false"/>
          <w:i w:val="false"/>
          <w:color w:val="000000"/>
          <w:sz w:val="28"/>
        </w:rPr>
        <w:t>
Бельгия - Сервэйс</w:t>
      </w:r>
      <w:r>
        <w:br/>
      </w:r>
      <w:r>
        <w:rPr>
          <w:rFonts w:ascii="Times New Roman"/>
          <w:b w:val="false"/>
          <w:i w:val="false"/>
          <w:color w:val="000000"/>
          <w:sz w:val="28"/>
        </w:rPr>
        <w:t>
</w:t>
      </w:r>
      <w:r>
        <w:rPr>
          <w:rFonts w:ascii="Times New Roman"/>
          <w:b w:val="false"/>
          <w:i w:val="false"/>
          <w:color w:val="000000"/>
          <w:sz w:val="28"/>
        </w:rPr>
        <w:t>
Великобритания и Северная Ирландия и все другие части Британской</w:t>
      </w:r>
      <w:r>
        <w:br/>
      </w:r>
      <w:r>
        <w:rPr>
          <w:rFonts w:ascii="Times New Roman"/>
          <w:b w:val="false"/>
          <w:i w:val="false"/>
          <w:color w:val="000000"/>
          <w:sz w:val="28"/>
        </w:rPr>
        <w:t>
</w:t>
      </w:r>
      <w:r>
        <w:rPr>
          <w:rFonts w:ascii="Times New Roman"/>
          <w:b w:val="false"/>
          <w:i w:val="false"/>
          <w:color w:val="000000"/>
          <w:sz w:val="28"/>
        </w:rPr>
        <w:t>
империи, которые не являются участниками Лиги Наций - Джон Фишер</w:t>
      </w:r>
      <w:r>
        <w:br/>
      </w:r>
      <w:r>
        <w:rPr>
          <w:rFonts w:ascii="Times New Roman"/>
          <w:b w:val="false"/>
          <w:i w:val="false"/>
          <w:color w:val="000000"/>
          <w:sz w:val="28"/>
        </w:rPr>
        <w:t>
</w:t>
      </w:r>
      <w:r>
        <w:rPr>
          <w:rFonts w:ascii="Times New Roman"/>
          <w:b w:val="false"/>
          <w:i w:val="false"/>
          <w:color w:val="000000"/>
          <w:sz w:val="28"/>
        </w:rPr>
        <w:t>
Вильямс, Лесли С. Брасс</w:t>
      </w:r>
      <w:r>
        <w:br/>
      </w:r>
      <w:r>
        <w:rPr>
          <w:rFonts w:ascii="Times New Roman"/>
          <w:b w:val="false"/>
          <w:i w:val="false"/>
          <w:color w:val="000000"/>
          <w:sz w:val="28"/>
        </w:rPr>
        <w:t>
</w:t>
      </w:r>
      <w:r>
        <w:rPr>
          <w:rFonts w:ascii="Times New Roman"/>
          <w:b w:val="false"/>
          <w:i w:val="false"/>
          <w:color w:val="000000"/>
          <w:sz w:val="28"/>
        </w:rPr>
        <w:t>
Индия - согласно ст. 24 Конвенции, моя подпись не включает территории</w:t>
      </w:r>
      <w:r>
        <w:br/>
      </w:r>
      <w:r>
        <w:rPr>
          <w:rFonts w:ascii="Times New Roman"/>
          <w:b w:val="false"/>
          <w:i w:val="false"/>
          <w:color w:val="000000"/>
          <w:sz w:val="28"/>
        </w:rPr>
        <w:t>
</w:t>
      </w:r>
      <w:r>
        <w:rPr>
          <w:rFonts w:ascii="Times New Roman"/>
          <w:b w:val="false"/>
          <w:i w:val="false"/>
          <w:color w:val="000000"/>
          <w:sz w:val="28"/>
        </w:rPr>
        <w:t>
какого-либо Принца или Руководителя при сюзеренитете Его Величества -</w:t>
      </w:r>
      <w:r>
        <w:br/>
      </w:r>
      <w:r>
        <w:rPr>
          <w:rFonts w:ascii="Times New Roman"/>
          <w:b w:val="false"/>
          <w:i w:val="false"/>
          <w:color w:val="000000"/>
          <w:sz w:val="28"/>
        </w:rPr>
        <w:t>
</w:t>
      </w:r>
      <w:r>
        <w:rPr>
          <w:rFonts w:ascii="Times New Roman"/>
          <w:b w:val="false"/>
          <w:i w:val="false"/>
          <w:color w:val="000000"/>
          <w:sz w:val="28"/>
        </w:rPr>
        <w:t>
Вернон Доусон</w:t>
      </w:r>
      <w:r>
        <w:br/>
      </w:r>
      <w:r>
        <w:rPr>
          <w:rFonts w:ascii="Times New Roman"/>
          <w:b w:val="false"/>
          <w:i w:val="false"/>
          <w:color w:val="000000"/>
          <w:sz w:val="28"/>
        </w:rPr>
        <w:t>
</w:t>
      </w:r>
      <w:r>
        <w:rPr>
          <w:rFonts w:ascii="Times New Roman"/>
          <w:b w:val="false"/>
          <w:i w:val="false"/>
          <w:color w:val="000000"/>
          <w:sz w:val="28"/>
        </w:rPr>
        <w:t>
Болгария - Д. Микофф</w:t>
      </w:r>
      <w:r>
        <w:br/>
      </w:r>
      <w:r>
        <w:rPr>
          <w:rFonts w:ascii="Times New Roman"/>
          <w:b w:val="false"/>
          <w:i w:val="false"/>
          <w:color w:val="000000"/>
          <w:sz w:val="28"/>
        </w:rPr>
        <w:t>
</w:t>
      </w:r>
      <w:r>
        <w:rPr>
          <w:rFonts w:ascii="Times New Roman"/>
          <w:b w:val="false"/>
          <w:i w:val="false"/>
          <w:color w:val="000000"/>
          <w:sz w:val="28"/>
        </w:rPr>
        <w:t>
Китай - Лоун Лайанг</w:t>
      </w:r>
      <w:r>
        <w:br/>
      </w:r>
      <w:r>
        <w:rPr>
          <w:rFonts w:ascii="Times New Roman"/>
          <w:b w:val="false"/>
          <w:i w:val="false"/>
          <w:color w:val="000000"/>
          <w:sz w:val="28"/>
        </w:rPr>
        <w:t>
</w:t>
      </w:r>
      <w:r>
        <w:rPr>
          <w:rFonts w:ascii="Times New Roman"/>
          <w:b w:val="false"/>
          <w:i w:val="false"/>
          <w:color w:val="000000"/>
          <w:sz w:val="28"/>
        </w:rPr>
        <w:t>
Колумбия - А. Дж. Рестрепо</w:t>
      </w:r>
      <w:r>
        <w:br/>
      </w:r>
      <w:r>
        <w:rPr>
          <w:rFonts w:ascii="Times New Roman"/>
          <w:b w:val="false"/>
          <w:i w:val="false"/>
          <w:color w:val="000000"/>
          <w:sz w:val="28"/>
        </w:rPr>
        <w:t>
</w:t>
      </w:r>
      <w:r>
        <w:rPr>
          <w:rFonts w:ascii="Times New Roman"/>
          <w:b w:val="false"/>
          <w:i w:val="false"/>
          <w:color w:val="000000"/>
          <w:sz w:val="28"/>
        </w:rPr>
        <w:t>
Куба - Дж. де Бланк, М.Р. Альварез</w:t>
      </w:r>
      <w:r>
        <w:br/>
      </w:r>
      <w:r>
        <w:rPr>
          <w:rFonts w:ascii="Times New Roman"/>
          <w:b w:val="false"/>
          <w:i w:val="false"/>
          <w:color w:val="000000"/>
          <w:sz w:val="28"/>
        </w:rPr>
        <w:t>
</w:t>
      </w:r>
      <w:r>
        <w:rPr>
          <w:rFonts w:ascii="Times New Roman"/>
          <w:b w:val="false"/>
          <w:i w:val="false"/>
          <w:color w:val="000000"/>
          <w:sz w:val="28"/>
        </w:rPr>
        <w:t>
Дания - Вильям Борберг</w:t>
      </w:r>
      <w:r>
        <w:br/>
      </w:r>
      <w:r>
        <w:rPr>
          <w:rFonts w:ascii="Times New Roman"/>
          <w:b w:val="false"/>
          <w:i w:val="false"/>
          <w:color w:val="000000"/>
          <w:sz w:val="28"/>
        </w:rPr>
        <w:t>
</w:t>
      </w:r>
      <w:r>
        <w:rPr>
          <w:rFonts w:ascii="Times New Roman"/>
          <w:b w:val="false"/>
          <w:i w:val="false"/>
          <w:color w:val="000000"/>
          <w:sz w:val="28"/>
        </w:rPr>
        <w:t>
Свободный город от г. Данциг (</w:t>
      </w:r>
      <w:r>
        <w:rPr>
          <w:rFonts w:ascii="Times New Roman"/>
          <w:b w:val="false"/>
          <w:i/>
          <w:color w:val="000000"/>
          <w:sz w:val="28"/>
        </w:rPr>
        <w:t>немецкое название Гданьск</w:t>
      </w:r>
      <w:r>
        <w:rPr>
          <w:rFonts w:ascii="Times New Roman"/>
          <w:b w:val="false"/>
          <w:i w:val="false"/>
          <w:color w:val="000000"/>
          <w:sz w:val="28"/>
        </w:rPr>
        <w:t>) - Ф. Сокал,</w:t>
      </w:r>
      <w:r>
        <w:br/>
      </w:r>
      <w:r>
        <w:rPr>
          <w:rFonts w:ascii="Times New Roman"/>
          <w:b w:val="false"/>
          <w:i w:val="false"/>
          <w:color w:val="000000"/>
          <w:sz w:val="28"/>
        </w:rPr>
        <w:t>
</w:t>
      </w:r>
      <w:r>
        <w:rPr>
          <w:rFonts w:ascii="Times New Roman"/>
          <w:b w:val="false"/>
          <w:i w:val="false"/>
          <w:color w:val="000000"/>
          <w:sz w:val="28"/>
        </w:rPr>
        <w:t>
Джон Мюл</w:t>
      </w:r>
      <w:r>
        <w:br/>
      </w:r>
      <w:r>
        <w:rPr>
          <w:rFonts w:ascii="Times New Roman"/>
          <w:b w:val="false"/>
          <w:i w:val="false"/>
          <w:color w:val="000000"/>
          <w:sz w:val="28"/>
        </w:rPr>
        <w:t>
</w:t>
      </w:r>
      <w:r>
        <w:rPr>
          <w:rFonts w:ascii="Times New Roman"/>
          <w:b w:val="false"/>
          <w:i w:val="false"/>
          <w:color w:val="000000"/>
          <w:sz w:val="28"/>
        </w:rPr>
        <w:t>
Испания - Маурицио Лопез Робертс, Маркиз де ла Торрехермоса</w:t>
      </w:r>
      <w:r>
        <w:br/>
      </w:r>
      <w:r>
        <w:rPr>
          <w:rFonts w:ascii="Times New Roman"/>
          <w:b w:val="false"/>
          <w:i w:val="false"/>
          <w:color w:val="000000"/>
          <w:sz w:val="28"/>
        </w:rPr>
        <w:t>
</w:t>
      </w:r>
      <w:r>
        <w:rPr>
          <w:rFonts w:ascii="Times New Roman"/>
          <w:b w:val="false"/>
          <w:i w:val="false"/>
          <w:color w:val="000000"/>
          <w:sz w:val="28"/>
        </w:rPr>
        <w:t>
Франция - Календарь</w:t>
      </w:r>
      <w:r>
        <w:br/>
      </w:r>
      <w:r>
        <w:rPr>
          <w:rFonts w:ascii="Times New Roman"/>
          <w:b w:val="false"/>
          <w:i w:val="false"/>
          <w:color w:val="000000"/>
          <w:sz w:val="28"/>
        </w:rPr>
        <w:t>
</w:t>
      </w:r>
      <w:r>
        <w:rPr>
          <w:rFonts w:ascii="Times New Roman"/>
          <w:b w:val="false"/>
          <w:i w:val="false"/>
          <w:color w:val="000000"/>
          <w:sz w:val="28"/>
        </w:rPr>
        <w:t>
Греция - Мегалос Калоянни</w:t>
      </w:r>
      <w:r>
        <w:br/>
      </w:r>
      <w:r>
        <w:rPr>
          <w:rFonts w:ascii="Times New Roman"/>
          <w:b w:val="false"/>
          <w:i w:val="false"/>
          <w:color w:val="000000"/>
          <w:sz w:val="28"/>
        </w:rPr>
        <w:t>
</w:t>
      </w:r>
      <w:r>
        <w:rPr>
          <w:rFonts w:ascii="Times New Roman"/>
          <w:b w:val="false"/>
          <w:i w:val="false"/>
          <w:color w:val="000000"/>
          <w:sz w:val="28"/>
        </w:rPr>
        <w:t>
Венгрия - Пол де Хевеси</w:t>
      </w:r>
      <w:r>
        <w:br/>
      </w:r>
      <w:r>
        <w:rPr>
          <w:rFonts w:ascii="Times New Roman"/>
          <w:b w:val="false"/>
          <w:i w:val="false"/>
          <w:color w:val="000000"/>
          <w:sz w:val="28"/>
        </w:rPr>
        <w:t>
</w:t>
      </w:r>
      <w:r>
        <w:rPr>
          <w:rFonts w:ascii="Times New Roman"/>
          <w:b w:val="false"/>
          <w:i w:val="false"/>
          <w:color w:val="000000"/>
          <w:sz w:val="28"/>
        </w:rPr>
        <w:t>
Италия - Уго Алоизи</w:t>
      </w:r>
      <w:r>
        <w:br/>
      </w:r>
      <w:r>
        <w:rPr>
          <w:rFonts w:ascii="Times New Roman"/>
          <w:b w:val="false"/>
          <w:i w:val="false"/>
          <w:color w:val="000000"/>
          <w:sz w:val="28"/>
        </w:rPr>
        <w:t>
</w:t>
      </w:r>
      <w:r>
        <w:rPr>
          <w:rFonts w:ascii="Times New Roman"/>
          <w:b w:val="false"/>
          <w:i w:val="false"/>
          <w:color w:val="000000"/>
          <w:sz w:val="28"/>
        </w:rPr>
        <w:t>
Япония - Райзабуро Хайаши, Шигеру Нагаи</w:t>
      </w:r>
      <w:r>
        <w:br/>
      </w:r>
      <w:r>
        <w:rPr>
          <w:rFonts w:ascii="Times New Roman"/>
          <w:b w:val="false"/>
          <w:i w:val="false"/>
          <w:color w:val="000000"/>
          <w:sz w:val="28"/>
        </w:rPr>
        <w:t>
</w:t>
      </w:r>
      <w:r>
        <w:rPr>
          <w:rFonts w:ascii="Times New Roman"/>
          <w:b w:val="false"/>
          <w:i w:val="false"/>
          <w:color w:val="000000"/>
          <w:sz w:val="28"/>
        </w:rPr>
        <w:t>
Люксембург - Ч. Дж. Вермэйр</w:t>
      </w:r>
      <w:r>
        <w:br/>
      </w:r>
      <w:r>
        <w:rPr>
          <w:rFonts w:ascii="Times New Roman"/>
          <w:b w:val="false"/>
          <w:i w:val="false"/>
          <w:color w:val="000000"/>
          <w:sz w:val="28"/>
        </w:rPr>
        <w:t>
</w:t>
      </w:r>
      <w:r>
        <w:rPr>
          <w:rFonts w:ascii="Times New Roman"/>
          <w:b w:val="false"/>
          <w:i w:val="false"/>
          <w:color w:val="000000"/>
          <w:sz w:val="28"/>
        </w:rPr>
        <w:t>
Монако - Р. Эллес</w:t>
      </w:r>
      <w:r>
        <w:br/>
      </w:r>
      <w:r>
        <w:rPr>
          <w:rFonts w:ascii="Times New Roman"/>
          <w:b w:val="false"/>
          <w:i w:val="false"/>
          <w:color w:val="000000"/>
          <w:sz w:val="28"/>
        </w:rPr>
        <w:t>
</w:t>
      </w:r>
      <w:r>
        <w:rPr>
          <w:rFonts w:ascii="Times New Roman"/>
          <w:b w:val="false"/>
          <w:i w:val="false"/>
          <w:color w:val="000000"/>
          <w:sz w:val="28"/>
        </w:rPr>
        <w:t>
Норвегия: В момент подписания настоящей конвенции нижеподписавшиеся</w:t>
      </w:r>
      <w:r>
        <w:br/>
      </w:r>
      <w:r>
        <w:rPr>
          <w:rFonts w:ascii="Times New Roman"/>
          <w:b w:val="false"/>
          <w:i w:val="false"/>
          <w:color w:val="000000"/>
          <w:sz w:val="28"/>
        </w:rPr>
        <w:t>
</w:t>
      </w:r>
      <w:r>
        <w:rPr>
          <w:rFonts w:ascii="Times New Roman"/>
          <w:b w:val="false"/>
          <w:i w:val="false"/>
          <w:color w:val="000000"/>
          <w:sz w:val="28"/>
        </w:rPr>
        <w:t>
заявляют от имени своего правительства, что:</w:t>
      </w:r>
      <w:r>
        <w:br/>
      </w:r>
      <w:r>
        <w:rPr>
          <w:rFonts w:ascii="Times New Roman"/>
          <w:b w:val="false"/>
          <w:i w:val="false"/>
          <w:color w:val="000000"/>
          <w:sz w:val="28"/>
        </w:rPr>
        <w:t>
</w:t>
      </w:r>
      <w:r>
        <w:rPr>
          <w:rFonts w:ascii="Times New Roman"/>
          <w:b w:val="false"/>
          <w:i w:val="false"/>
          <w:color w:val="000000"/>
          <w:sz w:val="28"/>
        </w:rPr>
        <w:t>
      в соответствии с нормами статьи 176, раздел 2, общего норвежского Уголовного Кодекса и статьи 2 норвежского закона о выдаче правонарушителей, выдача, предусмотренная в </w:t>
      </w:r>
      <w:r>
        <w:rPr>
          <w:rFonts w:ascii="Times New Roman"/>
          <w:b w:val="false"/>
          <w:i w:val="false"/>
          <w:color w:val="000000"/>
          <w:sz w:val="28"/>
        </w:rPr>
        <w:t>статье 10</w:t>
      </w:r>
      <w:r>
        <w:rPr>
          <w:rFonts w:ascii="Times New Roman"/>
          <w:b w:val="false"/>
          <w:i w:val="false"/>
          <w:color w:val="000000"/>
          <w:sz w:val="28"/>
        </w:rPr>
        <w:t xml:space="preserve"> настоящей конвенции, не может быть разрешена за правонарушение, указанное в </w:t>
      </w:r>
      <w:r>
        <w:rPr>
          <w:rFonts w:ascii="Times New Roman"/>
          <w:b w:val="false"/>
          <w:i w:val="false"/>
          <w:color w:val="000000"/>
          <w:sz w:val="28"/>
        </w:rPr>
        <w:t>статье 3</w:t>
      </w:r>
      <w:r>
        <w:rPr>
          <w:rFonts w:ascii="Times New Roman"/>
          <w:b w:val="false"/>
          <w:i w:val="false"/>
          <w:color w:val="000000"/>
          <w:sz w:val="28"/>
        </w:rPr>
        <w:t>, раздела 2, в случае если лицо, которое пускает в обращение поддельные денежные знаки, само получило их добросовестно - Ч.Л. Ландж</w:t>
      </w:r>
      <w:r>
        <w:br/>
      </w:r>
      <w:r>
        <w:rPr>
          <w:rFonts w:ascii="Times New Roman"/>
          <w:b w:val="false"/>
          <w:i w:val="false"/>
          <w:color w:val="000000"/>
          <w:sz w:val="28"/>
        </w:rPr>
        <w:t>
</w:t>
      </w:r>
      <w:r>
        <w:rPr>
          <w:rFonts w:ascii="Times New Roman"/>
          <w:b w:val="false"/>
          <w:i w:val="false"/>
          <w:color w:val="000000"/>
          <w:sz w:val="28"/>
        </w:rPr>
        <w:t>
Панама - Дж. Д. Аросемена</w:t>
      </w:r>
      <w:r>
        <w:br/>
      </w:r>
      <w:r>
        <w:rPr>
          <w:rFonts w:ascii="Times New Roman"/>
          <w:b w:val="false"/>
          <w:i w:val="false"/>
          <w:color w:val="000000"/>
          <w:sz w:val="28"/>
        </w:rPr>
        <w:t>
</w:t>
      </w:r>
      <w:r>
        <w:rPr>
          <w:rFonts w:ascii="Times New Roman"/>
          <w:b w:val="false"/>
          <w:i w:val="false"/>
          <w:color w:val="000000"/>
          <w:sz w:val="28"/>
        </w:rPr>
        <w:t>
Нидерланды - А.А. ван дер Фельц, П.Дж. Герке, К.Х. Броекхофф</w:t>
      </w:r>
      <w:r>
        <w:br/>
      </w:r>
      <w:r>
        <w:rPr>
          <w:rFonts w:ascii="Times New Roman"/>
          <w:b w:val="false"/>
          <w:i w:val="false"/>
          <w:color w:val="000000"/>
          <w:sz w:val="28"/>
        </w:rPr>
        <w:t>
</w:t>
      </w:r>
      <w:r>
        <w:rPr>
          <w:rFonts w:ascii="Times New Roman"/>
          <w:b w:val="false"/>
          <w:i w:val="false"/>
          <w:color w:val="000000"/>
          <w:sz w:val="28"/>
        </w:rPr>
        <w:t>
Польша - Ф. Сокал, Влодзимиерз Сокальский</w:t>
      </w:r>
      <w:r>
        <w:br/>
      </w:r>
      <w:r>
        <w:rPr>
          <w:rFonts w:ascii="Times New Roman"/>
          <w:b w:val="false"/>
          <w:i w:val="false"/>
          <w:color w:val="000000"/>
          <w:sz w:val="28"/>
        </w:rPr>
        <w:t>
</w:t>
      </w:r>
      <w:r>
        <w:rPr>
          <w:rFonts w:ascii="Times New Roman"/>
          <w:b w:val="false"/>
          <w:i w:val="false"/>
          <w:color w:val="000000"/>
          <w:sz w:val="28"/>
        </w:rPr>
        <w:t>
Португалия - Хосе Каеро да Мата</w:t>
      </w:r>
      <w:r>
        <w:br/>
      </w:r>
      <w:r>
        <w:rPr>
          <w:rFonts w:ascii="Times New Roman"/>
          <w:b w:val="false"/>
          <w:i w:val="false"/>
          <w:color w:val="000000"/>
          <w:sz w:val="28"/>
        </w:rPr>
        <w:t>
</w:t>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w:t>
      </w:r>
      <w:r>
        <w:rPr>
          <w:rFonts w:ascii="Times New Roman"/>
          <w:b w:val="false"/>
          <w:i w:val="false"/>
          <w:color w:val="000000"/>
          <w:sz w:val="28"/>
        </w:rPr>
        <w:t>
Королевство Сербии, Хорватии и Словении - д-р Томас Гиванович</w:t>
      </w:r>
      <w:r>
        <w:br/>
      </w:r>
      <w:r>
        <w:rPr>
          <w:rFonts w:ascii="Times New Roman"/>
          <w:b w:val="false"/>
          <w:i w:val="false"/>
          <w:color w:val="000000"/>
          <w:sz w:val="28"/>
        </w:rPr>
        <w:t>
</w:t>
      </w:r>
      <w:r>
        <w:rPr>
          <w:rFonts w:ascii="Times New Roman"/>
          <w:b w:val="false"/>
          <w:i w:val="false"/>
          <w:color w:val="000000"/>
          <w:sz w:val="28"/>
        </w:rPr>
        <w:t>
Союз Советских Социалистических Республик - Г. Лачкевич, Николас</w:t>
      </w:r>
      <w:r>
        <w:br/>
      </w:r>
      <w:r>
        <w:rPr>
          <w:rFonts w:ascii="Times New Roman"/>
          <w:b w:val="false"/>
          <w:i w:val="false"/>
          <w:color w:val="000000"/>
          <w:sz w:val="28"/>
        </w:rPr>
        <w:t>
</w:t>
      </w:r>
      <w:r>
        <w:rPr>
          <w:rFonts w:ascii="Times New Roman"/>
          <w:b w:val="false"/>
          <w:i w:val="false"/>
          <w:color w:val="000000"/>
          <w:sz w:val="28"/>
        </w:rPr>
        <w:t>
Любимов</w:t>
      </w:r>
      <w:r>
        <w:br/>
      </w:r>
      <w:r>
        <w:rPr>
          <w:rFonts w:ascii="Times New Roman"/>
          <w:b w:val="false"/>
          <w:i w:val="false"/>
          <w:color w:val="000000"/>
          <w:sz w:val="28"/>
        </w:rPr>
        <w:t>
</w:t>
      </w:r>
      <w:r>
        <w:rPr>
          <w:rFonts w:ascii="Times New Roman"/>
          <w:b w:val="false"/>
          <w:i w:val="false"/>
          <w:color w:val="000000"/>
          <w:sz w:val="28"/>
        </w:rPr>
        <w:t>
Швейцария - Делакуис</w:t>
      </w:r>
      <w:r>
        <w:br/>
      </w:r>
      <w:r>
        <w:rPr>
          <w:rFonts w:ascii="Times New Roman"/>
          <w:b w:val="false"/>
          <w:i w:val="false"/>
          <w:color w:val="000000"/>
          <w:sz w:val="28"/>
        </w:rPr>
        <w:t>
</w:t>
      </w:r>
      <w:r>
        <w:rPr>
          <w:rFonts w:ascii="Times New Roman"/>
          <w:b w:val="false"/>
          <w:i w:val="false"/>
          <w:color w:val="000000"/>
          <w:sz w:val="28"/>
        </w:rPr>
        <w:t>
Чехословакия - Ярослав Каллаб</w:t>
      </w:r>
    </w:p>
    <w:bookmarkEnd w:id="6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 VI, страница 379; Ч. XI, страница 404; Ч. XV, страница 304;</w:t>
      </w:r>
      <w:r>
        <w:br/>
      </w:r>
      <w:r>
        <w:rPr>
          <w:rFonts w:ascii="Times New Roman"/>
          <w:b w:val="false"/>
          <w:i w:val="false"/>
          <w:color w:val="000000"/>
          <w:sz w:val="28"/>
        </w:rPr>
        <w:t>
Ч. XXIV, страница 152; Ч. XXVII, страница 416; Ч. XXXIX, страница</w:t>
      </w:r>
      <w:r>
        <w:br/>
      </w:r>
      <w:r>
        <w:rPr>
          <w:rFonts w:ascii="Times New Roman"/>
          <w:b w:val="false"/>
          <w:i w:val="false"/>
          <w:color w:val="000000"/>
          <w:sz w:val="28"/>
        </w:rPr>
        <w:t>
165; Ч. XLV, страница 96; Ч. L, страница 159; Ч. LIV, страница 387;</w:t>
      </w:r>
      <w:r>
        <w:br/>
      </w:r>
      <w:r>
        <w:rPr>
          <w:rFonts w:ascii="Times New Roman"/>
          <w:b w:val="false"/>
          <w:i w:val="false"/>
          <w:color w:val="000000"/>
          <w:sz w:val="28"/>
        </w:rPr>
        <w:t>
Ч. LXIX, страница 70; Ч. LXXII, страница 452; Ч. LXXVIII, страница</w:t>
      </w:r>
      <w:r>
        <w:br/>
      </w:r>
      <w:r>
        <w:rPr>
          <w:rFonts w:ascii="Times New Roman"/>
          <w:b w:val="false"/>
          <w:i w:val="false"/>
          <w:color w:val="000000"/>
          <w:sz w:val="28"/>
        </w:rPr>
        <w:t>
435; Ч. LXXXVIII, страница 272; Ч. ХСII, страница 362; Ч. XCVI,</w:t>
      </w:r>
      <w:r>
        <w:br/>
      </w:r>
      <w:r>
        <w:rPr>
          <w:rFonts w:ascii="Times New Roman"/>
          <w:b w:val="false"/>
          <w:i w:val="false"/>
          <w:color w:val="000000"/>
          <w:sz w:val="28"/>
        </w:rPr>
        <w:t>
страница 180; Ч. С, страница 153; Ч. CIV, страница 492; Ч. CVII,</w:t>
      </w:r>
      <w:r>
        <w:br/>
      </w:r>
      <w:r>
        <w:rPr>
          <w:rFonts w:ascii="Times New Roman"/>
          <w:b w:val="false"/>
          <w:i w:val="false"/>
          <w:color w:val="000000"/>
          <w:sz w:val="28"/>
        </w:rPr>
        <w:t>
страница 461; Ч. CXI, страница 402, этого издания.</w:t>
      </w:r>
      <w:r>
        <w:br/>
      </w:r>
      <w:r>
        <w:rPr>
          <w:rFonts w:ascii="Times New Roman"/>
          <w:b w:val="false"/>
          <w:i w:val="false"/>
          <w:color w:val="000000"/>
          <w:sz w:val="28"/>
        </w:rPr>
        <w:t>
      Британские и иностранные государственные бумаги, Ч. 100, страница 298.</w:t>
      </w:r>
    </w:p>
    <w:bookmarkStart w:name="z206" w:id="68"/>
    <w:p>
      <w:pPr>
        <w:spacing w:after="0"/>
        <w:ind w:left="0"/>
        <w:jc w:val="left"/>
      </w:pPr>
      <w:r>
        <w:rPr>
          <w:rFonts w:ascii="Times New Roman"/>
          <w:b/>
          <w:i w:val="false"/>
          <w:color w:val="000000"/>
        </w:rPr>
        <w:t xml:space="preserve"> 
Протокол</w:t>
      </w:r>
    </w:p>
    <w:bookmarkEnd w:id="68"/>
    <w:bookmarkStart w:name="z207" w:id="69"/>
    <w:p>
      <w:pPr>
        <w:spacing w:after="0"/>
        <w:ind w:left="0"/>
        <w:jc w:val="left"/>
      </w:pPr>
      <w:r>
        <w:rPr>
          <w:rFonts w:ascii="Times New Roman"/>
          <w:b/>
          <w:i w:val="false"/>
          <w:color w:val="000000"/>
        </w:rPr>
        <w:t xml:space="preserve"> 
I. Толкования</w:t>
      </w:r>
    </w:p>
    <w:bookmarkEnd w:id="69"/>
    <w:bookmarkStart w:name="z208" w:id="70"/>
    <w:p>
      <w:pPr>
        <w:spacing w:after="0"/>
        <w:ind w:left="0"/>
        <w:jc w:val="both"/>
      </w:pPr>
      <w:r>
        <w:rPr>
          <w:rFonts w:ascii="Times New Roman"/>
          <w:b w:val="false"/>
          <w:i w:val="false"/>
          <w:color w:val="000000"/>
          <w:sz w:val="28"/>
        </w:rPr>
        <w:t>
      В момент подписания конвенции от сего числа нижеподписавшиеся уполномоченные заявляют, что они принимают в отношении различных постановлений конвенции изложенные ниже толкования.</w:t>
      </w:r>
      <w:r>
        <w:br/>
      </w:r>
      <w:r>
        <w:rPr>
          <w:rFonts w:ascii="Times New Roman"/>
          <w:b w:val="false"/>
          <w:i w:val="false"/>
          <w:color w:val="000000"/>
          <w:sz w:val="28"/>
        </w:rPr>
        <w:t>
</w:t>
      </w:r>
      <w:r>
        <w:rPr>
          <w:rFonts w:ascii="Times New Roman"/>
          <w:b w:val="false"/>
          <w:i w:val="false"/>
          <w:color w:val="000000"/>
          <w:sz w:val="28"/>
        </w:rPr>
        <w:t>
      Установлено:</w:t>
      </w:r>
      <w:r>
        <w:br/>
      </w:r>
      <w:r>
        <w:rPr>
          <w:rFonts w:ascii="Times New Roman"/>
          <w:b w:val="false"/>
          <w:i w:val="false"/>
          <w:color w:val="000000"/>
          <w:sz w:val="28"/>
        </w:rPr>
        <w:t>
</w:t>
      </w:r>
      <w:r>
        <w:rPr>
          <w:rFonts w:ascii="Times New Roman"/>
          <w:b w:val="false"/>
          <w:i w:val="false"/>
          <w:color w:val="000000"/>
          <w:sz w:val="28"/>
        </w:rPr>
        <w:t>
      (1) что подделка штампов, наложенных на банковский билет, результатом которой должна явиться придача ему законной силы в определенной стране, составляет подделку билета;</w:t>
      </w:r>
      <w:r>
        <w:br/>
      </w:r>
      <w:r>
        <w:rPr>
          <w:rFonts w:ascii="Times New Roman"/>
          <w:b w:val="false"/>
          <w:i w:val="false"/>
          <w:color w:val="000000"/>
          <w:sz w:val="28"/>
        </w:rPr>
        <w:t>
</w:t>
      </w:r>
      <w:r>
        <w:rPr>
          <w:rFonts w:ascii="Times New Roman"/>
          <w:b w:val="false"/>
          <w:i w:val="false"/>
          <w:color w:val="000000"/>
          <w:sz w:val="28"/>
        </w:rPr>
        <w:t>
      (2) что конвенция не наносит никакого ущерба праву высоких договаривающихся сторон регулировать по своему внутреннему законодательству, как они считают это нужным, режим смягчения наказания, а также право помилования и амнистирования;</w:t>
      </w:r>
      <w:r>
        <w:br/>
      </w:r>
      <w:r>
        <w:rPr>
          <w:rFonts w:ascii="Times New Roman"/>
          <w:b w:val="false"/>
          <w:i w:val="false"/>
          <w:color w:val="000000"/>
          <w:sz w:val="28"/>
        </w:rPr>
        <w:t>
</w:t>
      </w:r>
      <w:r>
        <w:rPr>
          <w:rFonts w:ascii="Times New Roman"/>
          <w:b w:val="false"/>
          <w:i w:val="false"/>
          <w:color w:val="000000"/>
          <w:sz w:val="28"/>
        </w:rPr>
        <w:t>
      (3) что правило, составляющее предмет </w:t>
      </w:r>
      <w:r>
        <w:rPr>
          <w:rFonts w:ascii="Times New Roman"/>
          <w:b w:val="false"/>
          <w:i w:val="false"/>
          <w:color w:val="000000"/>
          <w:sz w:val="28"/>
        </w:rPr>
        <w:t>статьи 4</w:t>
      </w:r>
      <w:r>
        <w:rPr>
          <w:rFonts w:ascii="Times New Roman"/>
          <w:b w:val="false"/>
          <w:i w:val="false"/>
          <w:color w:val="000000"/>
          <w:sz w:val="28"/>
        </w:rPr>
        <w:t xml:space="preserve"> конвенции, не влечет за собой никакого изменения во внутренних правилах, которые устанавливают наказания в случае совокупности преступлений. Оно не может составить препятствия тому, чтобы одно и то же лицо, являющееся одновременно подделывателем и распространителем, не могло быть преследуемо только как подделыватель;</w:t>
      </w:r>
      <w:r>
        <w:br/>
      </w:r>
      <w:r>
        <w:rPr>
          <w:rFonts w:ascii="Times New Roman"/>
          <w:b w:val="false"/>
          <w:i w:val="false"/>
          <w:color w:val="000000"/>
          <w:sz w:val="28"/>
        </w:rPr>
        <w:t>
</w:t>
      </w:r>
      <w:r>
        <w:rPr>
          <w:rFonts w:ascii="Times New Roman"/>
          <w:b w:val="false"/>
          <w:i w:val="false"/>
          <w:color w:val="000000"/>
          <w:sz w:val="28"/>
        </w:rPr>
        <w:t>
      (4) что высокие договаривающиеся стороны обязаны выполнять судебные поручения лишь в мере, предусмотренной их внутренним законодательством.</w:t>
      </w:r>
    </w:p>
    <w:bookmarkEnd w:id="70"/>
    <w:bookmarkStart w:name="z218" w:id="71"/>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Ратифицировавшие стороны:</w:t>
      </w:r>
    </w:p>
    <w:bookmarkEnd w:id="71"/>
    <w:bookmarkStart w:name="z219" w:id="72"/>
    <w:p>
      <w:pPr>
        <w:spacing w:after="0"/>
        <w:ind w:left="0"/>
        <w:jc w:val="both"/>
      </w:pPr>
      <w:r>
        <w:rPr>
          <w:rFonts w:ascii="Times New Roman"/>
          <w:b w:val="false"/>
          <w:i w:val="false"/>
          <w:color w:val="000000"/>
          <w:sz w:val="28"/>
        </w:rPr>
        <w:t>
Испания (28 апреля 1930 года);</w:t>
      </w:r>
      <w:r>
        <w:br/>
      </w:r>
      <w:r>
        <w:rPr>
          <w:rFonts w:ascii="Times New Roman"/>
          <w:b w:val="false"/>
          <w:i w:val="false"/>
          <w:color w:val="000000"/>
          <w:sz w:val="28"/>
        </w:rPr>
        <w:t>
</w:t>
      </w:r>
      <w:r>
        <w:rPr>
          <w:rFonts w:ascii="Times New Roman"/>
          <w:b w:val="false"/>
          <w:i w:val="false"/>
          <w:color w:val="000000"/>
          <w:sz w:val="28"/>
        </w:rPr>
        <w:t>
Болгария (22 мая 1930 года);</w:t>
      </w:r>
      <w:r>
        <w:br/>
      </w:r>
      <w:r>
        <w:rPr>
          <w:rFonts w:ascii="Times New Roman"/>
          <w:b w:val="false"/>
          <w:i w:val="false"/>
          <w:color w:val="000000"/>
          <w:sz w:val="28"/>
        </w:rPr>
        <w:t>
</w:t>
      </w:r>
      <w:r>
        <w:rPr>
          <w:rFonts w:ascii="Times New Roman"/>
          <w:b w:val="false"/>
          <w:i w:val="false"/>
          <w:color w:val="000000"/>
          <w:sz w:val="28"/>
        </w:rPr>
        <w:t>
Португалия (18 сентября 1930 года);</w:t>
      </w:r>
      <w:r>
        <w:br/>
      </w:r>
      <w:r>
        <w:rPr>
          <w:rFonts w:ascii="Times New Roman"/>
          <w:b w:val="false"/>
          <w:i w:val="false"/>
          <w:color w:val="000000"/>
          <w:sz w:val="28"/>
        </w:rPr>
        <w:t>
</w:t>
      </w:r>
      <w:r>
        <w:rPr>
          <w:rFonts w:ascii="Times New Roman"/>
          <w:b w:val="false"/>
          <w:i w:val="false"/>
          <w:color w:val="000000"/>
          <w:sz w:val="28"/>
        </w:rPr>
        <w:t>
Югославия (4 ноября 1930 года);</w:t>
      </w:r>
      <w:r>
        <w:br/>
      </w:r>
      <w:r>
        <w:rPr>
          <w:rFonts w:ascii="Times New Roman"/>
          <w:b w:val="false"/>
          <w:i w:val="false"/>
          <w:color w:val="000000"/>
          <w:sz w:val="28"/>
        </w:rPr>
        <w:t>
</w:t>
      </w:r>
      <w:r>
        <w:rPr>
          <w:rFonts w:ascii="Times New Roman"/>
          <w:b w:val="false"/>
          <w:i w:val="false"/>
          <w:color w:val="000000"/>
          <w:sz w:val="28"/>
        </w:rPr>
        <w:t>
Дания (19 февраля 1931 года);</w:t>
      </w:r>
      <w:r>
        <w:br/>
      </w:r>
      <w:r>
        <w:rPr>
          <w:rFonts w:ascii="Times New Roman"/>
          <w:b w:val="false"/>
          <w:i w:val="false"/>
          <w:color w:val="000000"/>
          <w:sz w:val="28"/>
        </w:rPr>
        <w:t>
</w:t>
      </w:r>
      <w:r>
        <w:rPr>
          <w:rFonts w:ascii="Times New Roman"/>
          <w:b w:val="false"/>
          <w:i w:val="false"/>
          <w:color w:val="000000"/>
          <w:sz w:val="28"/>
        </w:rPr>
        <w:t>
Норвегия (16 марта 1931 года);</w:t>
      </w:r>
      <w:r>
        <w:br/>
      </w:r>
      <w:r>
        <w:rPr>
          <w:rFonts w:ascii="Times New Roman"/>
          <w:b w:val="false"/>
          <w:i w:val="false"/>
          <w:color w:val="000000"/>
          <w:sz w:val="28"/>
        </w:rPr>
        <w:t>
</w:t>
      </w:r>
      <w:r>
        <w:rPr>
          <w:rFonts w:ascii="Times New Roman"/>
          <w:b w:val="false"/>
          <w:i w:val="false"/>
          <w:color w:val="000000"/>
          <w:sz w:val="28"/>
        </w:rPr>
        <w:t>
Греция (19 мая 1931 года);</w:t>
      </w:r>
      <w:r>
        <w:br/>
      </w:r>
      <w:r>
        <w:rPr>
          <w:rFonts w:ascii="Times New Roman"/>
          <w:b w:val="false"/>
          <w:i w:val="false"/>
          <w:color w:val="000000"/>
          <w:sz w:val="28"/>
        </w:rPr>
        <w:t>
</w:t>
      </w:r>
      <w:r>
        <w:rPr>
          <w:rFonts w:ascii="Times New Roman"/>
          <w:b w:val="false"/>
          <w:i w:val="false"/>
          <w:color w:val="000000"/>
          <w:sz w:val="28"/>
        </w:rPr>
        <w:t>
Австрия (25 июня 1931 года);</w:t>
      </w:r>
      <w:r>
        <w:br/>
      </w:r>
      <w:r>
        <w:rPr>
          <w:rFonts w:ascii="Times New Roman"/>
          <w:b w:val="false"/>
          <w:i w:val="false"/>
          <w:color w:val="000000"/>
          <w:sz w:val="28"/>
        </w:rPr>
        <w:t>
</w:t>
      </w:r>
      <w:r>
        <w:rPr>
          <w:rFonts w:ascii="Times New Roman"/>
          <w:b w:val="false"/>
          <w:i w:val="false"/>
          <w:color w:val="000000"/>
          <w:sz w:val="28"/>
        </w:rPr>
        <w:t>
ССР (13 июля 1931 года);</w:t>
      </w:r>
      <w:r>
        <w:br/>
      </w:r>
      <w:r>
        <w:rPr>
          <w:rFonts w:ascii="Times New Roman"/>
          <w:b w:val="false"/>
          <w:i w:val="false"/>
          <w:color w:val="000000"/>
          <w:sz w:val="28"/>
        </w:rPr>
        <w:t>
</w:t>
      </w:r>
      <w:r>
        <w:rPr>
          <w:rFonts w:ascii="Times New Roman"/>
          <w:b w:val="false"/>
          <w:i w:val="false"/>
          <w:color w:val="000000"/>
          <w:sz w:val="28"/>
        </w:rPr>
        <w:t>
Чехословакия (12 сентября 1931 года);</w:t>
      </w:r>
      <w:r>
        <w:br/>
      </w:r>
      <w:r>
        <w:rPr>
          <w:rFonts w:ascii="Times New Roman"/>
          <w:b w:val="false"/>
          <w:i w:val="false"/>
          <w:color w:val="000000"/>
          <w:sz w:val="28"/>
        </w:rPr>
        <w:t>
</w:t>
      </w:r>
      <w:r>
        <w:rPr>
          <w:rFonts w:ascii="Times New Roman"/>
          <w:b w:val="false"/>
          <w:i w:val="false"/>
          <w:color w:val="000000"/>
          <w:sz w:val="28"/>
        </w:rPr>
        <w:t>
Монако (21 октября 1931 года);</w:t>
      </w:r>
    </w:p>
    <w:bookmarkEnd w:id="72"/>
    <w:bookmarkStart w:name="z230" w:id="73"/>
    <w:p>
      <w:pPr>
        <w:spacing w:after="0"/>
        <w:ind w:left="0"/>
        <w:jc w:val="both"/>
      </w:pPr>
      <w:r>
        <w:rPr>
          <w:rFonts w:ascii="Times New Roman"/>
          <w:b w:val="false"/>
          <w:i w:val="false"/>
          <w:color w:val="000000"/>
          <w:sz w:val="28"/>
        </w:rPr>
        <w:t>
Принятые стороны:</w:t>
      </w:r>
    </w:p>
    <w:bookmarkEnd w:id="73"/>
    <w:bookmarkStart w:name="z231" w:id="74"/>
    <w:p>
      <w:pPr>
        <w:spacing w:after="0"/>
        <w:ind w:left="0"/>
        <w:jc w:val="both"/>
      </w:pPr>
      <w:r>
        <w:rPr>
          <w:rFonts w:ascii="Times New Roman"/>
          <w:b w:val="false"/>
          <w:i w:val="false"/>
          <w:color w:val="000000"/>
          <w:sz w:val="28"/>
        </w:rPr>
        <w:t>
Эстония (30 августа 1930 года)</w:t>
      </w:r>
    </w:p>
    <w:bookmarkEnd w:id="74"/>
    <w:bookmarkStart w:name="z232" w:id="75"/>
    <w:p>
      <w:pPr>
        <w:spacing w:after="0"/>
        <w:ind w:left="0"/>
        <w:jc w:val="left"/>
      </w:pPr>
      <w:r>
        <w:rPr>
          <w:rFonts w:ascii="Times New Roman"/>
          <w:b/>
          <w:i w:val="false"/>
          <w:color w:val="000000"/>
        </w:rPr>
        <w:t xml:space="preserve"> 
II. Оговорки</w:t>
      </w:r>
    </w:p>
    <w:bookmarkEnd w:id="75"/>
    <w:bookmarkStart w:name="z233" w:id="76"/>
    <w:p>
      <w:pPr>
        <w:spacing w:after="0"/>
        <w:ind w:left="0"/>
        <w:jc w:val="both"/>
      </w:pPr>
      <w:r>
        <w:rPr>
          <w:rFonts w:ascii="Times New Roman"/>
          <w:b w:val="false"/>
          <w:i w:val="false"/>
          <w:color w:val="000000"/>
          <w:sz w:val="28"/>
        </w:rPr>
        <w:t>
      Высокие договаривающиеся стороны, которые делают изложенные ниже оговорки, ставят в зависимость от таковых принятие ими конвенции; их участие с этими оговорками принимается всеми другими высокими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(1) Правительство Индии делает ту оговорку, что статья 9 не применяется к Индии, где утверждение правила, изложенного в этой статье, не входит в функции законодательной власти.</w:t>
      </w:r>
      <w:r>
        <w:br/>
      </w:r>
      <w:r>
        <w:rPr>
          <w:rFonts w:ascii="Times New Roman"/>
          <w:b w:val="false"/>
          <w:i w:val="false"/>
          <w:color w:val="000000"/>
          <w:sz w:val="28"/>
        </w:rPr>
        <w:t>
</w:t>
      </w:r>
      <w:r>
        <w:rPr>
          <w:rFonts w:ascii="Times New Roman"/>
          <w:b w:val="false"/>
          <w:i w:val="false"/>
          <w:color w:val="000000"/>
          <w:sz w:val="28"/>
        </w:rPr>
        <w:t>
      (2) В ожидании исхода переговоров относительно отмены консульской юрисдикции, которой пользуются граждане некоторых держав, для китайского правительства невозможно принять </w:t>
      </w:r>
      <w:r>
        <w:rPr>
          <w:rFonts w:ascii="Times New Roman"/>
          <w:b w:val="false"/>
          <w:i w:val="false"/>
          <w:color w:val="000000"/>
          <w:sz w:val="28"/>
        </w:rPr>
        <w:t>статью 10</w:t>
      </w:r>
      <w:r>
        <w:rPr>
          <w:rFonts w:ascii="Times New Roman"/>
          <w:b w:val="false"/>
          <w:i w:val="false"/>
          <w:color w:val="000000"/>
          <w:sz w:val="28"/>
        </w:rPr>
        <w:t>, которая содержит общие обязательства правительства согласиться на выдачу иностранца, обвиненного в подделке денежных знаков третьим государством.</w:t>
      </w:r>
      <w:r>
        <w:br/>
      </w:r>
      <w:r>
        <w:rPr>
          <w:rFonts w:ascii="Times New Roman"/>
          <w:b w:val="false"/>
          <w:i w:val="false"/>
          <w:color w:val="000000"/>
          <w:sz w:val="28"/>
        </w:rPr>
        <w:t>
</w:t>
      </w:r>
      <w:r>
        <w:rPr>
          <w:rFonts w:ascii="Times New Roman"/>
          <w:b w:val="false"/>
          <w:i w:val="false"/>
          <w:color w:val="000000"/>
          <w:sz w:val="28"/>
        </w:rPr>
        <w:t>
      (3) По поводу постановления </w:t>
      </w:r>
      <w:r>
        <w:rPr>
          <w:rFonts w:ascii="Times New Roman"/>
          <w:b w:val="false"/>
          <w:i w:val="false"/>
          <w:color w:val="000000"/>
          <w:sz w:val="28"/>
        </w:rPr>
        <w:t>статьи 20</w:t>
      </w:r>
      <w:r>
        <w:rPr>
          <w:rFonts w:ascii="Times New Roman"/>
          <w:b w:val="false"/>
          <w:i w:val="false"/>
          <w:color w:val="000000"/>
          <w:sz w:val="28"/>
        </w:rPr>
        <w:t xml:space="preserve"> делегация Союза Советских Социалистических Республик сохраняет за своим правительством право сообщить, если оно того пожелает, грамоту своей ратификации другому подписавшему государству, дабы последнее передало ее копию генеральному секретарю Лиги наций для оповещения всех других подписавшихся или присоединившихся государств.</w:t>
      </w:r>
    </w:p>
    <w:bookmarkEnd w:id="76"/>
    <w:bookmarkStart w:name="z237" w:id="77"/>
    <w:p>
      <w:pPr>
        <w:spacing w:after="0"/>
        <w:ind w:left="0"/>
        <w:jc w:val="left"/>
      </w:pPr>
      <w:r>
        <w:rPr>
          <w:rFonts w:ascii="Times New Roman"/>
          <w:b/>
          <w:i w:val="false"/>
          <w:color w:val="000000"/>
        </w:rPr>
        <w:t xml:space="preserve"> 
III. Декларации</w:t>
      </w:r>
    </w:p>
    <w:bookmarkEnd w:id="77"/>
    <w:bookmarkStart w:name="z238" w:id="78"/>
    <w:p>
      <w:pPr>
        <w:spacing w:after="0"/>
        <w:ind w:left="0"/>
        <w:jc w:val="left"/>
      </w:pPr>
      <w:r>
        <w:rPr>
          <w:rFonts w:ascii="Times New Roman"/>
          <w:b/>
          <w:i w:val="false"/>
          <w:color w:val="000000"/>
        </w:rPr>
        <w:t xml:space="preserve"> 
Швейцария</w:t>
      </w:r>
    </w:p>
    <w:bookmarkEnd w:id="78"/>
    <w:bookmarkStart w:name="z239" w:id="79"/>
    <w:p>
      <w:pPr>
        <w:spacing w:after="0"/>
        <w:ind w:left="0"/>
        <w:jc w:val="both"/>
      </w:pPr>
      <w:r>
        <w:rPr>
          <w:rFonts w:ascii="Times New Roman"/>
          <w:b w:val="false"/>
          <w:i w:val="false"/>
          <w:color w:val="000000"/>
          <w:sz w:val="28"/>
        </w:rPr>
        <w:t>
      В момент подписания конвенции представитель Швейцарии сделал следующую декларацию:</w:t>
      </w:r>
      <w:r>
        <w:br/>
      </w:r>
      <w:r>
        <w:rPr>
          <w:rFonts w:ascii="Times New Roman"/>
          <w:b w:val="false"/>
          <w:i w:val="false"/>
          <w:color w:val="000000"/>
          <w:sz w:val="28"/>
        </w:rPr>
        <w:t>
</w:t>
      </w:r>
      <w:r>
        <w:rPr>
          <w:rFonts w:ascii="Times New Roman"/>
          <w:b w:val="false"/>
          <w:i w:val="false"/>
          <w:color w:val="000000"/>
          <w:sz w:val="28"/>
        </w:rPr>
        <w:t>
      "Швейцарский федеральный совет, который не может принять на себя обязательства касательно уголовных постановлений конвенции до того, пока не будет положительно разрешен вопрос о введении в Швейцарии единого уголовного кодекса, отмечает, что ратификация конвенции не может последовать в определенный промежуток времени.</w:t>
      </w:r>
      <w:r>
        <w:br/>
      </w:r>
      <w:r>
        <w:rPr>
          <w:rFonts w:ascii="Times New Roman"/>
          <w:b w:val="false"/>
          <w:i w:val="false"/>
          <w:color w:val="000000"/>
          <w:sz w:val="28"/>
        </w:rPr>
        <w:t>
</w:t>
      </w:r>
      <w:r>
        <w:rPr>
          <w:rFonts w:ascii="Times New Roman"/>
          <w:b w:val="false"/>
          <w:i w:val="false"/>
          <w:color w:val="000000"/>
          <w:sz w:val="28"/>
        </w:rPr>
        <w:t>
      Однако, Швейцарский федеральный совет расположен выполнять в мере присвоенной ему власти административные постановления конвенции, как только последняя вступит в силу согласно статье 25".</w:t>
      </w:r>
    </w:p>
    <w:bookmarkEnd w:id="79"/>
    <w:bookmarkStart w:name="z242" w:id="80"/>
    <w:p>
      <w:pPr>
        <w:spacing w:after="0"/>
        <w:ind w:left="0"/>
        <w:jc w:val="left"/>
      </w:pPr>
      <w:r>
        <w:rPr>
          <w:rFonts w:ascii="Times New Roman"/>
          <w:b/>
          <w:i w:val="false"/>
          <w:color w:val="000000"/>
        </w:rPr>
        <w:t xml:space="preserve"> 
Союз Советских Социалистических Республик</w:t>
      </w:r>
    </w:p>
    <w:bookmarkEnd w:id="80"/>
    <w:bookmarkStart w:name="z243" w:id="81"/>
    <w:p>
      <w:pPr>
        <w:spacing w:after="0"/>
        <w:ind w:left="0"/>
        <w:jc w:val="both"/>
      </w:pPr>
      <w:r>
        <w:rPr>
          <w:rFonts w:ascii="Times New Roman"/>
          <w:b w:val="false"/>
          <w:i w:val="false"/>
          <w:color w:val="000000"/>
          <w:sz w:val="28"/>
        </w:rPr>
        <w:t>
      В момент подписания конвенции представитель Союза советских социалистических республик сделал следующую декларацию:</w:t>
      </w:r>
      <w:r>
        <w:br/>
      </w:r>
      <w:r>
        <w:rPr>
          <w:rFonts w:ascii="Times New Roman"/>
          <w:b w:val="false"/>
          <w:i w:val="false"/>
          <w:color w:val="000000"/>
          <w:sz w:val="28"/>
        </w:rPr>
        <w:t>
</w:t>
      </w:r>
      <w:r>
        <w:rPr>
          <w:rFonts w:ascii="Times New Roman"/>
          <w:b w:val="false"/>
          <w:i w:val="false"/>
          <w:color w:val="000000"/>
          <w:sz w:val="28"/>
        </w:rPr>
        <w:t>
      "Делегация Союза советских социалистических республик, принимая постановление статьи 19, заявляет, что правительство Союза не имеет в виду прибегать, поскольку то его касается, к юрисдикции Постоянной палаты международного суда.</w:t>
      </w:r>
      <w:r>
        <w:br/>
      </w:r>
      <w:r>
        <w:rPr>
          <w:rFonts w:ascii="Times New Roman"/>
          <w:b w:val="false"/>
          <w:i w:val="false"/>
          <w:color w:val="000000"/>
          <w:sz w:val="28"/>
        </w:rPr>
        <w:t>
</w:t>
      </w:r>
      <w:r>
        <w:rPr>
          <w:rFonts w:ascii="Times New Roman"/>
          <w:b w:val="false"/>
          <w:i w:val="false"/>
          <w:color w:val="000000"/>
          <w:sz w:val="28"/>
        </w:rPr>
        <w:t>
      В отношении постановления той же статьи, по которому споры, не могущие быть разрешенными непосредственными переговорами, передавались бы на разрешение в любом третейском порядке, кроме обращения к Постоянной палате международного суда, делегация Союза советских социалистических республик определенно заявляет, что принятие этого постановления не должно быть толкуемо как изменяющее точку зрения правительства Союза на общий вопрос о третейском суде, как средство разрешения споров между государствами".</w:t>
      </w:r>
      <w:r>
        <w:br/>
      </w:r>
      <w:r>
        <w:rPr>
          <w:rFonts w:ascii="Times New Roman"/>
          <w:b w:val="false"/>
          <w:i w:val="false"/>
          <w:color w:val="000000"/>
          <w:sz w:val="28"/>
        </w:rPr>
        <w:t>
</w:t>
      </w:r>
      <w:r>
        <w:rPr>
          <w:rFonts w:ascii="Times New Roman"/>
          <w:b w:val="false"/>
          <w:i w:val="false"/>
          <w:color w:val="000000"/>
          <w:sz w:val="28"/>
        </w:rPr>
        <w:t>
      Настоящий протокол, поскольку он создает обязательства между высокими договаривающимися сторонами, будет иметь те же силу, значение и длительность, как и конвенция, заключенная сего числа, причем он должен рассматриваться как составляющий нераздельную часть ее.</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уполномоченные приложили свои подписи под настоящим протоколом.</w:t>
      </w:r>
      <w:r>
        <w:br/>
      </w:r>
      <w:r>
        <w:rPr>
          <w:rFonts w:ascii="Times New Roman"/>
          <w:b w:val="false"/>
          <w:i w:val="false"/>
          <w:color w:val="000000"/>
          <w:sz w:val="28"/>
        </w:rPr>
        <w:t>
</w:t>
      </w:r>
      <w:r>
        <w:rPr>
          <w:rFonts w:ascii="Times New Roman"/>
          <w:b w:val="false"/>
          <w:i w:val="false"/>
          <w:color w:val="000000"/>
          <w:sz w:val="28"/>
        </w:rPr>
        <w:t>
      Совершено в Женеве, двадцатого апреля тысяча девятьсот двадцать девятого года, в одном единственном экземпляре, который останется на хранении в архивах секретариата Лиги наций; надлежащим образом заверенные копии его будут выданы всем членам Лиги наций и всем государствам, не членам, представленным на конференции.</w:t>
      </w:r>
      <w:r>
        <w:br/>
      </w:r>
      <w:r>
        <w:rPr>
          <w:rFonts w:ascii="Times New Roman"/>
          <w:b w:val="false"/>
          <w:i w:val="false"/>
          <w:color w:val="000000"/>
          <w:sz w:val="28"/>
        </w:rPr>
        <w:t>
</w:t>
      </w:r>
      <w:r>
        <w:rPr>
          <w:rFonts w:ascii="Times New Roman"/>
          <w:b w:val="false"/>
          <w:i w:val="false"/>
          <w:color w:val="000000"/>
          <w:sz w:val="28"/>
        </w:rPr>
        <w:t>
Албания - д-р Ставро Ставри</w:t>
      </w:r>
      <w:r>
        <w:br/>
      </w:r>
      <w:r>
        <w:rPr>
          <w:rFonts w:ascii="Times New Roman"/>
          <w:b w:val="false"/>
          <w:i w:val="false"/>
          <w:color w:val="000000"/>
          <w:sz w:val="28"/>
        </w:rPr>
        <w:t>
</w:t>
      </w:r>
      <w:r>
        <w:rPr>
          <w:rFonts w:ascii="Times New Roman"/>
          <w:b w:val="false"/>
          <w:i w:val="false"/>
          <w:color w:val="000000"/>
          <w:sz w:val="28"/>
        </w:rPr>
        <w:t>
Германия - д-р Ерик Краске, д-р Вольфганг Мэтгенберг Вокке</w:t>
      </w:r>
      <w:r>
        <w:br/>
      </w:r>
      <w:r>
        <w:rPr>
          <w:rFonts w:ascii="Times New Roman"/>
          <w:b w:val="false"/>
          <w:i w:val="false"/>
          <w:color w:val="000000"/>
          <w:sz w:val="28"/>
        </w:rPr>
        <w:t>
</w:t>
      </w:r>
      <w:r>
        <w:rPr>
          <w:rFonts w:ascii="Times New Roman"/>
          <w:b w:val="false"/>
          <w:i w:val="false"/>
          <w:color w:val="000000"/>
          <w:sz w:val="28"/>
        </w:rPr>
        <w:t>
США - Хью Р. Уилсон</w:t>
      </w:r>
      <w:r>
        <w:br/>
      </w:r>
      <w:r>
        <w:rPr>
          <w:rFonts w:ascii="Times New Roman"/>
          <w:b w:val="false"/>
          <w:i w:val="false"/>
          <w:color w:val="000000"/>
          <w:sz w:val="28"/>
        </w:rPr>
        <w:t>
</w:t>
      </w:r>
      <w:r>
        <w:rPr>
          <w:rFonts w:ascii="Times New Roman"/>
          <w:b w:val="false"/>
          <w:i w:val="false"/>
          <w:color w:val="000000"/>
          <w:sz w:val="28"/>
        </w:rPr>
        <w:t>
Австрия - д-р Бруно Шульц</w:t>
      </w:r>
      <w:r>
        <w:br/>
      </w:r>
      <w:r>
        <w:rPr>
          <w:rFonts w:ascii="Times New Roman"/>
          <w:b w:val="false"/>
          <w:i w:val="false"/>
          <w:color w:val="000000"/>
          <w:sz w:val="28"/>
        </w:rPr>
        <w:t>
</w:t>
      </w:r>
      <w:r>
        <w:rPr>
          <w:rFonts w:ascii="Times New Roman"/>
          <w:b w:val="false"/>
          <w:i w:val="false"/>
          <w:color w:val="000000"/>
          <w:sz w:val="28"/>
        </w:rPr>
        <w:t>
Бельгия - Сервэйс</w:t>
      </w:r>
      <w:r>
        <w:br/>
      </w:r>
      <w:r>
        <w:rPr>
          <w:rFonts w:ascii="Times New Roman"/>
          <w:b w:val="false"/>
          <w:i w:val="false"/>
          <w:color w:val="000000"/>
          <w:sz w:val="28"/>
        </w:rPr>
        <w:t>
</w:t>
      </w:r>
      <w:r>
        <w:rPr>
          <w:rFonts w:ascii="Times New Roman"/>
          <w:b w:val="false"/>
          <w:i w:val="false"/>
          <w:color w:val="000000"/>
          <w:sz w:val="28"/>
        </w:rPr>
        <w:t>
Великобритания и Северная Ирландия и все другие части Британской</w:t>
      </w:r>
      <w:r>
        <w:br/>
      </w:r>
      <w:r>
        <w:rPr>
          <w:rFonts w:ascii="Times New Roman"/>
          <w:b w:val="false"/>
          <w:i w:val="false"/>
          <w:color w:val="000000"/>
          <w:sz w:val="28"/>
        </w:rPr>
        <w:t>
</w:t>
      </w:r>
      <w:r>
        <w:rPr>
          <w:rFonts w:ascii="Times New Roman"/>
          <w:b w:val="false"/>
          <w:i w:val="false"/>
          <w:color w:val="000000"/>
          <w:sz w:val="28"/>
        </w:rPr>
        <w:t>
империи, которые не являются участниками Лиги Наций - Джон Фишер</w:t>
      </w:r>
      <w:r>
        <w:br/>
      </w:r>
      <w:r>
        <w:rPr>
          <w:rFonts w:ascii="Times New Roman"/>
          <w:b w:val="false"/>
          <w:i w:val="false"/>
          <w:color w:val="000000"/>
          <w:sz w:val="28"/>
        </w:rPr>
        <w:t>
</w:t>
      </w:r>
      <w:r>
        <w:rPr>
          <w:rFonts w:ascii="Times New Roman"/>
          <w:b w:val="false"/>
          <w:i w:val="false"/>
          <w:color w:val="000000"/>
          <w:sz w:val="28"/>
        </w:rPr>
        <w:t>
Вильямс, Лесли С. Брасс</w:t>
      </w:r>
      <w:r>
        <w:br/>
      </w:r>
      <w:r>
        <w:rPr>
          <w:rFonts w:ascii="Times New Roman"/>
          <w:b w:val="false"/>
          <w:i w:val="false"/>
          <w:color w:val="000000"/>
          <w:sz w:val="28"/>
        </w:rPr>
        <w:t>
</w:t>
      </w:r>
      <w:r>
        <w:rPr>
          <w:rFonts w:ascii="Times New Roman"/>
          <w:b w:val="false"/>
          <w:i w:val="false"/>
          <w:color w:val="000000"/>
          <w:sz w:val="28"/>
        </w:rPr>
        <w:t>
Индия - Вернон Доусон</w:t>
      </w:r>
      <w:r>
        <w:br/>
      </w:r>
      <w:r>
        <w:rPr>
          <w:rFonts w:ascii="Times New Roman"/>
          <w:b w:val="false"/>
          <w:i w:val="false"/>
          <w:color w:val="000000"/>
          <w:sz w:val="28"/>
        </w:rPr>
        <w:t>
</w:t>
      </w:r>
      <w:r>
        <w:rPr>
          <w:rFonts w:ascii="Times New Roman"/>
          <w:b w:val="false"/>
          <w:i w:val="false"/>
          <w:color w:val="000000"/>
          <w:sz w:val="28"/>
        </w:rPr>
        <w:t>
Болгария - Д. Микофф</w:t>
      </w:r>
      <w:r>
        <w:br/>
      </w:r>
      <w:r>
        <w:rPr>
          <w:rFonts w:ascii="Times New Roman"/>
          <w:b w:val="false"/>
          <w:i w:val="false"/>
          <w:color w:val="000000"/>
          <w:sz w:val="28"/>
        </w:rPr>
        <w:t>
</w:t>
      </w:r>
      <w:r>
        <w:rPr>
          <w:rFonts w:ascii="Times New Roman"/>
          <w:b w:val="false"/>
          <w:i w:val="false"/>
          <w:color w:val="000000"/>
          <w:sz w:val="28"/>
        </w:rPr>
        <w:t>
Китай - Лоун Лайанг</w:t>
      </w:r>
      <w:r>
        <w:br/>
      </w:r>
      <w:r>
        <w:rPr>
          <w:rFonts w:ascii="Times New Roman"/>
          <w:b w:val="false"/>
          <w:i w:val="false"/>
          <w:color w:val="000000"/>
          <w:sz w:val="28"/>
        </w:rPr>
        <w:t>
</w:t>
      </w:r>
      <w:r>
        <w:rPr>
          <w:rFonts w:ascii="Times New Roman"/>
          <w:b w:val="false"/>
          <w:i w:val="false"/>
          <w:color w:val="000000"/>
          <w:sz w:val="28"/>
        </w:rPr>
        <w:t>
Колумбия - А. Дж. Рестрепо</w:t>
      </w:r>
      <w:r>
        <w:br/>
      </w:r>
      <w:r>
        <w:rPr>
          <w:rFonts w:ascii="Times New Roman"/>
          <w:b w:val="false"/>
          <w:i w:val="false"/>
          <w:color w:val="000000"/>
          <w:sz w:val="28"/>
        </w:rPr>
        <w:t>
</w:t>
      </w:r>
      <w:r>
        <w:rPr>
          <w:rFonts w:ascii="Times New Roman"/>
          <w:b w:val="false"/>
          <w:i w:val="false"/>
          <w:color w:val="000000"/>
          <w:sz w:val="28"/>
        </w:rPr>
        <w:t>
Куба - Дж. де Бланк, М.Р. Альварез</w:t>
      </w:r>
      <w:r>
        <w:br/>
      </w:r>
      <w:r>
        <w:rPr>
          <w:rFonts w:ascii="Times New Roman"/>
          <w:b w:val="false"/>
          <w:i w:val="false"/>
          <w:color w:val="000000"/>
          <w:sz w:val="28"/>
        </w:rPr>
        <w:t>
</w:t>
      </w:r>
      <w:r>
        <w:rPr>
          <w:rFonts w:ascii="Times New Roman"/>
          <w:b w:val="false"/>
          <w:i w:val="false"/>
          <w:color w:val="000000"/>
          <w:sz w:val="28"/>
        </w:rPr>
        <w:t>
Дания - Вильям Борберг</w:t>
      </w:r>
      <w:r>
        <w:br/>
      </w:r>
      <w:r>
        <w:rPr>
          <w:rFonts w:ascii="Times New Roman"/>
          <w:b w:val="false"/>
          <w:i w:val="false"/>
          <w:color w:val="000000"/>
          <w:sz w:val="28"/>
        </w:rPr>
        <w:t>
</w:t>
      </w:r>
      <w:r>
        <w:rPr>
          <w:rFonts w:ascii="Times New Roman"/>
          <w:b w:val="false"/>
          <w:i w:val="false"/>
          <w:color w:val="000000"/>
          <w:sz w:val="28"/>
        </w:rPr>
        <w:t>
Свободный город от г. Данциг - Ф. Сокал, Джон Мюл</w:t>
      </w:r>
      <w:r>
        <w:br/>
      </w:r>
      <w:r>
        <w:rPr>
          <w:rFonts w:ascii="Times New Roman"/>
          <w:b w:val="false"/>
          <w:i w:val="false"/>
          <w:color w:val="000000"/>
          <w:sz w:val="28"/>
        </w:rPr>
        <w:t>
</w:t>
      </w:r>
      <w:r>
        <w:rPr>
          <w:rFonts w:ascii="Times New Roman"/>
          <w:b w:val="false"/>
          <w:i w:val="false"/>
          <w:color w:val="000000"/>
          <w:sz w:val="28"/>
        </w:rPr>
        <w:t>
Испания - Маурицио Лопез Робертс, Маркиз де ла Торрехермоса</w:t>
      </w:r>
      <w:r>
        <w:br/>
      </w:r>
      <w:r>
        <w:rPr>
          <w:rFonts w:ascii="Times New Roman"/>
          <w:b w:val="false"/>
          <w:i w:val="false"/>
          <w:color w:val="000000"/>
          <w:sz w:val="28"/>
        </w:rPr>
        <w:t>
</w:t>
      </w:r>
      <w:r>
        <w:rPr>
          <w:rFonts w:ascii="Times New Roman"/>
          <w:b w:val="false"/>
          <w:i w:val="false"/>
          <w:color w:val="000000"/>
          <w:sz w:val="28"/>
        </w:rPr>
        <w:t>
Франция - Календар</w:t>
      </w:r>
      <w:r>
        <w:br/>
      </w:r>
      <w:r>
        <w:rPr>
          <w:rFonts w:ascii="Times New Roman"/>
          <w:b w:val="false"/>
          <w:i w:val="false"/>
          <w:color w:val="000000"/>
          <w:sz w:val="28"/>
        </w:rPr>
        <w:t>
</w:t>
      </w:r>
      <w:r>
        <w:rPr>
          <w:rFonts w:ascii="Times New Roman"/>
          <w:b w:val="false"/>
          <w:i w:val="false"/>
          <w:color w:val="000000"/>
          <w:sz w:val="28"/>
        </w:rPr>
        <w:t>
Греция - Мегалос Калоянни</w:t>
      </w:r>
      <w:r>
        <w:br/>
      </w:r>
      <w:r>
        <w:rPr>
          <w:rFonts w:ascii="Times New Roman"/>
          <w:b w:val="false"/>
          <w:i w:val="false"/>
          <w:color w:val="000000"/>
          <w:sz w:val="28"/>
        </w:rPr>
        <w:t>
</w:t>
      </w:r>
      <w:r>
        <w:rPr>
          <w:rFonts w:ascii="Times New Roman"/>
          <w:b w:val="false"/>
          <w:i w:val="false"/>
          <w:color w:val="000000"/>
          <w:sz w:val="28"/>
        </w:rPr>
        <w:t>
Венгрия - Пол де Хевеси</w:t>
      </w:r>
      <w:r>
        <w:br/>
      </w:r>
      <w:r>
        <w:rPr>
          <w:rFonts w:ascii="Times New Roman"/>
          <w:b w:val="false"/>
          <w:i w:val="false"/>
          <w:color w:val="000000"/>
          <w:sz w:val="28"/>
        </w:rPr>
        <w:t>
</w:t>
      </w:r>
      <w:r>
        <w:rPr>
          <w:rFonts w:ascii="Times New Roman"/>
          <w:b w:val="false"/>
          <w:i w:val="false"/>
          <w:color w:val="000000"/>
          <w:sz w:val="28"/>
        </w:rPr>
        <w:t>
Италия - Уго Алоизи</w:t>
      </w:r>
      <w:r>
        <w:br/>
      </w:r>
      <w:r>
        <w:rPr>
          <w:rFonts w:ascii="Times New Roman"/>
          <w:b w:val="false"/>
          <w:i w:val="false"/>
          <w:color w:val="000000"/>
          <w:sz w:val="28"/>
        </w:rPr>
        <w:t>
</w:t>
      </w:r>
      <w:r>
        <w:rPr>
          <w:rFonts w:ascii="Times New Roman"/>
          <w:b w:val="false"/>
          <w:i w:val="false"/>
          <w:color w:val="000000"/>
          <w:sz w:val="28"/>
        </w:rPr>
        <w:t>
Япония - Райзабуро Хайаши, Шигеру Нагаи</w:t>
      </w:r>
      <w:r>
        <w:br/>
      </w:r>
      <w:r>
        <w:rPr>
          <w:rFonts w:ascii="Times New Roman"/>
          <w:b w:val="false"/>
          <w:i w:val="false"/>
          <w:color w:val="000000"/>
          <w:sz w:val="28"/>
        </w:rPr>
        <w:t>
</w:t>
      </w:r>
      <w:r>
        <w:rPr>
          <w:rFonts w:ascii="Times New Roman"/>
          <w:b w:val="false"/>
          <w:i w:val="false"/>
          <w:color w:val="000000"/>
          <w:sz w:val="28"/>
        </w:rPr>
        <w:t>
Люксембург - Ч. Дж. Вермэйр</w:t>
      </w:r>
      <w:r>
        <w:br/>
      </w:r>
      <w:r>
        <w:rPr>
          <w:rFonts w:ascii="Times New Roman"/>
          <w:b w:val="false"/>
          <w:i w:val="false"/>
          <w:color w:val="000000"/>
          <w:sz w:val="28"/>
        </w:rPr>
        <w:t>
</w:t>
      </w:r>
      <w:r>
        <w:rPr>
          <w:rFonts w:ascii="Times New Roman"/>
          <w:b w:val="false"/>
          <w:i w:val="false"/>
          <w:color w:val="000000"/>
          <w:sz w:val="28"/>
        </w:rPr>
        <w:t>
Монако - Р. Эллес</w:t>
      </w:r>
      <w:r>
        <w:br/>
      </w:r>
      <w:r>
        <w:rPr>
          <w:rFonts w:ascii="Times New Roman"/>
          <w:b w:val="false"/>
          <w:i w:val="false"/>
          <w:color w:val="000000"/>
          <w:sz w:val="28"/>
        </w:rPr>
        <w:t>
</w:t>
      </w:r>
      <w:r>
        <w:rPr>
          <w:rFonts w:ascii="Times New Roman"/>
          <w:b w:val="false"/>
          <w:i w:val="false"/>
          <w:color w:val="000000"/>
          <w:sz w:val="28"/>
        </w:rPr>
        <w:t>
Норвегия - Ч. Л. Ландж</w:t>
      </w:r>
      <w:r>
        <w:br/>
      </w:r>
      <w:r>
        <w:rPr>
          <w:rFonts w:ascii="Times New Roman"/>
          <w:b w:val="false"/>
          <w:i w:val="false"/>
          <w:color w:val="000000"/>
          <w:sz w:val="28"/>
        </w:rPr>
        <w:t>
</w:t>
      </w:r>
      <w:r>
        <w:rPr>
          <w:rFonts w:ascii="Times New Roman"/>
          <w:b w:val="false"/>
          <w:i w:val="false"/>
          <w:color w:val="000000"/>
          <w:sz w:val="28"/>
        </w:rPr>
        <w:t>
Панама - Дж. Д. Аросемена</w:t>
      </w:r>
      <w:r>
        <w:br/>
      </w:r>
      <w:r>
        <w:rPr>
          <w:rFonts w:ascii="Times New Roman"/>
          <w:b w:val="false"/>
          <w:i w:val="false"/>
          <w:color w:val="000000"/>
          <w:sz w:val="28"/>
        </w:rPr>
        <w:t>
</w:t>
      </w:r>
      <w:r>
        <w:rPr>
          <w:rFonts w:ascii="Times New Roman"/>
          <w:b w:val="false"/>
          <w:i w:val="false"/>
          <w:color w:val="000000"/>
          <w:sz w:val="28"/>
        </w:rPr>
        <w:t>
Нидерланды - А.А. ван дер Фельц, П.Дж. Герке, К.Х. Броекхофф</w:t>
      </w:r>
      <w:r>
        <w:br/>
      </w:r>
      <w:r>
        <w:rPr>
          <w:rFonts w:ascii="Times New Roman"/>
          <w:b w:val="false"/>
          <w:i w:val="false"/>
          <w:color w:val="000000"/>
          <w:sz w:val="28"/>
        </w:rPr>
        <w:t>
</w:t>
      </w:r>
      <w:r>
        <w:rPr>
          <w:rFonts w:ascii="Times New Roman"/>
          <w:b w:val="false"/>
          <w:i w:val="false"/>
          <w:color w:val="000000"/>
          <w:sz w:val="28"/>
        </w:rPr>
        <w:t>
Польша - Ф. Сокал, Влодзимиерз Сокальский</w:t>
      </w:r>
      <w:r>
        <w:br/>
      </w:r>
      <w:r>
        <w:rPr>
          <w:rFonts w:ascii="Times New Roman"/>
          <w:b w:val="false"/>
          <w:i w:val="false"/>
          <w:color w:val="000000"/>
          <w:sz w:val="28"/>
        </w:rPr>
        <w:t>
</w:t>
      </w:r>
      <w:r>
        <w:rPr>
          <w:rFonts w:ascii="Times New Roman"/>
          <w:b w:val="false"/>
          <w:i w:val="false"/>
          <w:color w:val="000000"/>
          <w:sz w:val="28"/>
        </w:rPr>
        <w:t>
Португалия - Хосе Каеро да Мата</w:t>
      </w:r>
      <w:r>
        <w:br/>
      </w:r>
      <w:r>
        <w:rPr>
          <w:rFonts w:ascii="Times New Roman"/>
          <w:b w:val="false"/>
          <w:i w:val="false"/>
          <w:color w:val="000000"/>
          <w:sz w:val="28"/>
        </w:rPr>
        <w:t>
</w:t>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w:t>
      </w:r>
      <w:r>
        <w:rPr>
          <w:rFonts w:ascii="Times New Roman"/>
          <w:b w:val="false"/>
          <w:i w:val="false"/>
          <w:color w:val="000000"/>
          <w:sz w:val="28"/>
        </w:rPr>
        <w:t>
Королевство Сербии, Хорватии и Словении - д-р Томас Гиванович</w:t>
      </w:r>
      <w:r>
        <w:br/>
      </w:r>
      <w:r>
        <w:rPr>
          <w:rFonts w:ascii="Times New Roman"/>
          <w:b w:val="false"/>
          <w:i w:val="false"/>
          <w:color w:val="000000"/>
          <w:sz w:val="28"/>
        </w:rPr>
        <w:t>
Союз 
</w:t>
      </w:r>
      <w:r>
        <w:rPr>
          <w:rFonts w:ascii="Times New Roman"/>
          <w:b w:val="false"/>
          <w:i w:val="false"/>
          <w:color w:val="000000"/>
          <w:sz w:val="28"/>
        </w:rPr>
        <w:t>
Советских Социалистических Республик - Г. Лачкевич, Николас Любимов</w:t>
      </w:r>
      <w:r>
        <w:br/>
      </w:r>
      <w:r>
        <w:rPr>
          <w:rFonts w:ascii="Times New Roman"/>
          <w:b w:val="false"/>
          <w:i w:val="false"/>
          <w:color w:val="000000"/>
          <w:sz w:val="28"/>
        </w:rPr>
        <w:t>
</w:t>
      </w:r>
      <w:r>
        <w:rPr>
          <w:rFonts w:ascii="Times New Roman"/>
          <w:b w:val="false"/>
          <w:i w:val="false"/>
          <w:color w:val="000000"/>
          <w:sz w:val="28"/>
        </w:rPr>
        <w:t>
Швейцария - Делакуис</w:t>
      </w:r>
      <w:r>
        <w:br/>
      </w:r>
      <w:r>
        <w:rPr>
          <w:rFonts w:ascii="Times New Roman"/>
          <w:b w:val="false"/>
          <w:i w:val="false"/>
          <w:color w:val="000000"/>
          <w:sz w:val="28"/>
        </w:rPr>
        <w:t>
</w:t>
      </w:r>
      <w:r>
        <w:rPr>
          <w:rFonts w:ascii="Times New Roman"/>
          <w:b w:val="false"/>
          <w:i w:val="false"/>
          <w:color w:val="000000"/>
          <w:sz w:val="28"/>
        </w:rPr>
        <w:t>
Чехословакия - Ярослав Каллаб</w:t>
      </w:r>
    </w:p>
    <w:bookmarkEnd w:id="81"/>
    <w:bookmarkStart w:name="z282" w:id="82"/>
    <w:p>
      <w:pPr>
        <w:spacing w:after="0"/>
        <w:ind w:left="0"/>
        <w:jc w:val="left"/>
      </w:pPr>
      <w:r>
        <w:rPr>
          <w:rFonts w:ascii="Times New Roman"/>
          <w:b/>
          <w:i w:val="false"/>
          <w:color w:val="000000"/>
        </w:rPr>
        <w:t xml:space="preserve"> 
АВСТРИЯ, БОЛГАРИЯ, КОЛУМБИЯ, КУБА, ИСПАНИЯ и т.д.</w:t>
      </w:r>
      <w:r>
        <w:br/>
      </w:r>
      <w:r>
        <w:rPr>
          <w:rFonts w:ascii="Times New Roman"/>
          <w:b/>
          <w:i w:val="false"/>
          <w:color w:val="000000"/>
        </w:rPr>
        <w:t>
Оригинал протокола по борьбе с подделкой денежных знаков.</w:t>
      </w:r>
      <w:r>
        <w:br/>
      </w:r>
      <w:r>
        <w:rPr>
          <w:rFonts w:ascii="Times New Roman"/>
          <w:b/>
          <w:i w:val="false"/>
          <w:color w:val="000000"/>
        </w:rPr>
        <w:t>
Подписано в Женеве 20 апреля 1929 года.</w:t>
      </w:r>
    </w:p>
    <w:bookmarkEnd w:id="82"/>
    <w:bookmarkStart w:name="z285" w:id="83"/>
    <w:p>
      <w:pPr>
        <w:spacing w:after="0"/>
        <w:ind w:left="0"/>
        <w:jc w:val="left"/>
      </w:pPr>
      <w:r>
        <w:rPr>
          <w:rFonts w:ascii="Times New Roman"/>
          <w:b/>
          <w:i w:val="false"/>
          <w:color w:val="000000"/>
        </w:rPr>
        <w:t xml:space="preserve"> 
ПРОТОКОЛ ПО БОРЬБЕ С ПОДДЕЛКОЙ ДЕНЕЖНЫХ ЗНАКОВ.</w:t>
      </w:r>
      <w:r>
        <w:br/>
      </w:r>
      <w:r>
        <w:rPr>
          <w:rFonts w:ascii="Times New Roman"/>
          <w:b/>
          <w:i w:val="false"/>
          <w:color w:val="000000"/>
        </w:rPr>
        <w:t>
ПОДПИСАНО В ЖЕНЕВЕ 20 АПРЕЛЯ 1929 ГОДА.</w:t>
      </w:r>
    </w:p>
    <w:bookmarkEnd w:id="83"/>
    <w:bookmarkStart w:name="z287" w:id="84"/>
    <w:p>
      <w:pPr>
        <w:spacing w:after="0"/>
        <w:ind w:left="0"/>
        <w:jc w:val="both"/>
      </w:pPr>
      <w:r>
        <w:rPr>
          <w:rFonts w:ascii="Times New Roman"/>
          <w:b w:val="false"/>
          <w:i w:val="false"/>
          <w:color w:val="000000"/>
          <w:sz w:val="28"/>
        </w:rPr>
        <w:t>
      Признавая значительный прогресс, касающийся борьбы с подделкой денежных знаков, которая была проведена в соответствии с Конвенцией по борьбе с подделкой денежных знаков, до сегодняшнего дня, Высокие Договаривающиеся Стороны, подписавшие настоящий Протокол, ратифицируя, обязуются в своих взаимоотношениях, рассмотреть вопрос о том, что касается экстрадиции, актов, указанных в </w:t>
      </w:r>
      <w:r>
        <w:rPr>
          <w:rFonts w:ascii="Times New Roman"/>
          <w:b w:val="false"/>
          <w:i w:val="false"/>
          <w:color w:val="000000"/>
          <w:sz w:val="28"/>
        </w:rPr>
        <w:t>статье 3</w:t>
      </w:r>
      <w:r>
        <w:rPr>
          <w:rFonts w:ascii="Times New Roman"/>
          <w:b w:val="false"/>
          <w:i w:val="false"/>
          <w:color w:val="000000"/>
          <w:sz w:val="28"/>
        </w:rPr>
        <w:t xml:space="preserve"> упомянутой Конвенции в качестве обычных преступлений. Выдача должна быть осуществлена в соответствии с законодательством страны, в которую подано такое заявление. Положения </w:t>
      </w:r>
      <w:r>
        <w:rPr>
          <w:rFonts w:ascii="Times New Roman"/>
          <w:b w:val="false"/>
          <w:i w:val="false"/>
          <w:color w:val="000000"/>
          <w:sz w:val="28"/>
        </w:rPr>
        <w:t>части II</w:t>
      </w:r>
      <w:r>
        <w:rPr>
          <w:rFonts w:ascii="Times New Roman"/>
          <w:b w:val="false"/>
          <w:i w:val="false"/>
          <w:color w:val="000000"/>
          <w:sz w:val="28"/>
        </w:rPr>
        <w:t xml:space="preserve"> к указанной Конвенции в равной степени относятся к настоящему Протоколу, за исключением следующих положений:</w:t>
      </w:r>
    </w:p>
    <w:bookmarkEnd w:id="84"/>
    <w:bookmarkStart w:name="z291" w:id="85"/>
    <w:p>
      <w:pPr>
        <w:spacing w:after="0"/>
        <w:ind w:left="0"/>
        <w:jc w:val="both"/>
      </w:pPr>
      <w:r>
        <w:rPr>
          <w:rFonts w:ascii="Times New Roman"/>
          <w:b w:val="false"/>
          <w:i w:val="false"/>
          <w:color w:val="000000"/>
          <w:sz w:val="28"/>
        </w:rPr>
        <w:t>
      (1) Настоящий Протокол может быть подписан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Конвенции от имени какого-либо государства-члена Лиги Наций и любыми не входящими государствами, которые были представлены на конференции и которые подписали или собираются подписать или которым Советом Лиги Наций была направлена копия указанной Конвенции.</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Вступление в силу 30 августа 1929 года.</w:t>
      </w:r>
      <w:r>
        <w:br/>
      </w:r>
      <w:r>
        <w:rPr>
          <w:rFonts w:ascii="Times New Roman"/>
          <w:b w:val="false"/>
          <w:i w:val="false"/>
          <w:color w:val="000000"/>
          <w:sz w:val="28"/>
        </w:rPr>
        <w:t>
</w:t>
      </w:r>
      <w:r>
        <w:rPr>
          <w:rFonts w:ascii="Times New Roman"/>
          <w:b w:val="false"/>
          <w:i w:val="false"/>
          <w:color w:val="000000"/>
          <w:sz w:val="28"/>
        </w:rPr>
        <w:t>
      ДЕПОЗИТАРИЙ РАТИФИКАЦИЙ:</w:t>
      </w:r>
      <w:r>
        <w:br/>
      </w:r>
      <w:r>
        <w:rPr>
          <w:rFonts w:ascii="Times New Roman"/>
          <w:b w:val="false"/>
          <w:i w:val="false"/>
          <w:color w:val="000000"/>
          <w:sz w:val="28"/>
        </w:rPr>
        <w:t>
</w:t>
      </w:r>
      <w:r>
        <w:rPr>
          <w:rFonts w:ascii="Times New Roman"/>
          <w:b w:val="false"/>
          <w:i w:val="false"/>
          <w:color w:val="000000"/>
          <w:sz w:val="28"/>
        </w:rPr>
        <w:t>
      Испания (28 апреля 1930 года)</w:t>
      </w:r>
      <w:r>
        <w:br/>
      </w:r>
      <w:r>
        <w:rPr>
          <w:rFonts w:ascii="Times New Roman"/>
          <w:b w:val="false"/>
          <w:i w:val="false"/>
          <w:color w:val="000000"/>
          <w:sz w:val="28"/>
        </w:rPr>
        <w:t>
</w:t>
      </w:r>
      <w:r>
        <w:rPr>
          <w:rFonts w:ascii="Times New Roman"/>
          <w:b w:val="false"/>
          <w:i w:val="false"/>
          <w:color w:val="000000"/>
          <w:sz w:val="28"/>
        </w:rPr>
        <w:t>
      Болгария (22 мая 1930 года)</w:t>
      </w:r>
      <w:r>
        <w:br/>
      </w:r>
      <w:r>
        <w:rPr>
          <w:rFonts w:ascii="Times New Roman"/>
          <w:b w:val="false"/>
          <w:i w:val="false"/>
          <w:color w:val="000000"/>
          <w:sz w:val="28"/>
        </w:rPr>
        <w:t>
</w:t>
      </w:r>
      <w:r>
        <w:rPr>
          <w:rFonts w:ascii="Times New Roman"/>
          <w:b w:val="false"/>
          <w:i w:val="false"/>
          <w:color w:val="000000"/>
          <w:sz w:val="28"/>
        </w:rPr>
        <w:t>
      Португалия (18 сентября 1930 года)</w:t>
      </w:r>
      <w:r>
        <w:br/>
      </w:r>
      <w:r>
        <w:rPr>
          <w:rFonts w:ascii="Times New Roman"/>
          <w:b w:val="false"/>
          <w:i w:val="false"/>
          <w:color w:val="000000"/>
          <w:sz w:val="28"/>
        </w:rPr>
        <w:t>
</w:t>
      </w:r>
      <w:r>
        <w:rPr>
          <w:rFonts w:ascii="Times New Roman"/>
          <w:b w:val="false"/>
          <w:i w:val="false"/>
          <w:color w:val="000000"/>
          <w:sz w:val="28"/>
        </w:rPr>
        <w:t>
      Югославия (24 ноября 1930 года)</w:t>
      </w:r>
      <w:r>
        <w:br/>
      </w:r>
      <w:r>
        <w:rPr>
          <w:rFonts w:ascii="Times New Roman"/>
          <w:b w:val="false"/>
          <w:i w:val="false"/>
          <w:color w:val="000000"/>
          <w:sz w:val="28"/>
        </w:rPr>
        <w:t>
</w:t>
      </w:r>
      <w:r>
        <w:rPr>
          <w:rFonts w:ascii="Times New Roman"/>
          <w:b w:val="false"/>
          <w:i w:val="false"/>
          <w:color w:val="000000"/>
          <w:sz w:val="28"/>
        </w:rPr>
        <w:t>
      Греция (19 мая 1931 года)</w:t>
      </w:r>
      <w:r>
        <w:br/>
      </w:r>
      <w:r>
        <w:rPr>
          <w:rFonts w:ascii="Times New Roman"/>
          <w:b w:val="false"/>
          <w:i w:val="false"/>
          <w:color w:val="000000"/>
          <w:sz w:val="28"/>
        </w:rPr>
        <w:t>
</w:t>
      </w:r>
      <w:r>
        <w:rPr>
          <w:rFonts w:ascii="Times New Roman"/>
          <w:b w:val="false"/>
          <w:i w:val="false"/>
          <w:color w:val="000000"/>
          <w:sz w:val="28"/>
        </w:rPr>
        <w:t>
      Австрия (25 июня 1931 года)</w:t>
      </w:r>
      <w:r>
        <w:br/>
      </w:r>
      <w:r>
        <w:rPr>
          <w:rFonts w:ascii="Times New Roman"/>
          <w:b w:val="false"/>
          <w:i w:val="false"/>
          <w:color w:val="000000"/>
          <w:sz w:val="28"/>
        </w:rPr>
        <w:t>
</w:t>
      </w:r>
      <w:r>
        <w:rPr>
          <w:rFonts w:ascii="Times New Roman"/>
          <w:b w:val="false"/>
          <w:i w:val="false"/>
          <w:color w:val="000000"/>
          <w:sz w:val="28"/>
        </w:rPr>
        <w:t>
      Чехословакия (12 сентября 1931 года)</w:t>
      </w:r>
      <w:r>
        <w:br/>
      </w:r>
      <w:r>
        <w:rPr>
          <w:rFonts w:ascii="Times New Roman"/>
          <w:b w:val="false"/>
          <w:i w:val="false"/>
          <w:color w:val="000000"/>
          <w:sz w:val="28"/>
        </w:rPr>
        <w:t>
</w:t>
      </w:r>
      <w:r>
        <w:rPr>
          <w:rFonts w:ascii="Times New Roman"/>
          <w:b w:val="false"/>
          <w:i w:val="false"/>
          <w:color w:val="000000"/>
          <w:sz w:val="28"/>
        </w:rPr>
        <w:t>
      ПРИНЯТЫЕ СТОРОНЫ:</w:t>
      </w:r>
      <w:r>
        <w:br/>
      </w:r>
      <w:r>
        <w:rPr>
          <w:rFonts w:ascii="Times New Roman"/>
          <w:b w:val="false"/>
          <w:i w:val="false"/>
          <w:color w:val="000000"/>
          <w:sz w:val="28"/>
        </w:rPr>
        <w:t>
</w:t>
      </w:r>
      <w:r>
        <w:rPr>
          <w:rFonts w:ascii="Times New Roman"/>
          <w:b w:val="false"/>
          <w:i w:val="false"/>
          <w:color w:val="000000"/>
          <w:sz w:val="28"/>
        </w:rPr>
        <w:t>
      Эстония (30 августа 1930 года)</w:t>
      </w:r>
    </w:p>
    <w:bookmarkEnd w:id="85"/>
    <w:bookmarkStart w:name="z304" w:id="86"/>
    <w:p>
      <w:pPr>
        <w:spacing w:after="0"/>
        <w:ind w:left="0"/>
        <w:jc w:val="both"/>
      </w:pPr>
      <w:r>
        <w:rPr>
          <w:rFonts w:ascii="Times New Roman"/>
          <w:b w:val="false"/>
          <w:i w:val="false"/>
          <w:color w:val="000000"/>
          <w:sz w:val="28"/>
        </w:rPr>
        <w:t>
      (2) Данный Протокол вступает в силу после ратификации или присоединения к нему от имени трех Участников Лиги Наций или Государств, которые не являются участниками.</w:t>
      </w:r>
      <w:r>
        <w:br/>
      </w:r>
      <w:r>
        <w:rPr>
          <w:rFonts w:ascii="Times New Roman"/>
          <w:b w:val="false"/>
          <w:i w:val="false"/>
          <w:color w:val="000000"/>
          <w:sz w:val="28"/>
        </w:rPr>
        <w:t>
</w:t>
      </w:r>
      <w:r>
        <w:rPr>
          <w:rFonts w:ascii="Times New Roman"/>
          <w:b w:val="false"/>
          <w:i w:val="false"/>
          <w:color w:val="000000"/>
          <w:sz w:val="28"/>
        </w:rPr>
        <w:t>
      (3) Ратификация или принятие данного Протокола не относится к ратификации или принятию Конвенции.</w:t>
      </w:r>
    </w:p>
    <w:bookmarkEnd w:id="86"/>
    <w:bookmarkStart w:name="z306" w:id="87"/>
    <w:p>
      <w:pPr>
        <w:spacing w:after="0"/>
        <w:ind w:left="0"/>
        <w:jc w:val="both"/>
      </w:pPr>
      <w:r>
        <w:rPr>
          <w:rFonts w:ascii="Times New Roman"/>
          <w:b w:val="false"/>
          <w:i w:val="false"/>
          <w:color w:val="000000"/>
          <w:sz w:val="28"/>
        </w:rPr>
        <w:t>
      В подтверждение нижеуказанных уполномоченных был подписан данный Протокол.</w:t>
      </w:r>
    </w:p>
    <w:bookmarkEnd w:id="87"/>
    <w:bookmarkStart w:name="z307" w:id="88"/>
    <w:p>
      <w:pPr>
        <w:spacing w:after="0"/>
        <w:ind w:left="0"/>
        <w:jc w:val="both"/>
      </w:pPr>
      <w:r>
        <w:rPr>
          <w:rFonts w:ascii="Times New Roman"/>
          <w:b w:val="false"/>
          <w:i w:val="false"/>
          <w:color w:val="000000"/>
          <w:sz w:val="28"/>
        </w:rPr>
        <w:t>
      Совершено в г. Женеве в одном экземпляре двадцатого апреля тысяча девятьсот двадцать девятого года.</w:t>
      </w:r>
    </w:p>
    <w:bookmarkEnd w:id="88"/>
    <w:bookmarkStart w:name="z308" w:id="89"/>
    <w:p>
      <w:pPr>
        <w:spacing w:after="0"/>
        <w:ind w:left="0"/>
        <w:jc w:val="both"/>
      </w:pPr>
      <w:r>
        <w:rPr>
          <w:rFonts w:ascii="Times New Roman"/>
          <w:b w:val="false"/>
          <w:i w:val="false"/>
          <w:color w:val="000000"/>
          <w:sz w:val="28"/>
        </w:rPr>
        <w:t>
Австрия - Бруно Шульц</w:t>
      </w:r>
      <w:r>
        <w:br/>
      </w:r>
      <w:r>
        <w:rPr>
          <w:rFonts w:ascii="Times New Roman"/>
          <w:b w:val="false"/>
          <w:i w:val="false"/>
          <w:color w:val="000000"/>
          <w:sz w:val="28"/>
        </w:rPr>
        <w:t>
</w:t>
      </w:r>
      <w:r>
        <w:rPr>
          <w:rFonts w:ascii="Times New Roman"/>
          <w:b w:val="false"/>
          <w:i w:val="false"/>
          <w:color w:val="000000"/>
          <w:sz w:val="28"/>
        </w:rPr>
        <w:t>
Колумбия - А.Дж. Рестперо</w:t>
      </w:r>
      <w:r>
        <w:br/>
      </w:r>
      <w:r>
        <w:rPr>
          <w:rFonts w:ascii="Times New Roman"/>
          <w:b w:val="false"/>
          <w:i w:val="false"/>
          <w:color w:val="000000"/>
          <w:sz w:val="28"/>
        </w:rPr>
        <w:t>
</w:t>
      </w:r>
      <w:r>
        <w:rPr>
          <w:rFonts w:ascii="Times New Roman"/>
          <w:b w:val="false"/>
          <w:i w:val="false"/>
          <w:color w:val="000000"/>
          <w:sz w:val="28"/>
        </w:rPr>
        <w:t>
Куба - Дж. де Бланк, М.Р. Альварез</w:t>
      </w:r>
      <w:r>
        <w:br/>
      </w:r>
      <w:r>
        <w:rPr>
          <w:rFonts w:ascii="Times New Roman"/>
          <w:b w:val="false"/>
          <w:i w:val="false"/>
          <w:color w:val="000000"/>
          <w:sz w:val="28"/>
        </w:rPr>
        <w:t>
</w:t>
      </w:r>
      <w:r>
        <w:rPr>
          <w:rFonts w:ascii="Times New Roman"/>
          <w:b w:val="false"/>
          <w:i w:val="false"/>
          <w:color w:val="000000"/>
          <w:sz w:val="28"/>
        </w:rPr>
        <w:t>
Греция - Мегалос Калояни</w:t>
      </w:r>
      <w:r>
        <w:br/>
      </w:r>
      <w:r>
        <w:rPr>
          <w:rFonts w:ascii="Times New Roman"/>
          <w:b w:val="false"/>
          <w:i w:val="false"/>
          <w:color w:val="000000"/>
          <w:sz w:val="28"/>
        </w:rPr>
        <w:t>
</w:t>
      </w:r>
      <w:r>
        <w:rPr>
          <w:rFonts w:ascii="Times New Roman"/>
          <w:b w:val="false"/>
          <w:i w:val="false"/>
          <w:color w:val="000000"/>
          <w:sz w:val="28"/>
        </w:rPr>
        <w:t>
Португалия - Хосе Каеро да Мата</w:t>
      </w:r>
      <w:r>
        <w:br/>
      </w:r>
      <w:r>
        <w:rPr>
          <w:rFonts w:ascii="Times New Roman"/>
          <w:b w:val="false"/>
          <w:i w:val="false"/>
          <w:color w:val="000000"/>
          <w:sz w:val="28"/>
        </w:rPr>
        <w:t>
</w:t>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w:t>
      </w:r>
      <w:r>
        <w:rPr>
          <w:rFonts w:ascii="Times New Roman"/>
          <w:b w:val="false"/>
          <w:i w:val="false"/>
          <w:color w:val="000000"/>
          <w:sz w:val="28"/>
        </w:rPr>
        <w:t>
Королевство Сербии, Хорватии и Словении - д-р Томас Гиованович</w:t>
      </w:r>
      <w:r>
        <w:br/>
      </w:r>
      <w:r>
        <w:rPr>
          <w:rFonts w:ascii="Times New Roman"/>
          <w:b w:val="false"/>
          <w:i w:val="false"/>
          <w:color w:val="000000"/>
          <w:sz w:val="28"/>
        </w:rPr>
        <w:t>
</w:t>
      </w:r>
      <w:r>
        <w:rPr>
          <w:rFonts w:ascii="Times New Roman"/>
          <w:b w:val="false"/>
          <w:i w:val="false"/>
          <w:color w:val="000000"/>
          <w:sz w:val="28"/>
        </w:rPr>
        <w:t>
Чехословакия - Ярослав Каллаб</w:t>
      </w:r>
      <w:r>
        <w:br/>
      </w:r>
      <w:r>
        <w:rPr>
          <w:rFonts w:ascii="Times New Roman"/>
          <w:b w:val="false"/>
          <w:i w:val="false"/>
          <w:color w:val="000000"/>
          <w:sz w:val="28"/>
        </w:rPr>
        <w:t>
</w:t>
      </w:r>
      <w:r>
        <w:rPr>
          <w:rFonts w:ascii="Times New Roman"/>
          <w:b w:val="false"/>
          <w:i w:val="false"/>
          <w:color w:val="000000"/>
          <w:sz w:val="28"/>
        </w:rPr>
        <w:t>
Панама - Дж. Д. Аросемена</w:t>
      </w:r>
      <w:r>
        <w:br/>
      </w:r>
      <w:r>
        <w:rPr>
          <w:rFonts w:ascii="Times New Roman"/>
          <w:b w:val="false"/>
          <w:i w:val="false"/>
          <w:color w:val="000000"/>
          <w:sz w:val="28"/>
        </w:rPr>
        <w:t>
</w:t>
      </w:r>
      <w:r>
        <w:rPr>
          <w:rFonts w:ascii="Times New Roman"/>
          <w:b w:val="false"/>
          <w:i w:val="false"/>
          <w:color w:val="000000"/>
          <w:sz w:val="28"/>
        </w:rPr>
        <w:t>
Болгария - Д. Микофф</w:t>
      </w:r>
      <w:r>
        <w:br/>
      </w:r>
      <w:r>
        <w:rPr>
          <w:rFonts w:ascii="Times New Roman"/>
          <w:b w:val="false"/>
          <w:i w:val="false"/>
          <w:color w:val="000000"/>
          <w:sz w:val="28"/>
        </w:rPr>
        <w:t>
</w:t>
      </w:r>
      <w:r>
        <w:rPr>
          <w:rFonts w:ascii="Times New Roman"/>
          <w:b w:val="false"/>
          <w:i w:val="false"/>
          <w:color w:val="000000"/>
          <w:sz w:val="28"/>
        </w:rPr>
        <w:t>
Испания - Маурицио лопез Роберте, Маркес де ла Торрехермоса</w:t>
      </w:r>
      <w:r>
        <w:br/>
      </w:r>
      <w:r>
        <w:rPr>
          <w:rFonts w:ascii="Times New Roman"/>
          <w:b w:val="false"/>
          <w:i w:val="false"/>
          <w:color w:val="000000"/>
          <w:sz w:val="28"/>
        </w:rPr>
        <w:t>
</w:t>
      </w:r>
      <w:r>
        <w:rPr>
          <w:rFonts w:ascii="Times New Roman"/>
          <w:b w:val="false"/>
          <w:i w:val="false"/>
          <w:color w:val="000000"/>
          <w:sz w:val="28"/>
        </w:rPr>
        <w:t>
Польша - Ф. Сокал</w:t>
      </w:r>
    </w:p>
    <w:bookmarkEnd w:id="89"/>
    <w:bookmarkStart w:name="z320" w:id="90"/>
    <w:p>
      <w:pPr>
        <w:spacing w:after="0"/>
        <w:ind w:left="0"/>
        <w:jc w:val="both"/>
      </w:pPr>
      <w:r>
        <w:rPr>
          <w:rFonts w:ascii="Times New Roman"/>
          <w:b w:val="false"/>
          <w:i w:val="false"/>
          <w:color w:val="000000"/>
          <w:sz w:val="28"/>
        </w:rPr>
        <w:t>
      Настоящим удостоверяю, что текст Международной конвенции по борьбе с подделкой денежных знаков на русском языке соответствует тексту на английском языке.</w:t>
      </w:r>
    </w:p>
    <w:bookmarkEnd w:id="90"/>
    <w:p>
      <w:pPr>
        <w:spacing w:after="0"/>
        <w:ind w:left="0"/>
        <w:jc w:val="both"/>
      </w:pPr>
      <w:r>
        <w:rPr>
          <w:rFonts w:ascii="Times New Roman"/>
          <w:b w:val="false"/>
          <w:i/>
          <w:color w:val="000000"/>
          <w:sz w:val="28"/>
        </w:rPr>
        <w:t>      Заместитель Председателя</w:t>
      </w:r>
      <w:r>
        <w:br/>
      </w:r>
      <w:r>
        <w:rPr>
          <w:rFonts w:ascii="Times New Roman"/>
          <w:b w:val="false"/>
          <w:i w:val="false"/>
          <w:color w:val="000000"/>
          <w:sz w:val="28"/>
        </w:rPr>
        <w:t>
</w:t>
      </w:r>
      <w:r>
        <w:rPr>
          <w:rFonts w:ascii="Times New Roman"/>
          <w:b w:val="false"/>
          <w:i/>
          <w:color w:val="000000"/>
          <w:sz w:val="28"/>
        </w:rPr>
        <w:t>      Агентства Республики Казахстан</w:t>
      </w:r>
      <w:r>
        <w:br/>
      </w:r>
      <w:r>
        <w:rPr>
          <w:rFonts w:ascii="Times New Roman"/>
          <w:b w:val="false"/>
          <w:i w:val="false"/>
          <w:color w:val="000000"/>
          <w:sz w:val="28"/>
        </w:rPr>
        <w:t>
</w:t>
      </w:r>
      <w:r>
        <w:rPr>
          <w:rFonts w:ascii="Times New Roman"/>
          <w:b w:val="false"/>
          <w:i/>
          <w:color w:val="000000"/>
          <w:sz w:val="28"/>
        </w:rPr>
        <w:t>      по борьбе с экономической и</w:t>
      </w:r>
      <w:r>
        <w:br/>
      </w:r>
      <w:r>
        <w:rPr>
          <w:rFonts w:ascii="Times New Roman"/>
          <w:b w:val="false"/>
          <w:i w:val="false"/>
          <w:color w:val="000000"/>
          <w:sz w:val="28"/>
        </w:rPr>
        <w:t>
</w:t>
      </w:r>
      <w:r>
        <w:rPr>
          <w:rFonts w:ascii="Times New Roman"/>
          <w:b w:val="false"/>
          <w:i/>
          <w:color w:val="000000"/>
          <w:sz w:val="28"/>
        </w:rPr>
        <w:t>      коррупционной преступностью</w:t>
      </w:r>
      <w:r>
        <w:br/>
      </w:r>
      <w:r>
        <w:rPr>
          <w:rFonts w:ascii="Times New Roman"/>
          <w:b w:val="false"/>
          <w:i w:val="false"/>
          <w:color w:val="000000"/>
          <w:sz w:val="28"/>
        </w:rPr>
        <w:t>
</w:t>
      </w:r>
      <w:r>
        <w:rPr>
          <w:rFonts w:ascii="Times New Roman"/>
          <w:b w:val="false"/>
          <w:i/>
          <w:color w:val="000000"/>
          <w:sz w:val="28"/>
        </w:rPr>
        <w:t>      (финансовая полиция)                       А. Лукин</w:t>
      </w:r>
    </w:p>
    <w:p>
      <w:pPr>
        <w:spacing w:after="0"/>
        <w:ind w:left="0"/>
        <w:jc w:val="both"/>
      </w:pPr>
      <w:r>
        <w:rPr>
          <w:rFonts w:ascii="Times New Roman"/>
          <w:b w:val="false"/>
          <w:i w:val="false"/>
          <w:color w:val="ff0000"/>
          <w:sz w:val="28"/>
        </w:rPr>
        <w:t>      Примечание РЦПИ. Далее следует текст Международной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