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60d6" w14:textId="4b86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26 ноября 2010 года № 356-IV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w:t>
      </w:r>
      <w:r>
        <w:br/>
      </w:r>
      <w:r>
        <w:rPr>
          <w:rFonts w:ascii="Times New Roman"/>
          <w:b w:val="false"/>
          <w:i w:val="false"/>
          <w:color w:val="000000"/>
          <w:sz w:val="28"/>
        </w:rPr>
        <w:t>
</w:t>
      </w:r>
      <w:r>
        <w:rPr>
          <w:rFonts w:ascii="Times New Roman"/>
          <w:b w:val="false"/>
          <w:i w:val="false"/>
          <w:color w:val="000000"/>
          <w:sz w:val="28"/>
        </w:rPr>
        <w:t>
      1) оглавление дополнить абзацем триста восьмым следующего содержания:</w:t>
      </w:r>
      <w:r>
        <w:br/>
      </w:r>
      <w:r>
        <w:rPr>
          <w:rFonts w:ascii="Times New Roman"/>
          <w:b w:val="false"/>
          <w:i w:val="false"/>
          <w:color w:val="000000"/>
          <w:sz w:val="28"/>
        </w:rPr>
        <w:t>
      "Статья 244-1. Налогообложение реализации горюче-смазочных</w:t>
      </w:r>
      <w:r>
        <w:br/>
      </w:r>
      <w:r>
        <w:rPr>
          <w:rFonts w:ascii="Times New Roman"/>
          <w:b w:val="false"/>
          <w:i w:val="false"/>
          <w:color w:val="000000"/>
          <w:sz w:val="28"/>
        </w:rPr>
        <w:t>
                     материалов, осуществляемой аэропортами при</w:t>
      </w:r>
      <w:r>
        <w:br/>
      </w:r>
      <w:r>
        <w:rPr>
          <w:rFonts w:ascii="Times New Roman"/>
          <w:b w:val="false"/>
          <w:i w:val="false"/>
          <w:color w:val="000000"/>
          <w:sz w:val="28"/>
        </w:rPr>
        <w:t>
                     заправке воздушных судов иностранных</w:t>
      </w:r>
      <w:r>
        <w:br/>
      </w:r>
      <w:r>
        <w:rPr>
          <w:rFonts w:ascii="Times New Roman"/>
          <w:b w:val="false"/>
          <w:i w:val="false"/>
          <w:color w:val="000000"/>
          <w:sz w:val="28"/>
        </w:rPr>
        <w:t>
                     авиакомпаний, выполняющих международные полеты,</w:t>
      </w:r>
      <w:r>
        <w:br/>
      </w:r>
      <w:r>
        <w:rPr>
          <w:rFonts w:ascii="Times New Roman"/>
          <w:b w:val="false"/>
          <w:i w:val="false"/>
          <w:color w:val="000000"/>
          <w:sz w:val="28"/>
        </w:rPr>
        <w:t>
                     международные воздушные перевозки";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12 дополнить подпунктами 19-1) и 41-1) следующего содержания:</w:t>
      </w:r>
      <w:r>
        <w:br/>
      </w:r>
      <w:r>
        <w:rPr>
          <w:rFonts w:ascii="Times New Roman"/>
          <w:b w:val="false"/>
          <w:i w:val="false"/>
          <w:color w:val="000000"/>
          <w:sz w:val="28"/>
        </w:rPr>
        <w:t>
      "19-1) инвестиционное золото - золото, на которое имеется сертификат или иной документ, выданный органом по подтверждению соответствия или испытательной лабораторией, аккредитованными в установленном законодательством Республики Казахстан порядке, по подтверждению соответствия такого золота национальному или международному стандарту качества, соответствующее следующим условиям:</w:t>
      </w:r>
      <w:r>
        <w:br/>
      </w:r>
      <w:r>
        <w:rPr>
          <w:rFonts w:ascii="Times New Roman"/>
          <w:b w:val="false"/>
          <w:i w:val="false"/>
          <w:color w:val="000000"/>
          <w:sz w:val="28"/>
        </w:rPr>
        <w:t>
      для золотых монет:</w:t>
      </w:r>
      <w:r>
        <w:br/>
      </w:r>
      <w:r>
        <w:rPr>
          <w:rFonts w:ascii="Times New Roman"/>
          <w:b w:val="false"/>
          <w:i w:val="false"/>
          <w:color w:val="000000"/>
          <w:sz w:val="28"/>
        </w:rPr>
        <w:t>
      такие золотые монеты не обладают нумизматической ценностью;</w:t>
      </w:r>
      <w:r>
        <w:br/>
      </w:r>
      <w:r>
        <w:rPr>
          <w:rFonts w:ascii="Times New Roman"/>
          <w:b w:val="false"/>
          <w:i w:val="false"/>
          <w:color w:val="000000"/>
          <w:sz w:val="28"/>
        </w:rPr>
        <w:t>
      чистота золотых монет равна или превышает 900 тысячных долей на 1000 долей общей массы (что соответствует 900 пробе, 900 промилле, 90,0 процентам или 21,6 карата).</w:t>
      </w:r>
      <w:r>
        <w:br/>
      </w:r>
      <w:r>
        <w:rPr>
          <w:rFonts w:ascii="Times New Roman"/>
          <w:b w:val="false"/>
          <w:i w:val="false"/>
          <w:color w:val="000000"/>
          <w:sz w:val="28"/>
        </w:rPr>
        <w:t>
      При этом золотая монета признается обладающей нумизматической ценностью при соответствии одному из следующих условий:</w:t>
      </w:r>
      <w:r>
        <w:br/>
      </w:r>
      <w:r>
        <w:rPr>
          <w:rFonts w:ascii="Times New Roman"/>
          <w:b w:val="false"/>
          <w:i w:val="false"/>
          <w:color w:val="000000"/>
          <w:sz w:val="28"/>
        </w:rPr>
        <w:t>
      отчеканена до 1800 года;</w:t>
      </w:r>
      <w:r>
        <w:br/>
      </w:r>
      <w:r>
        <w:rPr>
          <w:rFonts w:ascii="Times New Roman"/>
          <w:b w:val="false"/>
          <w:i w:val="false"/>
          <w:color w:val="000000"/>
          <w:sz w:val="28"/>
        </w:rPr>
        <w:t>
      отчеканена по технологии, обеспечивающей получение зеркальной поверхности, качества "пруф" (proof);</w:t>
      </w:r>
      <w:r>
        <w:br/>
      </w:r>
      <w:r>
        <w:rPr>
          <w:rFonts w:ascii="Times New Roman"/>
          <w:b w:val="false"/>
          <w:i w:val="false"/>
          <w:color w:val="000000"/>
          <w:sz w:val="28"/>
        </w:rPr>
        <w:t>
      имеет тираж выпуска не более 1000 экземпляров;</w:t>
      </w:r>
      <w:r>
        <w:br/>
      </w:r>
      <w:r>
        <w:rPr>
          <w:rFonts w:ascii="Times New Roman"/>
          <w:b w:val="false"/>
          <w:i w:val="false"/>
          <w:color w:val="000000"/>
          <w:sz w:val="28"/>
        </w:rPr>
        <w:t>
      ее рыночная цена превышает стоимость золота, содержащегося в монете, более чем на 80 процентов.</w:t>
      </w:r>
      <w:r>
        <w:br/>
      </w:r>
      <w:r>
        <w:rPr>
          <w:rFonts w:ascii="Times New Roman"/>
          <w:b w:val="false"/>
          <w:i w:val="false"/>
          <w:color w:val="000000"/>
          <w:sz w:val="28"/>
        </w:rPr>
        <w:t>
      Рыночная цена золотой монеты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установленный на указанную дату;</w:t>
      </w:r>
      <w:r>
        <w:br/>
      </w:r>
      <w:r>
        <w:rPr>
          <w:rFonts w:ascii="Times New Roman"/>
          <w:b w:val="false"/>
          <w:i w:val="false"/>
          <w:color w:val="000000"/>
          <w:sz w:val="28"/>
        </w:rPr>
        <w:t>
      для остального золота:</w:t>
      </w:r>
      <w:r>
        <w:br/>
      </w:r>
      <w:r>
        <w:rPr>
          <w:rFonts w:ascii="Times New Roman"/>
          <w:b w:val="false"/>
          <w:i w:val="false"/>
          <w:color w:val="000000"/>
          <w:sz w:val="28"/>
        </w:rPr>
        <w:t>
      такое золото изготовлено в форме слитка и (или) пластины;</w:t>
      </w:r>
      <w:r>
        <w:br/>
      </w:r>
      <w:r>
        <w:rPr>
          <w:rFonts w:ascii="Times New Roman"/>
          <w:b w:val="false"/>
          <w:i w:val="false"/>
          <w:color w:val="000000"/>
          <w:sz w:val="28"/>
        </w:rPr>
        <w:t>
      чистота такого золота равна или превышает 995 тысячных долей на 1000 долей лигатурной массы (что соответствует 995 пробе, 995 промилле, 99,5 процента или 23,88 карата);";</w:t>
      </w:r>
      <w:r>
        <w:br/>
      </w:r>
      <w:r>
        <w:rPr>
          <w:rFonts w:ascii="Times New Roman"/>
          <w:b w:val="false"/>
          <w:i w:val="false"/>
          <w:color w:val="000000"/>
          <w:sz w:val="28"/>
        </w:rPr>
        <w:t>
      "41-1) уполномоченное юридическое лицо - юридическое лицо, определенное Правительством Республики Казахстан, в сфере реализации ограниченного в распоряжении имущества налогоплательщика (налогового агента);";</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147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цифры "15" заменить цифрами "20";</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цифры "10" заменить цифрами "15";</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пункта 2 статьи 180 после слов "ценных бумаг" дополнить словами ", инвестиционного золота";</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подпункте 1)</w:t>
      </w:r>
      <w:r>
        <w:rPr>
          <w:rFonts w:ascii="Times New Roman"/>
          <w:b w:val="false"/>
          <w:i w:val="false"/>
          <w:color w:val="000000"/>
          <w:sz w:val="28"/>
        </w:rPr>
        <w:t xml:space="preserve"> статьи 194 цифры "15" заменить цифрами "20";</w:t>
      </w:r>
      <w:r>
        <w:br/>
      </w:r>
      <w:r>
        <w:rPr>
          <w:rFonts w:ascii="Times New Roman"/>
          <w:b w:val="false"/>
          <w:i w:val="false"/>
          <w:color w:val="000000"/>
          <w:sz w:val="28"/>
        </w:rPr>
        <w:t>
</w:t>
      </w:r>
      <w:r>
        <w:rPr>
          <w:rFonts w:ascii="Times New Roman"/>
          <w:b w:val="false"/>
          <w:i w:val="false"/>
          <w:color w:val="000000"/>
          <w:sz w:val="28"/>
        </w:rPr>
        <w:t>
      6) дополнить статьей 244-1 следующего содержания:</w:t>
      </w:r>
      <w:r>
        <w:br/>
      </w:r>
      <w:r>
        <w:rPr>
          <w:rFonts w:ascii="Times New Roman"/>
          <w:b w:val="false"/>
          <w:i w:val="false"/>
          <w:color w:val="000000"/>
          <w:sz w:val="28"/>
        </w:rPr>
        <w:t>
      "Статья 244-1. Налогообложение реализации горюче-смазочных</w:t>
      </w:r>
      <w:r>
        <w:br/>
      </w:r>
      <w:r>
        <w:rPr>
          <w:rFonts w:ascii="Times New Roman"/>
          <w:b w:val="false"/>
          <w:i w:val="false"/>
          <w:color w:val="000000"/>
          <w:sz w:val="28"/>
        </w:rPr>
        <w:t>
                     материалов, осуществляемой аэропортами при</w:t>
      </w:r>
      <w:r>
        <w:br/>
      </w:r>
      <w:r>
        <w:rPr>
          <w:rFonts w:ascii="Times New Roman"/>
          <w:b w:val="false"/>
          <w:i w:val="false"/>
          <w:color w:val="000000"/>
          <w:sz w:val="28"/>
        </w:rPr>
        <w:t>
                     заправке воздушных судов иностранных</w:t>
      </w:r>
      <w:r>
        <w:br/>
      </w:r>
      <w:r>
        <w:rPr>
          <w:rFonts w:ascii="Times New Roman"/>
          <w:b w:val="false"/>
          <w:i w:val="false"/>
          <w:color w:val="000000"/>
          <w:sz w:val="28"/>
        </w:rPr>
        <w:t>
                     авиакомпаний, выполняющих международные</w:t>
      </w:r>
      <w:r>
        <w:br/>
      </w:r>
      <w:r>
        <w:rPr>
          <w:rFonts w:ascii="Times New Roman"/>
          <w:b w:val="false"/>
          <w:i w:val="false"/>
          <w:color w:val="000000"/>
          <w:sz w:val="28"/>
        </w:rPr>
        <w:t>
                     полеты, международные воздушные перевозки</w:t>
      </w:r>
      <w:r>
        <w:br/>
      </w:r>
      <w:r>
        <w:rPr>
          <w:rFonts w:ascii="Times New Roman"/>
          <w:b w:val="false"/>
          <w:i w:val="false"/>
          <w:color w:val="000000"/>
          <w:sz w:val="28"/>
        </w:rPr>
        <w:t>
      1. Оборот по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r>
        <w:br/>
      </w:r>
      <w:r>
        <w:rPr>
          <w:rFonts w:ascii="Times New Roman"/>
          <w:b w:val="false"/>
          <w:i w:val="false"/>
          <w:color w:val="000000"/>
          <w:sz w:val="28"/>
        </w:rPr>
        <w:t>
      Положения настоящей статьи применяются в отношении международных аэропортов,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r>
        <w:br/>
      </w:r>
      <w:r>
        <w:rPr>
          <w:rFonts w:ascii="Times New Roman"/>
          <w:b w:val="false"/>
          <w:i w:val="false"/>
          <w:color w:val="000000"/>
          <w:sz w:val="28"/>
        </w:rPr>
        <w:t>
      2. Для целей настоящей статьи:</w:t>
      </w:r>
      <w:r>
        <w:br/>
      </w:r>
      <w:r>
        <w:rPr>
          <w:rFonts w:ascii="Times New Roman"/>
          <w:b w:val="false"/>
          <w:i w:val="false"/>
          <w:color w:val="000000"/>
          <w:sz w:val="28"/>
        </w:rPr>
        <w:t>
      1) иностранными авиакомпаниями признаются авиакомпании иностранных государств, включая государств-членов таможенного союза;</w:t>
      </w:r>
      <w:r>
        <w:br/>
      </w:r>
      <w:r>
        <w:rPr>
          <w:rFonts w:ascii="Times New Roman"/>
          <w:b w:val="false"/>
          <w:i w:val="false"/>
          <w:color w:val="000000"/>
          <w:sz w:val="28"/>
        </w:rPr>
        <w:t>
      2) международным полетом признается полет воздушного судна, при котором воздушное судно пересекает границу иностранного государства;</w:t>
      </w:r>
      <w:r>
        <w:br/>
      </w:r>
      <w:r>
        <w:rPr>
          <w:rFonts w:ascii="Times New Roman"/>
          <w:b w:val="false"/>
          <w:i w:val="false"/>
          <w:color w:val="000000"/>
          <w:sz w:val="28"/>
        </w:rPr>
        <w:t>
      3) международной воздушной перевозкой признается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r>
        <w:br/>
      </w:r>
      <w:r>
        <w:rPr>
          <w:rFonts w:ascii="Times New Roman"/>
          <w:b w:val="false"/>
          <w:i w:val="false"/>
          <w:color w:val="000000"/>
          <w:sz w:val="28"/>
        </w:rPr>
        <w:t>
      территории двух или более государств;</w:t>
      </w:r>
      <w:r>
        <w:br/>
      </w:r>
      <w:r>
        <w:rPr>
          <w:rFonts w:ascii="Times New Roman"/>
          <w:b w:val="false"/>
          <w:i w:val="false"/>
          <w:color w:val="000000"/>
          <w:sz w:val="28"/>
        </w:rPr>
        <w:t>
      территории одного государства, если предусмотрена остановка на территории другого государства.</w:t>
      </w:r>
      <w:r>
        <w:br/>
      </w:r>
      <w:r>
        <w:rPr>
          <w:rFonts w:ascii="Times New Roman"/>
          <w:b w:val="false"/>
          <w:i w:val="false"/>
          <w:color w:val="000000"/>
          <w:sz w:val="28"/>
        </w:rPr>
        <w:t>
      Положение абзаца третьего подпункта 3) части первой настоящего пункта не применяется, если пунктами отправления и назначения является территория Республики Казахстан.</w:t>
      </w:r>
      <w:r>
        <w:br/>
      </w:r>
      <w:r>
        <w:rPr>
          <w:rFonts w:ascii="Times New Roman"/>
          <w:b w:val="false"/>
          <w:i w:val="false"/>
          <w:color w:val="000000"/>
          <w:sz w:val="28"/>
        </w:rPr>
        <w:t>
      3. Документами, подтверждающими обороты, облагаемые по нулевой ставке,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являются:</w:t>
      </w:r>
      <w:r>
        <w:br/>
      </w:r>
      <w:r>
        <w:rPr>
          <w:rFonts w:ascii="Times New Roman"/>
          <w:b w:val="false"/>
          <w:i w:val="false"/>
          <w:color w:val="000000"/>
          <w:sz w:val="28"/>
        </w:rPr>
        <w:t>
      1) договор аэропорта с иностранной авиакомпанией, предусматривающий и (или) включающий реализацию горюче-смазочных материалов, - при осуществлении регулярных рейсов;</w:t>
      </w:r>
      <w:r>
        <w:br/>
      </w:r>
      <w:r>
        <w:rPr>
          <w:rFonts w:ascii="Times New Roman"/>
          <w:b w:val="false"/>
          <w:i w:val="false"/>
          <w:color w:val="000000"/>
          <w:sz w:val="28"/>
        </w:rPr>
        <w:t>
      заявка иностранной авиакомпании и (или) договор (соглашение) аэропорта с иностранной авиакомпанией - при осуществлении нерегулярных рейсов.</w:t>
      </w:r>
      <w:r>
        <w:br/>
      </w:r>
      <w:r>
        <w:rPr>
          <w:rFonts w:ascii="Times New Roman"/>
          <w:b w:val="false"/>
          <w:i w:val="false"/>
          <w:color w:val="000000"/>
          <w:sz w:val="28"/>
        </w:rPr>
        <w:t>
      При этом в заявке должны быть указаны следующие сведения:</w:t>
      </w:r>
      <w:r>
        <w:br/>
      </w:r>
      <w:r>
        <w:rPr>
          <w:rFonts w:ascii="Times New Roman"/>
          <w:b w:val="false"/>
          <w:i w:val="false"/>
          <w:color w:val="000000"/>
          <w:sz w:val="28"/>
        </w:rPr>
        <w:t>
      наименование авиакомпании с указанием государства, в котором она зарегистрирована;</w:t>
      </w:r>
      <w:r>
        <w:br/>
      </w:r>
      <w:r>
        <w:rPr>
          <w:rFonts w:ascii="Times New Roman"/>
          <w:b w:val="false"/>
          <w:i w:val="false"/>
          <w:color w:val="000000"/>
          <w:sz w:val="28"/>
        </w:rPr>
        <w:t>
      предполагаемое количество горюче-смазочных материалов, требуемое для заправки воздушного судна;</w:t>
      </w:r>
      <w:r>
        <w:br/>
      </w:r>
      <w:r>
        <w:rPr>
          <w:rFonts w:ascii="Times New Roman"/>
          <w:b w:val="false"/>
          <w:i w:val="false"/>
          <w:color w:val="000000"/>
          <w:sz w:val="28"/>
        </w:rPr>
        <w:t>
      дата предполагаемой посадки воздушного судна.</w:t>
      </w:r>
      <w:r>
        <w:br/>
      </w:r>
      <w:r>
        <w:rPr>
          <w:rFonts w:ascii="Times New Roman"/>
          <w:b w:val="false"/>
          <w:i w:val="false"/>
          <w:color w:val="000000"/>
          <w:sz w:val="28"/>
        </w:rPr>
        <w:t>
      При посадке иностранного воздушного судна вследствие форс-мажорных обстоятельств заявка, предусмотренная настоящим подпунктом, не заполняется.</w:t>
      </w:r>
      <w:r>
        <w:br/>
      </w:r>
      <w:r>
        <w:rPr>
          <w:rFonts w:ascii="Times New Roman"/>
          <w:b w:val="false"/>
          <w:i w:val="false"/>
          <w:color w:val="000000"/>
          <w:sz w:val="28"/>
        </w:rPr>
        <w:t>
      Для целей настоящего подпункта:</w:t>
      </w:r>
      <w:r>
        <w:br/>
      </w:r>
      <w:r>
        <w:rPr>
          <w:rFonts w:ascii="Times New Roman"/>
          <w:b w:val="false"/>
          <w:i w:val="false"/>
          <w:color w:val="000000"/>
          <w:sz w:val="28"/>
        </w:rPr>
        <w:t>
      регулярным рейсом признается рейс, выполняемый согласно расписанию, утвержденному в порядке, установленном законодательством Республики Казахстан об использовании воздушного пространства Республики Казахстан и деятельности авиации;</w:t>
      </w:r>
      <w:r>
        <w:br/>
      </w:r>
      <w:r>
        <w:rPr>
          <w:rFonts w:ascii="Times New Roman"/>
          <w:b w:val="false"/>
          <w:i w:val="false"/>
          <w:color w:val="000000"/>
          <w:sz w:val="28"/>
        </w:rPr>
        <w:t>
      нерегулярным рейсом признается рейс, не подпадающий под определение регулярного рейса;</w:t>
      </w:r>
      <w:r>
        <w:br/>
      </w:r>
      <w:r>
        <w:rPr>
          <w:rFonts w:ascii="Times New Roman"/>
          <w:b w:val="false"/>
          <w:i w:val="false"/>
          <w:color w:val="000000"/>
          <w:sz w:val="28"/>
        </w:rPr>
        <w:t>
      2) требование на заправку иностранного воздушного судна, в котором должны быть указаны следующие сведения:</w:t>
      </w:r>
      <w:r>
        <w:br/>
      </w:r>
      <w:r>
        <w:rPr>
          <w:rFonts w:ascii="Times New Roman"/>
          <w:b w:val="false"/>
          <w:i w:val="false"/>
          <w:color w:val="000000"/>
          <w:sz w:val="28"/>
        </w:rPr>
        <w:t>
      наименование авиакомпании;</w:t>
      </w:r>
      <w:r>
        <w:br/>
      </w:r>
      <w:r>
        <w:rPr>
          <w:rFonts w:ascii="Times New Roman"/>
          <w:b w:val="false"/>
          <w:i w:val="false"/>
          <w:color w:val="000000"/>
          <w:sz w:val="28"/>
        </w:rPr>
        <w:t>
      количество заправленных горюче-смазочных материалов;</w:t>
      </w:r>
      <w:r>
        <w:br/>
      </w:r>
      <w:r>
        <w:rPr>
          <w:rFonts w:ascii="Times New Roman"/>
          <w:b w:val="false"/>
          <w:i w:val="false"/>
          <w:color w:val="000000"/>
          <w:sz w:val="28"/>
        </w:rPr>
        <w:t>
      дата заправки воздушного судна;</w:t>
      </w:r>
      <w:r>
        <w:br/>
      </w:r>
      <w:r>
        <w:rPr>
          <w:rFonts w:ascii="Times New Roman"/>
          <w:b w:val="false"/>
          <w:i w:val="false"/>
          <w:color w:val="000000"/>
          <w:sz w:val="28"/>
        </w:rPr>
        <w:t>
      подписи командира воздушного судна или представителя иностранной авиакомпании и сотрудника соответствующей службы аэропорта, осуществившей заправку;</w:t>
      </w:r>
      <w:r>
        <w:br/>
      </w:r>
      <w:r>
        <w:rPr>
          <w:rFonts w:ascii="Times New Roman"/>
          <w:b w:val="false"/>
          <w:i w:val="false"/>
          <w:color w:val="000000"/>
          <w:sz w:val="28"/>
        </w:rPr>
        <w:t>
      3) транспортные (перевозочные), коммерческие и (или) иные документы с приложением перечня товаров с отметкой таможенного органа - при заправке иностранных воздушных судов, выполняющих международные полеты, международные воздушные перевозки, за исключением международных полетов, международных воздушных перевозок, осуществляемых в государства-члены таможенного союза;</w:t>
      </w:r>
      <w:r>
        <w:br/>
      </w:r>
      <w:r>
        <w:rPr>
          <w:rFonts w:ascii="Times New Roman"/>
          <w:b w:val="false"/>
          <w:i w:val="false"/>
          <w:color w:val="000000"/>
          <w:sz w:val="28"/>
        </w:rPr>
        <w:t>
      4) документ, подтверждающий факт оплаты иностранной авиакомпанией за реализованные аэропортом горюче-смазочные материалы;</w:t>
      </w:r>
      <w:r>
        <w:br/>
      </w:r>
      <w:r>
        <w:rPr>
          <w:rFonts w:ascii="Times New Roman"/>
          <w:b w:val="false"/>
          <w:i w:val="false"/>
          <w:color w:val="000000"/>
          <w:sz w:val="28"/>
        </w:rPr>
        <w:t>
      5) акт выполненных работ по заправке иностранного воздушного судна;</w:t>
      </w:r>
      <w:r>
        <w:br/>
      </w:r>
      <w:r>
        <w:rPr>
          <w:rFonts w:ascii="Times New Roman"/>
          <w:b w:val="false"/>
          <w:i w:val="false"/>
          <w:color w:val="000000"/>
          <w:sz w:val="28"/>
        </w:rPr>
        <w:t>
      6) заключение должностного лица уполномоченного органа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порядку, которые утверждены уполномоченным органом по согласованию с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статью 248</w:t>
      </w:r>
      <w:r>
        <w:rPr>
          <w:rFonts w:ascii="Times New Roman"/>
          <w:b w:val="false"/>
          <w:i w:val="false"/>
          <w:color w:val="000000"/>
          <w:sz w:val="28"/>
        </w:rPr>
        <w:t xml:space="preserve"> дополнить подпунктом 16-1) следующего содержания:</w:t>
      </w:r>
      <w:r>
        <w:br/>
      </w:r>
      <w:r>
        <w:rPr>
          <w:rFonts w:ascii="Times New Roman"/>
          <w:b w:val="false"/>
          <w:i w:val="false"/>
          <w:color w:val="000000"/>
          <w:sz w:val="28"/>
        </w:rPr>
        <w:t>
      "16-1) инвестиционного золота при одновременном соответствии следующим условиям:</w:t>
      </w:r>
      <w:r>
        <w:br/>
      </w:r>
      <w:r>
        <w:rPr>
          <w:rFonts w:ascii="Times New Roman"/>
          <w:b w:val="false"/>
          <w:i w:val="false"/>
          <w:color w:val="000000"/>
          <w:sz w:val="28"/>
        </w:rPr>
        <w:t>
      общий вес реализованного в течение налогового периода по налогу на добавленную стоимость инвестиционного золота не превышает 32 тройских унций;</w:t>
      </w:r>
      <w:r>
        <w:br/>
      </w:r>
      <w:r>
        <w:rPr>
          <w:rFonts w:ascii="Times New Roman"/>
          <w:b w:val="false"/>
          <w:i w:val="false"/>
          <w:color w:val="000000"/>
          <w:sz w:val="28"/>
        </w:rPr>
        <w:t>
      общая стоимость реализованного за налоговый период по налогу на добавленную стоимость инвестиционного золота не превышает сумму, сложившуюся путем суммирования сумм, рассчитанных в следующем порядке:</w:t>
      </w:r>
      <w:r>
        <w:br/>
      </w:r>
      <w:r>
        <w:rPr>
          <w:rFonts w:ascii="Times New Roman"/>
          <w:b w:val="false"/>
          <w:i w:val="false"/>
          <w:color w:val="000000"/>
          <w:sz w:val="28"/>
        </w:rPr>
        <w:t>
      вес реализованного инвестиционного золота</w:t>
      </w:r>
      <w:r>
        <w:br/>
      </w:r>
      <w:r>
        <w:rPr>
          <w:rFonts w:ascii="Times New Roman"/>
          <w:b w:val="false"/>
          <w:i w:val="false"/>
          <w:color w:val="000000"/>
          <w:sz w:val="28"/>
        </w:rPr>
        <w:t>
      умножить</w:t>
      </w:r>
      <w:r>
        <w:br/>
      </w:r>
      <w:r>
        <w:rPr>
          <w:rFonts w:ascii="Times New Roman"/>
          <w:b w:val="false"/>
          <w:i w:val="false"/>
          <w:color w:val="000000"/>
          <w:sz w:val="28"/>
        </w:rPr>
        <w:t>
      на утренний фиксинг (котировка цены) золота, который установлен (которая установлена) Лондонской ассоциацией рынка драгоценных металлов на дату реализации,</w:t>
      </w:r>
      <w:r>
        <w:br/>
      </w:r>
      <w:r>
        <w:rPr>
          <w:rFonts w:ascii="Times New Roman"/>
          <w:b w:val="false"/>
          <w:i w:val="false"/>
          <w:color w:val="000000"/>
          <w:sz w:val="28"/>
        </w:rPr>
        <w:t>
      умножить</w:t>
      </w:r>
      <w:r>
        <w:br/>
      </w:r>
      <w:r>
        <w:rPr>
          <w:rFonts w:ascii="Times New Roman"/>
          <w:b w:val="false"/>
          <w:i w:val="false"/>
          <w:color w:val="000000"/>
          <w:sz w:val="28"/>
        </w:rPr>
        <w:t>
      на рыночный курс обмена валюты, установленный на дату реализации.</w:t>
      </w:r>
      <w:r>
        <w:br/>
      </w:r>
      <w:r>
        <w:rPr>
          <w:rFonts w:ascii="Times New Roman"/>
          <w:b w:val="false"/>
          <w:i w:val="false"/>
          <w:color w:val="000000"/>
          <w:sz w:val="28"/>
        </w:rPr>
        <w:t>
      Положения настоящего подпункта применяются при реализации инвестиционного золота в форме:</w:t>
      </w:r>
      <w:r>
        <w:br/>
      </w:r>
      <w:r>
        <w:rPr>
          <w:rFonts w:ascii="Times New Roman"/>
          <w:b w:val="false"/>
          <w:i w:val="false"/>
          <w:color w:val="000000"/>
          <w:sz w:val="28"/>
        </w:rPr>
        <w:t>
      слитков;</w:t>
      </w:r>
      <w:r>
        <w:br/>
      </w:r>
      <w:r>
        <w:rPr>
          <w:rFonts w:ascii="Times New Roman"/>
          <w:b w:val="false"/>
          <w:i w:val="false"/>
          <w:color w:val="000000"/>
          <w:sz w:val="28"/>
        </w:rPr>
        <w:t>
      пластин;</w:t>
      </w:r>
      <w:r>
        <w:br/>
      </w:r>
      <w:r>
        <w:rPr>
          <w:rFonts w:ascii="Times New Roman"/>
          <w:b w:val="false"/>
          <w:i w:val="false"/>
          <w:color w:val="000000"/>
          <w:sz w:val="28"/>
        </w:rPr>
        <w:t>
      золотых монет, выпущенных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подпункт 15)</w:t>
      </w:r>
      <w:r>
        <w:rPr>
          <w:rFonts w:ascii="Times New Roman"/>
          <w:b w:val="false"/>
          <w:i w:val="false"/>
          <w:color w:val="000000"/>
          <w:sz w:val="28"/>
        </w:rPr>
        <w:t xml:space="preserve"> пункта 2 статьи 250 изложить в следующей редакции:</w:t>
      </w:r>
      <w:r>
        <w:br/>
      </w:r>
      <w:r>
        <w:rPr>
          <w:rFonts w:ascii="Times New Roman"/>
          <w:b w:val="false"/>
          <w:i w:val="false"/>
          <w:color w:val="000000"/>
          <w:sz w:val="28"/>
        </w:rPr>
        <w:t>
      "15) реализация инвестиционного золота через металлические счета, открытые в установленном законодательством Республики Казахстан порядке в Центре кассовых операций и хранения ценностей Национального Банка Республики Казахстан и (или) в банках второго уровня;";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255 дополнить подпунктами 11) и 12) следующего содержания:</w:t>
      </w:r>
      <w:r>
        <w:br/>
      </w:r>
      <w:r>
        <w:rPr>
          <w:rFonts w:ascii="Times New Roman"/>
          <w:b w:val="false"/>
          <w:i w:val="false"/>
          <w:color w:val="000000"/>
          <w:sz w:val="28"/>
        </w:rPr>
        <w:t>
      "11) инвестиционного золота, кроме импортируемого Национальным Банком Республики Казахстан, при одновременном соответствии следующим условиям:</w:t>
      </w:r>
      <w:r>
        <w:br/>
      </w:r>
      <w:r>
        <w:rPr>
          <w:rFonts w:ascii="Times New Roman"/>
          <w:b w:val="false"/>
          <w:i w:val="false"/>
          <w:color w:val="000000"/>
          <w:sz w:val="28"/>
        </w:rPr>
        <w:t>
      общий вес импортированного в течение налогового периода по налогу на добавленную стоимость инвестиционного золота не превышает 32 тройских унций;</w:t>
      </w:r>
      <w:r>
        <w:br/>
      </w:r>
      <w:r>
        <w:rPr>
          <w:rFonts w:ascii="Times New Roman"/>
          <w:b w:val="false"/>
          <w:i w:val="false"/>
          <w:color w:val="000000"/>
          <w:sz w:val="28"/>
        </w:rPr>
        <w:t>
      общая стоимость импортированного за налоговый период по налогу на добавленную стоимость инвестиционного золота не превышает сумму, сложившуюся путем суммирования сумм, рассчитанных в следующем порядке:</w:t>
      </w:r>
      <w:r>
        <w:br/>
      </w:r>
      <w:r>
        <w:rPr>
          <w:rFonts w:ascii="Times New Roman"/>
          <w:b w:val="false"/>
          <w:i w:val="false"/>
          <w:color w:val="000000"/>
          <w:sz w:val="28"/>
        </w:rPr>
        <w:t>
      вес импортированного инвестиционного золота</w:t>
      </w:r>
      <w:r>
        <w:br/>
      </w:r>
      <w:r>
        <w:rPr>
          <w:rFonts w:ascii="Times New Roman"/>
          <w:b w:val="false"/>
          <w:i w:val="false"/>
          <w:color w:val="000000"/>
          <w:sz w:val="28"/>
        </w:rPr>
        <w:t>
      умножить</w:t>
      </w:r>
      <w:r>
        <w:br/>
      </w:r>
      <w:r>
        <w:rPr>
          <w:rFonts w:ascii="Times New Roman"/>
          <w:b w:val="false"/>
          <w:i w:val="false"/>
          <w:color w:val="000000"/>
          <w:sz w:val="28"/>
        </w:rPr>
        <w:t>
      на утренний фиксинг (котировка цены) золота, который установлен (которая установлена) Лондонской ассоциацией рынка драгоценных металлов на дату реализации,</w:t>
      </w:r>
      <w:r>
        <w:br/>
      </w:r>
      <w:r>
        <w:rPr>
          <w:rFonts w:ascii="Times New Roman"/>
          <w:b w:val="false"/>
          <w:i w:val="false"/>
          <w:color w:val="000000"/>
          <w:sz w:val="28"/>
        </w:rPr>
        <w:t>
      умножить</w:t>
      </w:r>
      <w:r>
        <w:br/>
      </w:r>
      <w:r>
        <w:rPr>
          <w:rFonts w:ascii="Times New Roman"/>
          <w:b w:val="false"/>
          <w:i w:val="false"/>
          <w:color w:val="000000"/>
          <w:sz w:val="28"/>
        </w:rPr>
        <w:t>
      на рыночный курс обмена валюты, установленный на дату реализации.</w:t>
      </w:r>
      <w:r>
        <w:br/>
      </w:r>
      <w:r>
        <w:rPr>
          <w:rFonts w:ascii="Times New Roman"/>
          <w:b w:val="false"/>
          <w:i w:val="false"/>
          <w:color w:val="000000"/>
          <w:sz w:val="28"/>
        </w:rPr>
        <w:t>
      Положения настоящего подпункта применяются при реализации инвестиционного золота в форме:</w:t>
      </w:r>
      <w:r>
        <w:br/>
      </w:r>
      <w:r>
        <w:rPr>
          <w:rFonts w:ascii="Times New Roman"/>
          <w:b w:val="false"/>
          <w:i w:val="false"/>
          <w:color w:val="000000"/>
          <w:sz w:val="28"/>
        </w:rPr>
        <w:t>
      слитков;</w:t>
      </w:r>
      <w:r>
        <w:br/>
      </w:r>
      <w:r>
        <w:rPr>
          <w:rFonts w:ascii="Times New Roman"/>
          <w:b w:val="false"/>
          <w:i w:val="false"/>
          <w:color w:val="000000"/>
          <w:sz w:val="28"/>
        </w:rPr>
        <w:t>
      пластин;</w:t>
      </w:r>
      <w:r>
        <w:br/>
      </w:r>
      <w:r>
        <w:rPr>
          <w:rFonts w:ascii="Times New Roman"/>
          <w:b w:val="false"/>
          <w:i w:val="false"/>
          <w:color w:val="000000"/>
          <w:sz w:val="28"/>
        </w:rPr>
        <w:t>
      золотых монет, выпущенных Национальным Банком Республики Казахстан;</w:t>
      </w:r>
      <w:r>
        <w:br/>
      </w:r>
      <w:r>
        <w:rPr>
          <w:rFonts w:ascii="Times New Roman"/>
          <w:b w:val="false"/>
          <w:i w:val="false"/>
          <w:color w:val="000000"/>
          <w:sz w:val="28"/>
        </w:rPr>
        <w:t>
      12) инвестиционного золота, импортируемого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пункте 4</w:t>
      </w:r>
      <w:r>
        <w:rPr>
          <w:rFonts w:ascii="Times New Roman"/>
          <w:b w:val="false"/>
          <w:i w:val="false"/>
          <w:color w:val="000000"/>
          <w:sz w:val="28"/>
        </w:rPr>
        <w:t xml:space="preserve"> статьи 280:</w:t>
      </w:r>
      <w:r>
        <w:br/>
      </w:r>
      <w:r>
        <w:rPr>
          <w:rFonts w:ascii="Times New Roman"/>
          <w:b w:val="false"/>
          <w:i w:val="false"/>
          <w:color w:val="000000"/>
          <w:sz w:val="28"/>
        </w:rPr>
        <w:t>
</w:t>
      </w:r>
      <w:r>
        <w:rPr>
          <w:rFonts w:ascii="Times New Roman"/>
          <w:b w:val="false"/>
          <w:i w:val="false"/>
          <w:color w:val="000000"/>
          <w:sz w:val="28"/>
        </w:rPr>
        <w:t>
      абзац первый дополнить словами "по следующим ставкам";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графе 4 строки 14 слова "1000 тенге" заменить словами "1960 тенге";</w:t>
      </w:r>
      <w:r>
        <w:br/>
      </w:r>
      <w:r>
        <w:rPr>
          <w:rFonts w:ascii="Times New Roman"/>
          <w:b w:val="false"/>
          <w:i w:val="false"/>
          <w:color w:val="000000"/>
          <w:sz w:val="28"/>
        </w:rPr>
        <w:t>
</w:t>
      </w:r>
      <w:r>
        <w:rPr>
          <w:rFonts w:ascii="Times New Roman"/>
          <w:b w:val="false"/>
          <w:i w:val="false"/>
          <w:color w:val="000000"/>
          <w:sz w:val="28"/>
        </w:rPr>
        <w:t>
      в графе 4 строки 15 цифры "600" заменить цифрами "1200";</w:t>
      </w:r>
      <w:r>
        <w:br/>
      </w:r>
      <w:r>
        <w:rPr>
          <w:rFonts w:ascii="Times New Roman"/>
          <w:b w:val="false"/>
          <w:i w:val="false"/>
          <w:color w:val="000000"/>
          <w:sz w:val="28"/>
        </w:rPr>
        <w:t>
</w:t>
      </w:r>
      <w:r>
        <w:rPr>
          <w:rFonts w:ascii="Times New Roman"/>
          <w:b w:val="false"/>
          <w:i w:val="false"/>
          <w:color w:val="000000"/>
          <w:sz w:val="28"/>
        </w:rPr>
        <w:t>
      в графе 4 строки 16 цифры "1220" заменить цифрами "2400";</w:t>
      </w:r>
      <w:r>
        <w:br/>
      </w:r>
      <w:r>
        <w:rPr>
          <w:rFonts w:ascii="Times New Roman"/>
          <w:b w:val="false"/>
          <w:i w:val="false"/>
          <w:color w:val="000000"/>
          <w:sz w:val="28"/>
        </w:rPr>
        <w:t>
</w:t>
      </w:r>
      <w:r>
        <w:rPr>
          <w:rFonts w:ascii="Times New Roman"/>
          <w:b w:val="false"/>
          <w:i w:val="false"/>
          <w:color w:val="000000"/>
          <w:sz w:val="28"/>
        </w:rPr>
        <w:t>
      в графе 4 строки 17 цифры "95" заменить цифрами "190";</w:t>
      </w:r>
      <w:r>
        <w:br/>
      </w:r>
      <w:r>
        <w:rPr>
          <w:rFonts w:ascii="Times New Roman"/>
          <w:b w:val="false"/>
          <w:i w:val="false"/>
          <w:color w:val="000000"/>
          <w:sz w:val="28"/>
        </w:rPr>
        <w:t>
</w:t>
      </w:r>
      <w:r>
        <w:rPr>
          <w:rFonts w:ascii="Times New Roman"/>
          <w:b w:val="false"/>
          <w:i w:val="false"/>
          <w:color w:val="000000"/>
          <w:sz w:val="28"/>
        </w:rPr>
        <w:t>
      в графе 4 строки 18 цифры "1220" заменить цифрами "2450";</w:t>
      </w:r>
      <w:r>
        <w:br/>
      </w:r>
      <w:r>
        <w:rPr>
          <w:rFonts w:ascii="Times New Roman"/>
          <w:b w:val="false"/>
          <w:i w:val="false"/>
          <w:color w:val="000000"/>
          <w:sz w:val="28"/>
        </w:rPr>
        <w:t>
</w:t>
      </w:r>
      <w:r>
        <w:rPr>
          <w:rFonts w:ascii="Times New Roman"/>
          <w:b w:val="false"/>
          <w:i w:val="false"/>
          <w:color w:val="000000"/>
          <w:sz w:val="28"/>
        </w:rPr>
        <w:t xml:space="preserve">
      11) в части первой </w:t>
      </w:r>
      <w:r>
        <w:rPr>
          <w:rFonts w:ascii="Times New Roman"/>
          <w:b w:val="false"/>
          <w:i w:val="false"/>
          <w:color w:val="000000"/>
          <w:sz w:val="28"/>
        </w:rPr>
        <w:t>статьи 336</w:t>
      </w:r>
      <w:r>
        <w:rPr>
          <w:rFonts w:ascii="Times New Roman"/>
          <w:b w:val="false"/>
          <w:i w:val="false"/>
          <w:color w:val="000000"/>
          <w:sz w:val="28"/>
        </w:rPr>
        <w:t xml:space="preserve"> таблицу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6913"/>
        <w:gridCol w:w="4362"/>
      </w:tblGrid>
      <w:tr>
        <w:trPr>
          <w:trHeight w:val="39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годовой добычи</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в %</w:t>
            </w:r>
          </w:p>
        </w:tc>
      </w:tr>
      <w:tr>
        <w:trPr>
          <w:trHeight w:val="39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250 000 тонн включительно</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500 000 тонн включительно</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1 000 000 тонн включительно</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2 000 000 тонн включительно</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3 000 000 тонн включительно</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4 000 000 тонн включительно</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5 000 000 тонн включительно</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7 000 000 тонн включительно</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10 000 000 тонн включительно</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10 000 000 тонн</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статьи 339</w:t>
      </w:r>
      <w:r>
        <w:rPr>
          <w:rFonts w:ascii="Times New Roman"/>
          <w:b w:val="false"/>
          <w:i w:val="false"/>
          <w:color w:val="000000"/>
          <w:sz w:val="28"/>
        </w:rPr>
        <w:t xml:space="preserve"> таблицу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4236"/>
        <w:gridCol w:w="6556"/>
        <w:gridCol w:w="2199"/>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полезных ископаемых</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w:t>
            </w:r>
            <w:r>
              <w:br/>
            </w:r>
            <w:r>
              <w:rPr>
                <w:rFonts w:ascii="Times New Roman"/>
                <w:b w:val="false"/>
                <w:i w:val="false"/>
                <w:color w:val="000000"/>
                <w:sz w:val="20"/>
              </w:rPr>
              <w:t>
в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черных, цветных</w:t>
            </w:r>
            <w:r>
              <w:br/>
            </w:r>
            <w:r>
              <w:rPr>
                <w:rFonts w:ascii="Times New Roman"/>
                <w:b w:val="false"/>
                <w:i w:val="false"/>
                <w:color w:val="000000"/>
                <w:sz w:val="20"/>
              </w:rPr>
              <w:t>
и радиоактивных</w:t>
            </w:r>
            <w:r>
              <w:br/>
            </w:r>
            <w:r>
              <w:rPr>
                <w:rFonts w:ascii="Times New Roman"/>
                <w:b w:val="false"/>
                <w:i w:val="false"/>
                <w:color w:val="000000"/>
                <w:sz w:val="20"/>
              </w:rPr>
              <w:t>
металлов</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Хромовая руда (концентрат)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 железо-марганцевая</w:t>
            </w:r>
            <w:r>
              <w:br/>
            </w:r>
            <w:r>
              <w:rPr>
                <w:rFonts w:ascii="Times New Roman"/>
                <w:b w:val="false"/>
                <w:i w:val="false"/>
                <w:color w:val="000000"/>
                <w:sz w:val="20"/>
              </w:rPr>
              <w:t>
руда (концентрат)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 руда (концентрат,</w:t>
            </w:r>
            <w:r>
              <w:br/>
            </w:r>
            <w:r>
              <w:rPr>
                <w:rFonts w:ascii="Times New Roman"/>
                <w:b w:val="false"/>
                <w:i w:val="false"/>
                <w:color w:val="000000"/>
                <w:sz w:val="20"/>
              </w:rPr>
              <w:t>
окатыши)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(продуктивный раствор,</w:t>
            </w:r>
            <w:r>
              <w:br/>
            </w:r>
            <w:r>
              <w:rPr>
                <w:rFonts w:ascii="Times New Roman"/>
                <w:b w:val="false"/>
                <w:i w:val="false"/>
                <w:color w:val="000000"/>
                <w:sz w:val="20"/>
              </w:rPr>
              <w:t>
шахтный метод)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серебро, платина,</w:t>
            </w:r>
            <w:r>
              <w:br/>
            </w:r>
            <w:r>
              <w:rPr>
                <w:rFonts w:ascii="Times New Roman"/>
                <w:b w:val="false"/>
                <w:i w:val="false"/>
                <w:color w:val="000000"/>
                <w:sz w:val="20"/>
              </w:rPr>
              <w:t>
палладий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никель</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xml:space="preserve">
содержащее металлы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титан, магний, кобальт,</w:t>
            </w:r>
            <w:r>
              <w:br/>
            </w:r>
            <w:r>
              <w:rPr>
                <w:rFonts w:ascii="Times New Roman"/>
                <w:b w:val="false"/>
                <w:i w:val="false"/>
                <w:color w:val="000000"/>
                <w:sz w:val="20"/>
              </w:rPr>
              <w:t>
вольфрам, висмут, сурьма, ртуть,</w:t>
            </w:r>
            <w:r>
              <w:br/>
            </w:r>
            <w:r>
              <w:rPr>
                <w:rFonts w:ascii="Times New Roman"/>
                <w:b w:val="false"/>
                <w:i w:val="false"/>
                <w:color w:val="000000"/>
                <w:sz w:val="20"/>
              </w:rPr>
              <w:t>
мышьяк и другие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 редкие</w:t>
            </w:r>
            <w:r>
              <w:br/>
            </w:r>
            <w:r>
              <w:rPr>
                <w:rFonts w:ascii="Times New Roman"/>
                <w:b w:val="false"/>
                <w:i w:val="false"/>
                <w:color w:val="000000"/>
                <w:sz w:val="20"/>
              </w:rPr>
              <w:t>
металлы</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лантан, церий, цирконий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 рассеянные</w:t>
            </w:r>
            <w:r>
              <w:br/>
            </w:r>
            <w:r>
              <w:rPr>
                <w:rFonts w:ascii="Times New Roman"/>
                <w:b w:val="false"/>
                <w:i w:val="false"/>
                <w:color w:val="000000"/>
                <w:sz w:val="20"/>
              </w:rPr>
              <w:t>
металлы</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теллур, молибден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 германий, рубидий,</w:t>
            </w:r>
            <w:r>
              <w:br/>
            </w:r>
            <w:r>
              <w:rPr>
                <w:rFonts w:ascii="Times New Roman"/>
                <w:b w:val="false"/>
                <w:i w:val="false"/>
                <w:color w:val="000000"/>
                <w:sz w:val="20"/>
              </w:rPr>
              <w:t>
цезий, кадмий, индий, талий,</w:t>
            </w:r>
            <w:r>
              <w:br/>
            </w:r>
            <w:r>
              <w:rPr>
                <w:rFonts w:ascii="Times New Roman"/>
                <w:b w:val="false"/>
                <w:i w:val="false"/>
                <w:color w:val="000000"/>
                <w:sz w:val="20"/>
              </w:rPr>
              <w:t>
гафний, рений, осмий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w:t>
            </w:r>
            <w:r>
              <w:br/>
            </w:r>
            <w:r>
              <w:rPr>
                <w:rFonts w:ascii="Times New Roman"/>
                <w:b w:val="false"/>
                <w:i w:val="false"/>
                <w:color w:val="000000"/>
                <w:sz w:val="20"/>
              </w:rPr>
              <w:t>
радиоактивные металлы</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 торий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 неметаллы</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бурый уголь,</w:t>
            </w:r>
            <w:r>
              <w:br/>
            </w:r>
            <w:r>
              <w:rPr>
                <w:rFonts w:ascii="Times New Roman"/>
                <w:b w:val="false"/>
                <w:i w:val="false"/>
                <w:color w:val="000000"/>
                <w:sz w:val="20"/>
              </w:rPr>
              <w:t>
горючие сланцы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Борный ангидрит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Флюориты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Воластонит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Шунгит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и другие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Камнесамоцветное сырье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Минеральное сырье, </w:t>
            </w:r>
            <w:r>
              <w:br/>
            </w:r>
            <w:r>
              <w:rPr>
                <w:rFonts w:ascii="Times New Roman"/>
                <w:b w:val="false"/>
                <w:i w:val="false"/>
                <w:color w:val="000000"/>
                <w:sz w:val="20"/>
              </w:rPr>
              <w:t xml:space="preserve">
содержащее драгоценные </w:t>
            </w:r>
            <w:r>
              <w:br/>
            </w:r>
            <w:r>
              <w:rPr>
                <w:rFonts w:ascii="Times New Roman"/>
                <w:b w:val="false"/>
                <w:i w:val="false"/>
                <w:color w:val="000000"/>
                <w:sz w:val="20"/>
              </w:rPr>
              <w:t xml:space="preserve">
камни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рубин, сапфир, изумруд,</w:t>
            </w:r>
            <w:r>
              <w:br/>
            </w:r>
            <w:r>
              <w:rPr>
                <w:rFonts w:ascii="Times New Roman"/>
                <w:b w:val="false"/>
                <w:i w:val="false"/>
                <w:color w:val="000000"/>
                <w:sz w:val="20"/>
              </w:rPr>
              <w:t>
гранат, александрит, красная</w:t>
            </w:r>
            <w:r>
              <w:br/>
            </w:r>
            <w:r>
              <w:rPr>
                <w:rFonts w:ascii="Times New Roman"/>
                <w:b w:val="false"/>
                <w:i w:val="false"/>
                <w:color w:val="000000"/>
                <w:sz w:val="20"/>
              </w:rPr>
              <w:t>
(благородная) шпинель, эвклаз,</w:t>
            </w:r>
            <w:r>
              <w:br/>
            </w:r>
            <w:r>
              <w:rPr>
                <w:rFonts w:ascii="Times New Roman"/>
                <w:b w:val="false"/>
                <w:i w:val="false"/>
                <w:color w:val="000000"/>
                <w:sz w:val="20"/>
              </w:rPr>
              <w:t>
топаз, аквамарин и другие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 поделочные</w:t>
            </w:r>
            <w:r>
              <w:br/>
            </w:r>
            <w:r>
              <w:rPr>
                <w:rFonts w:ascii="Times New Roman"/>
                <w:b w:val="false"/>
                <w:i w:val="false"/>
                <w:color w:val="000000"/>
                <w:sz w:val="20"/>
              </w:rPr>
              <w:t>
камни</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Нефрит, лазурит, радонит,</w:t>
            </w:r>
            <w:r>
              <w:br/>
            </w:r>
            <w:r>
              <w:rPr>
                <w:rFonts w:ascii="Times New Roman"/>
                <w:b w:val="false"/>
                <w:i w:val="false"/>
                <w:color w:val="000000"/>
                <w:sz w:val="20"/>
              </w:rPr>
              <w:t>
чароит, малахит, авантюрин,</w:t>
            </w:r>
            <w:r>
              <w:br/>
            </w:r>
            <w:r>
              <w:rPr>
                <w:rFonts w:ascii="Times New Roman"/>
                <w:b w:val="false"/>
                <w:i w:val="false"/>
                <w:color w:val="000000"/>
                <w:sz w:val="20"/>
              </w:rPr>
              <w:t>
агат, яшма, розовый кварц,</w:t>
            </w:r>
            <w:r>
              <w:br/>
            </w:r>
            <w:r>
              <w:rPr>
                <w:rFonts w:ascii="Times New Roman"/>
                <w:b w:val="false"/>
                <w:i w:val="false"/>
                <w:color w:val="000000"/>
                <w:sz w:val="20"/>
              </w:rPr>
              <w:t>
диоптаз, халцедон и другие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Минеральное сырье,</w:t>
            </w:r>
            <w:r>
              <w:br/>
            </w:r>
            <w:r>
              <w:rPr>
                <w:rFonts w:ascii="Times New Roman"/>
                <w:b w:val="false"/>
                <w:i w:val="false"/>
                <w:color w:val="000000"/>
                <w:sz w:val="20"/>
              </w:rPr>
              <w:t>
содержащее</w:t>
            </w:r>
            <w:r>
              <w:br/>
            </w:r>
            <w:r>
              <w:rPr>
                <w:rFonts w:ascii="Times New Roman"/>
                <w:b w:val="false"/>
                <w:i w:val="false"/>
                <w:color w:val="000000"/>
                <w:sz w:val="20"/>
              </w:rPr>
              <w:t>
технические камни</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корунд, агат, яшма,</w:t>
            </w:r>
            <w:r>
              <w:br/>
            </w:r>
            <w:r>
              <w:rPr>
                <w:rFonts w:ascii="Times New Roman"/>
                <w:b w:val="false"/>
                <w:i w:val="false"/>
                <w:color w:val="000000"/>
                <w:sz w:val="20"/>
              </w:rPr>
              <w:t>
серпентинит, циркон, асбест,</w:t>
            </w:r>
            <w:r>
              <w:br/>
            </w:r>
            <w:r>
              <w:rPr>
                <w:rFonts w:ascii="Times New Roman"/>
                <w:b w:val="false"/>
                <w:i w:val="false"/>
                <w:color w:val="000000"/>
                <w:sz w:val="20"/>
              </w:rPr>
              <w:t>
слюда и другие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Плательщиками налога на транспортные средства являются физические лица, имеющие объекты налогообложения на праве собственности, и юридические лица, имеющие объекты налогообложения на праве собственности, хозяйственного ведения или оперативного управления, если иное не установлено настоящей статьей.</w:t>
      </w:r>
      <w:r>
        <w:br/>
      </w:r>
      <w:r>
        <w:rPr>
          <w:rFonts w:ascii="Times New Roman"/>
          <w:b w:val="false"/>
          <w:i w:val="false"/>
          <w:color w:val="000000"/>
          <w:sz w:val="28"/>
        </w:rPr>
        <w:t>
      Юридическое лицо своим решением вправе признать самостоятельным плательщиком налога на транспортные средства свое структурное подразделение по транспортным средствам, зарегистрированным за таким структурным подразделением в соответствии с законодательством Республики Казахстан о транспорте.</w:t>
      </w:r>
      <w:r>
        <w:br/>
      </w:r>
      <w:r>
        <w:rPr>
          <w:rFonts w:ascii="Times New Roman"/>
          <w:b w:val="false"/>
          <w:i w:val="false"/>
          <w:color w:val="000000"/>
          <w:sz w:val="28"/>
        </w:rPr>
        <w:t>
      При этом решение юридического лица или отмена такого решения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налога на транспортные средства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xml:space="preserve">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3 после слова "пашни" дополнить словами "(сенокосов, пастбищ)";</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статью 367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367. Налоговые ставки</w:t>
      </w:r>
      <w:r>
        <w:br/>
      </w:r>
      <w:r>
        <w:rPr>
          <w:rFonts w:ascii="Times New Roman"/>
          <w:b w:val="false"/>
          <w:i w:val="false"/>
          <w:color w:val="000000"/>
          <w:sz w:val="28"/>
        </w:rPr>
        <w:t>
      1. Исчисление налога производится по следующим ставкам, установленным в месячных расчетных показателях:</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99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налогообложения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Налоговая</w:t>
            </w:r>
            <w:r>
              <w:br/>
            </w:r>
            <w:r>
              <w:rPr>
                <w:rFonts w:ascii="Times New Roman"/>
                <w:b w:val="false"/>
                <w:i w:val="false"/>
                <w:color w:val="000000"/>
                <w:sz w:val="20"/>
              </w:rPr>
              <w:t>
ставка</w:t>
            </w:r>
            <w:r>
              <w:br/>
            </w:r>
            <w:r>
              <w:rPr>
                <w:rFonts w:ascii="Times New Roman"/>
                <w:b w:val="false"/>
                <w:i w:val="false"/>
                <w:color w:val="000000"/>
                <w:sz w:val="20"/>
              </w:rPr>
              <w:t>
(месячный</w:t>
            </w:r>
            <w:r>
              <w:br/>
            </w:r>
            <w:r>
              <w:rPr>
                <w:rFonts w:ascii="Times New Roman"/>
                <w:b w:val="false"/>
                <w:i w:val="false"/>
                <w:color w:val="000000"/>
                <w:sz w:val="20"/>
              </w:rPr>
              <w:t>
расчетный</w:t>
            </w:r>
            <w:r>
              <w:br/>
            </w:r>
            <w:r>
              <w:rPr>
                <w:rFonts w:ascii="Times New Roman"/>
                <w:b w:val="false"/>
                <w:i w:val="false"/>
                <w:color w:val="000000"/>
                <w:sz w:val="20"/>
              </w:rPr>
              <w:t>
показатель)</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 автомобили с объемом двигателя (куб.</w:t>
            </w:r>
            <w:r>
              <w:br/>
            </w:r>
            <w:r>
              <w:rPr>
                <w:rFonts w:ascii="Times New Roman"/>
                <w:b w:val="false"/>
                <w:i w:val="false"/>
                <w:color w:val="000000"/>
                <w:sz w:val="20"/>
              </w:rPr>
              <w:t>
см):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1100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1100 до 1500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1500 до 2000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2000 до 2500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2500 до 3000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3000 до 4000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4000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специальные автомобили</w:t>
            </w:r>
            <w:r>
              <w:br/>
            </w:r>
            <w:r>
              <w:rPr>
                <w:rFonts w:ascii="Times New Roman"/>
                <w:b w:val="false"/>
                <w:i w:val="false"/>
                <w:color w:val="000000"/>
                <w:sz w:val="20"/>
              </w:rPr>
              <w:t>
грузоподъемностью (без учета прицепов):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тонны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тонны до 1,5 тонны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 до 5 тонн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 тонн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самоходные сельскохозяйственные,</w:t>
            </w:r>
            <w:r>
              <w:br/>
            </w:r>
            <w:r>
              <w:rPr>
                <w:rFonts w:ascii="Times New Roman"/>
                <w:b w:val="false"/>
                <w:i w:val="false"/>
                <w:color w:val="000000"/>
                <w:sz w:val="20"/>
              </w:rPr>
              <w:t>
мелиоративные и дорожно-строительные машины и</w:t>
            </w:r>
            <w:r>
              <w:br/>
            </w:r>
            <w:r>
              <w:rPr>
                <w:rFonts w:ascii="Times New Roman"/>
                <w:b w:val="false"/>
                <w:i w:val="false"/>
                <w:color w:val="000000"/>
                <w:sz w:val="20"/>
              </w:rPr>
              <w:t>
механизмы, специальные машины повышенной</w:t>
            </w:r>
            <w:r>
              <w:br/>
            </w:r>
            <w:r>
              <w:rPr>
                <w:rFonts w:ascii="Times New Roman"/>
                <w:b w:val="false"/>
                <w:i w:val="false"/>
                <w:color w:val="000000"/>
                <w:sz w:val="20"/>
              </w:rPr>
              <w:t>
проходимости и другие автотранспортные средства,</w:t>
            </w:r>
            <w:r>
              <w:br/>
            </w:r>
            <w:r>
              <w:rPr>
                <w:rFonts w:ascii="Times New Roman"/>
                <w:b w:val="false"/>
                <w:i w:val="false"/>
                <w:color w:val="000000"/>
                <w:sz w:val="20"/>
              </w:rPr>
              <w:t>
не предназначенные для движения по автомобильным</w:t>
            </w:r>
            <w:r>
              <w:br/>
            </w:r>
            <w:r>
              <w:rPr>
                <w:rFonts w:ascii="Times New Roman"/>
                <w:b w:val="false"/>
                <w:i w:val="false"/>
                <w:color w:val="000000"/>
                <w:sz w:val="20"/>
              </w:rPr>
              <w:t>
дорогам общего пользования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 посадочных мест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до 25 посадочных мест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 посадочных мест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мотороллеры, мотосани, маломерные</w:t>
            </w:r>
            <w:r>
              <w:br/>
            </w:r>
            <w:r>
              <w:rPr>
                <w:rFonts w:ascii="Times New Roman"/>
                <w:b w:val="false"/>
                <w:i w:val="false"/>
                <w:color w:val="000000"/>
                <w:sz w:val="20"/>
              </w:rPr>
              <w:t>
суда, мощность двигателя которых: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55 кВт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55 кВт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Катера, суда, буксиры, баржи, яхты (мощность</w:t>
            </w:r>
            <w:r>
              <w:br/>
            </w:r>
            <w:r>
              <w:rPr>
                <w:rFonts w:ascii="Times New Roman"/>
                <w:b w:val="false"/>
                <w:i w:val="false"/>
                <w:color w:val="000000"/>
                <w:sz w:val="20"/>
              </w:rPr>
              <w:t>
двигателя в лошадиных силах):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160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160 до 500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 до 1000 включительно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процента</w:t>
            </w:r>
            <w:r>
              <w:br/>
            </w:r>
            <w:r>
              <w:rPr>
                <w:rFonts w:ascii="Times New Roman"/>
                <w:b w:val="false"/>
                <w:i w:val="false"/>
                <w:color w:val="000000"/>
                <w:sz w:val="20"/>
              </w:rPr>
              <w:t>
от месячного</w:t>
            </w:r>
            <w:r>
              <w:br/>
            </w:r>
            <w:r>
              <w:rPr>
                <w:rFonts w:ascii="Times New Roman"/>
                <w:b w:val="false"/>
                <w:i w:val="false"/>
                <w:color w:val="000000"/>
                <w:sz w:val="20"/>
              </w:rPr>
              <w:t>
расчетного</w:t>
            </w:r>
            <w:r>
              <w:br/>
            </w:r>
            <w:r>
              <w:rPr>
                <w:rFonts w:ascii="Times New Roman"/>
                <w:b w:val="false"/>
                <w:i w:val="false"/>
                <w:color w:val="000000"/>
                <w:sz w:val="20"/>
              </w:rPr>
              <w:t>
показателя</w:t>
            </w:r>
            <w:r>
              <w:br/>
            </w:r>
            <w:r>
              <w:rPr>
                <w:rFonts w:ascii="Times New Roman"/>
                <w:b w:val="false"/>
                <w:i w:val="false"/>
                <w:color w:val="000000"/>
                <w:sz w:val="20"/>
              </w:rPr>
              <w:t>
с каждого</w:t>
            </w:r>
            <w:r>
              <w:br/>
            </w:r>
            <w:r>
              <w:rPr>
                <w:rFonts w:ascii="Times New Roman"/>
                <w:b w:val="false"/>
                <w:i w:val="false"/>
                <w:color w:val="000000"/>
                <w:sz w:val="20"/>
              </w:rPr>
              <w:t>
киловатта</w:t>
            </w:r>
            <w:r>
              <w:br/>
            </w:r>
            <w:r>
              <w:rPr>
                <w:rFonts w:ascii="Times New Roman"/>
                <w:b w:val="false"/>
                <w:i w:val="false"/>
                <w:color w:val="000000"/>
                <w:sz w:val="20"/>
              </w:rPr>
              <w:t>
мощности</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тяговый подвижной состав,</w:t>
            </w:r>
            <w:r>
              <w:br/>
            </w:r>
            <w:r>
              <w:rPr>
                <w:rFonts w:ascii="Times New Roman"/>
                <w:b w:val="false"/>
                <w:i w:val="false"/>
                <w:color w:val="000000"/>
                <w:sz w:val="20"/>
              </w:rPr>
              <w:t>
используемый: для вождения поездов любых</w:t>
            </w:r>
            <w:r>
              <w:br/>
            </w:r>
            <w:r>
              <w:rPr>
                <w:rFonts w:ascii="Times New Roman"/>
                <w:b w:val="false"/>
                <w:i w:val="false"/>
                <w:color w:val="000000"/>
                <w:sz w:val="20"/>
              </w:rPr>
              <w:t>
категорий по магистральным путям; для</w:t>
            </w:r>
            <w:r>
              <w:br/>
            </w:r>
            <w:r>
              <w:rPr>
                <w:rFonts w:ascii="Times New Roman"/>
                <w:b w:val="false"/>
                <w:i w:val="false"/>
                <w:color w:val="000000"/>
                <w:sz w:val="20"/>
              </w:rPr>
              <w:t>
производства маневровой работы на магистральных,</w:t>
            </w:r>
            <w:r>
              <w:br/>
            </w:r>
            <w:r>
              <w:rPr>
                <w:rFonts w:ascii="Times New Roman"/>
                <w:b w:val="false"/>
                <w:i w:val="false"/>
                <w:color w:val="000000"/>
                <w:sz w:val="20"/>
              </w:rPr>
              <w:t>
станционных и подъездных путях узкой и (или)</w:t>
            </w:r>
            <w:r>
              <w:br/>
            </w:r>
            <w:r>
              <w:rPr>
                <w:rFonts w:ascii="Times New Roman"/>
                <w:b w:val="false"/>
                <w:i w:val="false"/>
                <w:color w:val="000000"/>
                <w:sz w:val="20"/>
              </w:rPr>
              <w:t>
широкой колеи; на путях промышленного</w:t>
            </w:r>
            <w:r>
              <w:br/>
            </w:r>
            <w:r>
              <w:rPr>
                <w:rFonts w:ascii="Times New Roman"/>
                <w:b w:val="false"/>
                <w:i w:val="false"/>
                <w:color w:val="000000"/>
                <w:sz w:val="20"/>
              </w:rPr>
              <w:t>
железнодорожного транспорта и не выходящий на</w:t>
            </w:r>
            <w:r>
              <w:br/>
            </w:r>
            <w:r>
              <w:rPr>
                <w:rFonts w:ascii="Times New Roman"/>
                <w:b w:val="false"/>
                <w:i w:val="false"/>
                <w:color w:val="000000"/>
                <w:sz w:val="20"/>
              </w:rPr>
              <w:t>
магистральные и станционные пути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процент от</w:t>
            </w:r>
            <w:r>
              <w:br/>
            </w:r>
            <w:r>
              <w:rPr>
                <w:rFonts w:ascii="Times New Roman"/>
                <w:b w:val="false"/>
                <w:i w:val="false"/>
                <w:color w:val="000000"/>
                <w:sz w:val="20"/>
              </w:rPr>
              <w:t>
месячного</w:t>
            </w:r>
            <w:r>
              <w:br/>
            </w:r>
            <w:r>
              <w:rPr>
                <w:rFonts w:ascii="Times New Roman"/>
                <w:b w:val="false"/>
                <w:i w:val="false"/>
                <w:color w:val="000000"/>
                <w:sz w:val="20"/>
              </w:rPr>
              <w:t>
расчетного</w:t>
            </w:r>
            <w:r>
              <w:br/>
            </w:r>
            <w:r>
              <w:rPr>
                <w:rFonts w:ascii="Times New Roman"/>
                <w:b w:val="false"/>
                <w:i w:val="false"/>
                <w:color w:val="000000"/>
                <w:sz w:val="20"/>
              </w:rPr>
              <w:t>
показателя с</w:t>
            </w:r>
            <w:r>
              <w:br/>
            </w:r>
            <w:r>
              <w:rPr>
                <w:rFonts w:ascii="Times New Roman"/>
                <w:b w:val="false"/>
                <w:i w:val="false"/>
                <w:color w:val="000000"/>
                <w:sz w:val="20"/>
              </w:rPr>
              <w:t>
каждого</w:t>
            </w:r>
            <w:r>
              <w:br/>
            </w:r>
            <w:r>
              <w:rPr>
                <w:rFonts w:ascii="Times New Roman"/>
                <w:b w:val="false"/>
                <w:i w:val="false"/>
                <w:color w:val="000000"/>
                <w:sz w:val="20"/>
              </w:rPr>
              <w:t>
киловатта</w:t>
            </w:r>
            <w:r>
              <w:br/>
            </w:r>
            <w:r>
              <w:rPr>
                <w:rFonts w:ascii="Times New Roman"/>
                <w:b w:val="false"/>
                <w:i w:val="false"/>
                <w:color w:val="000000"/>
                <w:sz w:val="20"/>
              </w:rPr>
              <w:t>
общей мощности</w:t>
            </w:r>
            <w:r>
              <w:br/>
            </w:r>
            <w:r>
              <w:rPr>
                <w:rFonts w:ascii="Times New Roman"/>
                <w:b w:val="false"/>
                <w:i w:val="false"/>
                <w:color w:val="000000"/>
                <w:sz w:val="20"/>
              </w:rPr>
              <w:t>
транспортного</w:t>
            </w:r>
            <w:r>
              <w:br/>
            </w:r>
            <w:r>
              <w:rPr>
                <w:rFonts w:ascii="Times New Roman"/>
                <w:b w:val="false"/>
                <w:i w:val="false"/>
                <w:color w:val="00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Мотор-вагонный подвижной состав, используемый для</w:t>
            </w:r>
            <w:r>
              <w:br/>
            </w:r>
            <w:r>
              <w:rPr>
                <w:rFonts w:ascii="Times New Roman"/>
                <w:b w:val="false"/>
                <w:i w:val="false"/>
                <w:color w:val="000000"/>
                <w:sz w:val="20"/>
              </w:rPr>
              <w:t>
организации перевозок пассажиров по магистральным</w:t>
            </w:r>
            <w:r>
              <w:br/>
            </w:r>
            <w:r>
              <w:rPr>
                <w:rFonts w:ascii="Times New Roman"/>
                <w:b w:val="false"/>
                <w:i w:val="false"/>
                <w:color w:val="000000"/>
                <w:sz w:val="20"/>
              </w:rPr>
              <w:t>
и станционным путям узкой и широкой колеи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процент от</w:t>
            </w:r>
            <w:r>
              <w:br/>
            </w:r>
            <w:r>
              <w:rPr>
                <w:rFonts w:ascii="Times New Roman"/>
                <w:b w:val="false"/>
                <w:i w:val="false"/>
                <w:color w:val="000000"/>
                <w:sz w:val="20"/>
              </w:rPr>
              <w:t>
месячного</w:t>
            </w:r>
            <w:r>
              <w:br/>
            </w:r>
            <w:r>
              <w:rPr>
                <w:rFonts w:ascii="Times New Roman"/>
                <w:b w:val="false"/>
                <w:i w:val="false"/>
                <w:color w:val="000000"/>
                <w:sz w:val="20"/>
              </w:rPr>
              <w:t>
расчетного</w:t>
            </w:r>
            <w:r>
              <w:br/>
            </w:r>
            <w:r>
              <w:rPr>
                <w:rFonts w:ascii="Times New Roman"/>
                <w:b w:val="false"/>
                <w:i w:val="false"/>
                <w:color w:val="000000"/>
                <w:sz w:val="20"/>
              </w:rPr>
              <w:t>
показателя</w:t>
            </w:r>
            <w:r>
              <w:br/>
            </w:r>
            <w:r>
              <w:rPr>
                <w:rFonts w:ascii="Times New Roman"/>
                <w:b w:val="false"/>
                <w:i w:val="false"/>
                <w:color w:val="000000"/>
                <w:sz w:val="20"/>
              </w:rPr>
              <w:t>
с каждого</w:t>
            </w:r>
            <w:r>
              <w:br/>
            </w:r>
            <w:r>
              <w:rPr>
                <w:rFonts w:ascii="Times New Roman"/>
                <w:b w:val="false"/>
                <w:i w:val="false"/>
                <w:color w:val="000000"/>
                <w:sz w:val="20"/>
              </w:rPr>
              <w:t>
киловатта</w:t>
            </w:r>
            <w:r>
              <w:br/>
            </w:r>
            <w:r>
              <w:rPr>
                <w:rFonts w:ascii="Times New Roman"/>
                <w:b w:val="false"/>
                <w:i w:val="false"/>
                <w:color w:val="000000"/>
                <w:sz w:val="20"/>
              </w:rPr>
              <w:t>
общей мощности</w:t>
            </w:r>
            <w:r>
              <w:br/>
            </w:r>
            <w:r>
              <w:rPr>
                <w:rFonts w:ascii="Times New Roman"/>
                <w:b w:val="false"/>
                <w:i w:val="false"/>
                <w:color w:val="000000"/>
                <w:sz w:val="20"/>
              </w:rPr>
              <w:t>
транспортного</w:t>
            </w:r>
            <w:r>
              <w:br/>
            </w:r>
            <w:r>
              <w:rPr>
                <w:rFonts w:ascii="Times New Roman"/>
                <w:b w:val="false"/>
                <w:i w:val="false"/>
                <w:color w:val="000000"/>
                <w:sz w:val="20"/>
              </w:rPr>
              <w:t>
средства</w:t>
            </w:r>
          </w:p>
        </w:tc>
      </w:tr>
    </w:tbl>
    <w:bookmarkStart w:name="z28" w:id="4"/>
    <w:p>
      <w:pPr>
        <w:spacing w:after="0"/>
        <w:ind w:left="0"/>
        <w:jc w:val="both"/>
      </w:pPr>
      <w:r>
        <w:rPr>
          <w:rFonts w:ascii="Times New Roman"/>
          <w:b w:val="false"/>
          <w:i w:val="false"/>
          <w:color w:val="000000"/>
          <w:sz w:val="28"/>
        </w:rPr>
        <w:t>      При этом для исчисления налога применяется месячный расчетный показатель,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1-1. Для целей настоящего Кодекса:</w:t>
      </w:r>
      <w:r>
        <w:br/>
      </w:r>
      <w:r>
        <w:rPr>
          <w:rFonts w:ascii="Times New Roman"/>
          <w:b w:val="false"/>
          <w:i w:val="false"/>
          <w:color w:val="000000"/>
          <w:sz w:val="28"/>
        </w:rPr>
        <w:t>
      1) к легковым автомобилям относятся:</w:t>
      </w:r>
      <w:r>
        <w:br/>
      </w:r>
      <w:r>
        <w:rPr>
          <w:rFonts w:ascii="Times New Roman"/>
          <w:b w:val="false"/>
          <w:i w:val="false"/>
          <w:color w:val="000000"/>
          <w:sz w:val="28"/>
        </w:rPr>
        <w:t>
      автомобили категории B;</w:t>
      </w:r>
      <w:r>
        <w:br/>
      </w:r>
      <w:r>
        <w:rPr>
          <w:rFonts w:ascii="Times New Roman"/>
          <w:b w:val="false"/>
          <w:i w:val="false"/>
          <w:color w:val="000000"/>
          <w:sz w:val="28"/>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(автомобили-пикапы);</w:t>
      </w:r>
      <w:r>
        <w:br/>
      </w:r>
      <w:r>
        <w:rPr>
          <w:rFonts w:ascii="Times New Roman"/>
          <w:b w:val="false"/>
          <w:i w:val="false"/>
          <w:color w:val="000000"/>
          <w:sz w:val="28"/>
        </w:rPr>
        <w:t>
      автомобили увеличенной вместимости и повышенной проходимости, превышающие требования категории B по разрешенной максимальной массе и (или) количеству пассажирских мест (внедорожники, в том числе джипы, а также кроссоверы и лимузины);</w:t>
      </w:r>
      <w:r>
        <w:br/>
      </w:r>
      <w:r>
        <w:rPr>
          <w:rFonts w:ascii="Times New Roman"/>
          <w:b w:val="false"/>
          <w:i w:val="false"/>
          <w:color w:val="000000"/>
          <w:sz w:val="28"/>
        </w:rPr>
        <w:t>
      2) к грузовым автомобилям относятся автомобили категории C, если иное не установлено подпунктом 1) настоящего пункта;</w:t>
      </w:r>
      <w:r>
        <w:br/>
      </w:r>
      <w:r>
        <w:rPr>
          <w:rFonts w:ascii="Times New Roman"/>
          <w:b w:val="false"/>
          <w:i w:val="false"/>
          <w:color w:val="000000"/>
          <w:sz w:val="28"/>
        </w:rPr>
        <w:t>
      3) к специальным автомобилям относятся автомобили со специальным оборудованием, предназначенные для выполнения определенных технологических процессов или операций, если иное не установлено подпунктами 1) и 2) настоящего пункта;</w:t>
      </w:r>
      <w:r>
        <w:br/>
      </w:r>
      <w:r>
        <w:rPr>
          <w:rFonts w:ascii="Times New Roman"/>
          <w:b w:val="false"/>
          <w:i w:val="false"/>
          <w:color w:val="000000"/>
          <w:sz w:val="28"/>
        </w:rPr>
        <w:t>
      4) к автобусам относятся автомобили категории D, если иное не установлено подпунктом 1) настоящего пункта.</w:t>
      </w:r>
      <w:r>
        <w:br/>
      </w:r>
      <w:r>
        <w:rPr>
          <w:rFonts w:ascii="Times New Roman"/>
          <w:b w:val="false"/>
          <w:i w:val="false"/>
          <w:color w:val="000000"/>
          <w:sz w:val="28"/>
        </w:rPr>
        <w:t>
      2. При объеме двигателя легковых автомобилей свыше 1500 до 2000 кубических сантиметров включительно, облагаемого по ставке три месячных расчетных показателя, свыше 2000 до 2500 кубических сантиметров включительно, облагаемого по ставке шесть месячных расчетных показателей, свыше 2500 до 3000 кубических сантиметров включительно, облагаемого по ставке девять месячных расчетных показателей, свыше 3000 до 4000 кубических сантиметров включительно, облагаемого по ставке пятнадцать месячных расчетных показателей, свыше 4000 кубических сантиметров, облагаемого по ставке сто семнадцать месячных расчетных показателей, сумма налога увеличивается за каждую единицу превышения соответствующей нижней границы объема двигателя на 7 тенге.</w:t>
      </w:r>
      <w:r>
        <w:br/>
      </w:r>
      <w:r>
        <w:rPr>
          <w:rFonts w:ascii="Times New Roman"/>
          <w:b w:val="false"/>
          <w:i w:val="false"/>
          <w:color w:val="000000"/>
          <w:sz w:val="28"/>
        </w:rPr>
        <w:t>
      3. В зависимости от срока эксплуатации к ставкам налога на летательные аппараты применяются следующие поправочные коэффициенты:</w:t>
      </w:r>
      <w:r>
        <w:br/>
      </w:r>
      <w:r>
        <w:rPr>
          <w:rFonts w:ascii="Times New Roman"/>
          <w:b w:val="false"/>
          <w:i w:val="false"/>
          <w:color w:val="000000"/>
          <w:sz w:val="28"/>
        </w:rPr>
        <w:t>
      1) на летательные аппараты, приобретенные после 1 апреля 1999 года из-за пределов Республики Казахстан:</w:t>
      </w:r>
      <w:r>
        <w:br/>
      </w:r>
      <w:r>
        <w:rPr>
          <w:rFonts w:ascii="Times New Roman"/>
          <w:b w:val="false"/>
          <w:i w:val="false"/>
          <w:color w:val="000000"/>
          <w:sz w:val="28"/>
        </w:rPr>
        <w:t>
      свыше 5 до 15 лет эксплуатации включительно - 2,0;</w:t>
      </w:r>
      <w:r>
        <w:br/>
      </w:r>
      <w:r>
        <w:rPr>
          <w:rFonts w:ascii="Times New Roman"/>
          <w:b w:val="false"/>
          <w:i w:val="false"/>
          <w:color w:val="000000"/>
          <w:sz w:val="28"/>
        </w:rPr>
        <w:t>
      свыше 15 лет эксплуатации - 3,0;</w:t>
      </w:r>
      <w:r>
        <w:br/>
      </w:r>
      <w:r>
        <w:rPr>
          <w:rFonts w:ascii="Times New Roman"/>
          <w:b w:val="false"/>
          <w:i w:val="false"/>
          <w:color w:val="000000"/>
          <w:sz w:val="28"/>
        </w:rPr>
        <w:t>
      2) на летательные аппараты, приобретенные до 1 апреля 1999 года, а также приобретенные после 1 апреля 1999 года и (или) находящиеся в эксплуатации в Республике Казахстан до 1 апреля 1999 года:</w:t>
      </w:r>
      <w:r>
        <w:br/>
      </w:r>
      <w:r>
        <w:rPr>
          <w:rFonts w:ascii="Times New Roman"/>
          <w:b w:val="false"/>
          <w:i w:val="false"/>
          <w:color w:val="000000"/>
          <w:sz w:val="28"/>
        </w:rPr>
        <w:t>
      свыше 5 до 15 лет эксплуатации включительно - 0,5;</w:t>
      </w:r>
      <w:r>
        <w:br/>
      </w:r>
      <w:r>
        <w:rPr>
          <w:rFonts w:ascii="Times New Roman"/>
          <w:b w:val="false"/>
          <w:i w:val="false"/>
          <w:color w:val="000000"/>
          <w:sz w:val="28"/>
        </w:rPr>
        <w:t>
      свыше 15 лет эксплуатации - 0,3.</w:t>
      </w:r>
      <w:r>
        <w:br/>
      </w:r>
      <w:r>
        <w:rPr>
          <w:rFonts w:ascii="Times New Roman"/>
          <w:b w:val="false"/>
          <w:i w:val="false"/>
          <w:color w:val="000000"/>
          <w:sz w:val="28"/>
        </w:rPr>
        <w:t>
      4.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w:t>
      </w:r>
      <w:r>
        <w:br/>
      </w:r>
      <w:r>
        <w:rPr>
          <w:rFonts w:ascii="Times New Roman"/>
          <w:b w:val="false"/>
          <w:i w:val="false"/>
          <w:color w:val="000000"/>
          <w:sz w:val="28"/>
        </w:rPr>
        <w:t>
      5. Для исчисления налога по грузовым и специальным автомобилям используется показатель грузоподъемности транспортного средства, указанный в инструкции и (или) руководстве по эксплуатации транспортного средства. Если в инструкции (руководстве) по эксплуатации транспортного средства показатель грузоподъемности не указан, он рассчитывается как разница между разрешенной максимальной массой транспортного средства и массой транспортного средства без нагрузки (массой снаряженного транспортного средства).";</w:t>
      </w:r>
      <w:r>
        <w:br/>
      </w:r>
      <w:r>
        <w:rPr>
          <w:rFonts w:ascii="Times New Roman"/>
          <w:b w:val="false"/>
          <w:i w:val="false"/>
          <w:color w:val="000000"/>
          <w:sz w:val="28"/>
        </w:rPr>
        <w:t xml:space="preserve">
      15) в </w:t>
      </w:r>
      <w:r>
        <w:rPr>
          <w:rFonts w:ascii="Times New Roman"/>
          <w:b w:val="false"/>
          <w:i w:val="false"/>
          <w:color w:val="000000"/>
          <w:sz w:val="28"/>
        </w:rPr>
        <w:t>пункте 3</w:t>
      </w:r>
      <w:r>
        <w:rPr>
          <w:rFonts w:ascii="Times New Roman"/>
          <w:b w:val="false"/>
          <w:i w:val="false"/>
          <w:color w:val="000000"/>
          <w:sz w:val="28"/>
        </w:rPr>
        <w:t xml:space="preserve"> статьи 368 слова "договора купли-продажи" заменить словами "договоров купли-продажи, мены";</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статье 370</w:t>
      </w:r>
      <w:r>
        <w:rPr>
          <w:rFonts w:ascii="Times New Roman"/>
          <w:b w:val="false"/>
          <w:i w:val="false"/>
          <w:color w:val="000000"/>
          <w:sz w:val="28"/>
        </w:rPr>
        <w:t xml:space="preserve"> слова "и уплаты" исключить;</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подпункт 1)</w:t>
      </w:r>
      <w:r>
        <w:rPr>
          <w:rFonts w:ascii="Times New Roman"/>
          <w:b w:val="false"/>
          <w:i w:val="false"/>
          <w:color w:val="000000"/>
          <w:sz w:val="28"/>
        </w:rPr>
        <w:t xml:space="preserve"> пункта 1 статьи 442 изложить в следующей редакции:</w:t>
      </w:r>
      <w:r>
        <w:br/>
      </w:r>
      <w:r>
        <w:rPr>
          <w:rFonts w:ascii="Times New Roman"/>
          <w:b w:val="false"/>
          <w:i w:val="false"/>
          <w:color w:val="000000"/>
          <w:sz w:val="28"/>
        </w:rPr>
        <w:t>
      "1) индивидуального подоходного налога с доходов от деятельности крестьянского или фермерского хозяйства, 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специальный налоговый режим;";</w:t>
      </w:r>
      <w:r>
        <w:br/>
      </w:r>
      <w:r>
        <w:rPr>
          <w:rFonts w:ascii="Times New Roman"/>
          <w:b w:val="false"/>
          <w:i w:val="false"/>
          <w:color w:val="000000"/>
          <w:sz w:val="28"/>
        </w:rPr>
        <w:t>
</w:t>
      </w:r>
      <w:r>
        <w:rPr>
          <w:rFonts w:ascii="Times New Roman"/>
          <w:b w:val="false"/>
          <w:i w:val="false"/>
          <w:color w:val="000000"/>
          <w:sz w:val="28"/>
        </w:rPr>
        <w:t xml:space="preserve">
      18) внесено изменение в графу 3 строки 5.3 </w:t>
      </w:r>
      <w:r>
        <w:rPr>
          <w:rFonts w:ascii="Times New Roman"/>
          <w:b w:val="false"/>
          <w:i w:val="false"/>
          <w:color w:val="000000"/>
          <w:sz w:val="28"/>
        </w:rPr>
        <w:t>статьи 456</w:t>
      </w:r>
      <w:r>
        <w:rPr>
          <w:rFonts w:ascii="Times New Roman"/>
          <w:b w:val="false"/>
          <w:i w:val="false"/>
          <w:color w:val="000000"/>
          <w:sz w:val="28"/>
        </w:rPr>
        <w:t xml:space="preserve">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xml:space="preserve">
      19) в таблице </w:t>
      </w:r>
      <w:r>
        <w:rPr>
          <w:rFonts w:ascii="Times New Roman"/>
          <w:b w:val="false"/>
          <w:i w:val="false"/>
          <w:color w:val="000000"/>
          <w:sz w:val="28"/>
        </w:rPr>
        <w:t>статьи 514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строке 7:</w:t>
      </w:r>
      <w:r>
        <w:br/>
      </w:r>
      <w:r>
        <w:rPr>
          <w:rFonts w:ascii="Times New Roman"/>
          <w:b w:val="false"/>
          <w:i w:val="false"/>
          <w:color w:val="000000"/>
          <w:sz w:val="28"/>
        </w:rPr>
        <w:t>
</w:t>
      </w:r>
      <w:r>
        <w:rPr>
          <w:rFonts w:ascii="Times New Roman"/>
          <w:b w:val="false"/>
          <w:i w:val="false"/>
          <w:color w:val="000000"/>
          <w:sz w:val="28"/>
        </w:rPr>
        <w:t>
      в графе 2 цифры "10" заменить цифрами "200";</w:t>
      </w:r>
      <w:r>
        <w:br/>
      </w:r>
      <w:r>
        <w:rPr>
          <w:rFonts w:ascii="Times New Roman"/>
          <w:b w:val="false"/>
          <w:i w:val="false"/>
          <w:color w:val="000000"/>
          <w:sz w:val="28"/>
        </w:rPr>
        <w:t>
</w:t>
      </w:r>
      <w:r>
        <w:rPr>
          <w:rFonts w:ascii="Times New Roman"/>
          <w:b w:val="false"/>
          <w:i w:val="false"/>
          <w:color w:val="000000"/>
          <w:sz w:val="28"/>
        </w:rPr>
        <w:t>
      в графе 4 цифры "55" заменить цифрами "1100";</w:t>
      </w:r>
      <w:r>
        <w:br/>
      </w:r>
      <w:r>
        <w:rPr>
          <w:rFonts w:ascii="Times New Roman"/>
          <w:b w:val="false"/>
          <w:i w:val="false"/>
          <w:color w:val="000000"/>
          <w:sz w:val="28"/>
        </w:rPr>
        <w:t>
</w:t>
      </w:r>
      <w:r>
        <w:rPr>
          <w:rFonts w:ascii="Times New Roman"/>
          <w:b w:val="false"/>
          <w:i w:val="false"/>
          <w:color w:val="000000"/>
          <w:sz w:val="28"/>
        </w:rPr>
        <w:t>
      дополнить строкой 7-1 следующего содержания: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7585"/>
        <w:gridCol w:w="2271"/>
        <w:gridCol w:w="1261"/>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 связь третьего поколения и</w:t>
            </w:r>
            <w:r>
              <w:br/>
            </w:r>
            <w:r>
              <w:rPr>
                <w:rFonts w:ascii="Times New Roman"/>
                <w:b w:val="false"/>
                <w:i w:val="false"/>
                <w:color w:val="000000"/>
                <w:sz w:val="20"/>
              </w:rPr>
              <w:t>
мобильная связь четвертого поколения</w:t>
            </w:r>
            <w:r>
              <w:br/>
            </w:r>
            <w:r>
              <w:rPr>
                <w:rFonts w:ascii="Times New Roman"/>
                <w:b w:val="false"/>
                <w:i w:val="false"/>
                <w:color w:val="000000"/>
                <w:sz w:val="20"/>
              </w:rPr>
              <w:t>
(за полосу радиочастот шириной на</w:t>
            </w:r>
            <w:r>
              <w:br/>
            </w:r>
            <w:r>
              <w:rPr>
                <w:rFonts w:ascii="Times New Roman"/>
                <w:b w:val="false"/>
                <w:i w:val="false"/>
                <w:color w:val="000000"/>
                <w:sz w:val="20"/>
              </w:rPr>
              <w:t>
прием 2 МГц/2 МГц на передачу)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r>
              <w:br/>
            </w:r>
            <w:r>
              <w:rPr>
                <w:rFonts w:ascii="Times New Roman"/>
                <w:b w:val="false"/>
                <w:i w:val="false"/>
                <w:color w:val="000000"/>
                <w:sz w:val="20"/>
              </w:rPr>
              <w:t>
гг. Астана,</w:t>
            </w:r>
            <w:r>
              <w:br/>
            </w:r>
            <w:r>
              <w:rPr>
                <w:rFonts w:ascii="Times New Roman"/>
                <w:b w:val="false"/>
                <w:i w:val="false"/>
                <w:color w:val="000000"/>
                <w:sz w:val="20"/>
              </w:rPr>
              <w:t>
Алматы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bl>
    <w:p>
      <w:pPr>
        <w:spacing w:after="0"/>
        <w:ind w:left="0"/>
        <w:jc w:val="both"/>
      </w:pPr>
      <w:r>
        <w:rPr>
          <w:rFonts w:ascii="Times New Roman"/>
          <w:b w:val="false"/>
          <w:i w:val="false"/>
          <w:color w:val="000000"/>
          <w:sz w:val="28"/>
        </w:rPr>
        <w:t>                                                                  ";</w:t>
      </w:r>
    </w:p>
    <w:bookmarkStart w:name="z37" w:id="5"/>
    <w:p>
      <w:pPr>
        <w:spacing w:after="0"/>
        <w:ind w:left="0"/>
        <w:jc w:val="both"/>
      </w:pPr>
      <w:r>
        <w:rPr>
          <w:rFonts w:ascii="Times New Roman"/>
          <w:b w:val="false"/>
          <w:i w:val="false"/>
          <w:color w:val="000000"/>
          <w:sz w:val="28"/>
        </w:rPr>
        <w:t xml:space="preserve">
      20) в части второй </w:t>
      </w:r>
      <w:r>
        <w:rPr>
          <w:rFonts w:ascii="Times New Roman"/>
          <w:b w:val="false"/>
          <w:i w:val="false"/>
          <w:color w:val="000000"/>
          <w:sz w:val="28"/>
        </w:rPr>
        <w:t>статьи 617</w:t>
      </w:r>
      <w:r>
        <w:rPr>
          <w:rFonts w:ascii="Times New Roman"/>
          <w:b w:val="false"/>
          <w:i w:val="false"/>
          <w:color w:val="000000"/>
          <w:sz w:val="28"/>
        </w:rPr>
        <w:t xml:space="preserve"> слова "в уполномоченный государственный орган по работе с имуществом, обращенным (поступившим) в собственность государства по отдельным основаниям" заменить словами "уполномоченному юридическому лицу";</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статью 618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618. Порядок реализации ограниченного в распоряжении</w:t>
      </w:r>
      <w:r>
        <w:br/>
      </w:r>
      <w:r>
        <w:rPr>
          <w:rFonts w:ascii="Times New Roman"/>
          <w:b w:val="false"/>
          <w:i w:val="false"/>
          <w:color w:val="000000"/>
          <w:sz w:val="28"/>
        </w:rPr>
        <w:t>
                   имущества налогоплательщика (налогового агента) в</w:t>
      </w:r>
      <w:r>
        <w:br/>
      </w:r>
      <w:r>
        <w:rPr>
          <w:rFonts w:ascii="Times New Roman"/>
          <w:b w:val="false"/>
          <w:i w:val="false"/>
          <w:color w:val="000000"/>
          <w:sz w:val="28"/>
        </w:rPr>
        <w:t>
                   счет налоговой задолженности</w:t>
      </w:r>
      <w:r>
        <w:br/>
      </w:r>
      <w:r>
        <w:rPr>
          <w:rFonts w:ascii="Times New Roman"/>
          <w:b w:val="false"/>
          <w:i w:val="false"/>
          <w:color w:val="000000"/>
          <w:sz w:val="28"/>
        </w:rPr>
        <w:t>
      Реализация ограниченного в распоряжении имущества налогоплательщика (налогового агента) в счет налоговой задолженности осуществляется уполномоченным юридическим лицом.</w:t>
      </w:r>
      <w:r>
        <w:br/>
      </w:r>
      <w:r>
        <w:rPr>
          <w:rFonts w:ascii="Times New Roman"/>
          <w:b w:val="false"/>
          <w:i w:val="false"/>
          <w:color w:val="000000"/>
          <w:sz w:val="28"/>
        </w:rPr>
        <w:t>
      Порядок реализации ограниченного в распоряжении имущества налогоплательщика (налогового агента) в счет налоговой задолженности устанавливается Правительством Республики Казахстан.".</w:t>
      </w:r>
    </w:p>
    <w:bookmarkEnd w:id="5"/>
    <w:bookmarkStart w:name="z39"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12 после слов "игорного бизнеса" дополнить словами "на основании предъявленного документа, удостоверяющего личность,".</w:t>
      </w:r>
    </w:p>
    <w:bookmarkEnd w:id="6"/>
    <w:bookmarkStart w:name="z41"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слова "с 1 июля 2010 года" заменить словами "с 1 января 2011 года";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цифры "2011" заменить цифрами "2014";</w:t>
      </w:r>
      <w:r>
        <w:br/>
      </w:r>
      <w:r>
        <w:rPr>
          <w:rFonts w:ascii="Times New Roman"/>
          <w:b w:val="false"/>
          <w:i w:val="false"/>
          <w:color w:val="000000"/>
          <w:sz w:val="28"/>
        </w:rPr>
        <w:t>
</w:t>
      </w:r>
      <w:r>
        <w:rPr>
          <w:rFonts w:ascii="Times New Roman"/>
          <w:b w:val="false"/>
          <w:i w:val="false"/>
          <w:color w:val="000000"/>
          <w:sz w:val="28"/>
        </w:rPr>
        <w:t>
      дополнить подпунктами 3-1), 3-2) и 3-3) следующего содержания:</w:t>
      </w:r>
      <w:r>
        <w:br/>
      </w:r>
      <w:r>
        <w:rPr>
          <w:rFonts w:ascii="Times New Roman"/>
          <w:b w:val="false"/>
          <w:i w:val="false"/>
          <w:color w:val="000000"/>
          <w:sz w:val="28"/>
        </w:rPr>
        <w:t>
      "3-1) с 1 января 2011 года до 1 января 2012 года действуют следующие ставки акцизов: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440"/>
        <w:gridCol w:w="7322"/>
        <w:gridCol w:w="2984"/>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ЕврАзЭС</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 товаров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w:t>
            </w:r>
            <w:r>
              <w:br/>
            </w:r>
            <w:r>
              <w:rPr>
                <w:rFonts w:ascii="Times New Roman"/>
                <w:b w:val="false"/>
                <w:i w:val="false"/>
                <w:color w:val="000000"/>
                <w:sz w:val="20"/>
              </w:rPr>
              <w:t>
(в тенге за</w:t>
            </w:r>
            <w:r>
              <w:br/>
            </w:r>
            <w:r>
              <w:rPr>
                <w:rFonts w:ascii="Times New Roman"/>
                <w:b w:val="false"/>
                <w:i w:val="false"/>
                <w:color w:val="000000"/>
                <w:sz w:val="20"/>
              </w:rPr>
              <w:t>
единицу измерения)</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тенге/</w:t>
            </w:r>
            <w:r>
              <w:br/>
            </w:r>
            <w:r>
              <w:rPr>
                <w:rFonts w:ascii="Times New Roman"/>
                <w:b w:val="false"/>
                <w:i w:val="false"/>
                <w:color w:val="000000"/>
                <w:sz w:val="20"/>
              </w:rPr>
              <w:t>
1000 штук</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w:t>
            </w:r>
            <w:r>
              <w:br/>
            </w:r>
            <w:r>
              <w:rPr>
                <w:rFonts w:ascii="Times New Roman"/>
                <w:b w:val="false"/>
                <w:i w:val="false"/>
                <w:color w:val="000000"/>
                <w:sz w:val="20"/>
              </w:rPr>
              <w:t>
1000 штук</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тенге/</w:t>
            </w:r>
            <w:r>
              <w:br/>
            </w:r>
            <w:r>
              <w:rPr>
                <w:rFonts w:ascii="Times New Roman"/>
                <w:b w:val="false"/>
                <w:i w:val="false"/>
                <w:color w:val="000000"/>
                <w:sz w:val="20"/>
              </w:rPr>
              <w:t>
1000 штук</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тенге/штука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w:t>
            </w:r>
            <w:r>
              <w:br/>
            </w:r>
            <w:r>
              <w:rPr>
                <w:rFonts w:ascii="Times New Roman"/>
                <w:b w:val="false"/>
                <w:i w:val="false"/>
                <w:color w:val="000000"/>
                <w:sz w:val="20"/>
              </w:rPr>
              <w:t>
жевательный, сосательный,</w:t>
            </w:r>
            <w:r>
              <w:br/>
            </w:r>
            <w:r>
              <w:rPr>
                <w:rFonts w:ascii="Times New Roman"/>
                <w:b w:val="false"/>
                <w:i w:val="false"/>
                <w:color w:val="000000"/>
                <w:sz w:val="20"/>
              </w:rPr>
              <w:t>
нюхательный, кальянный и прочий,</w:t>
            </w:r>
            <w:r>
              <w:br/>
            </w:r>
            <w:r>
              <w:rPr>
                <w:rFonts w:ascii="Times New Roman"/>
                <w:b w:val="false"/>
                <w:i w:val="false"/>
                <w:color w:val="000000"/>
                <w:sz w:val="20"/>
              </w:rPr>
              <w:t>
упакованный в потребительскую</w:t>
            </w:r>
            <w:r>
              <w:br/>
            </w:r>
            <w:r>
              <w:rPr>
                <w:rFonts w:ascii="Times New Roman"/>
                <w:b w:val="false"/>
                <w:i w:val="false"/>
                <w:color w:val="000000"/>
                <w:sz w:val="20"/>
              </w:rPr>
              <w:t>
тару и предназначенный для</w:t>
            </w:r>
            <w:r>
              <w:br/>
            </w:r>
            <w:r>
              <w:rPr>
                <w:rFonts w:ascii="Times New Roman"/>
                <w:b w:val="false"/>
                <w:i w:val="false"/>
                <w:color w:val="000000"/>
                <w:sz w:val="20"/>
              </w:rPr>
              <w:t>
конечного потребления, за</w:t>
            </w:r>
            <w:r>
              <w:br/>
            </w:r>
            <w:r>
              <w:rPr>
                <w:rFonts w:ascii="Times New Roman"/>
                <w:b w:val="false"/>
                <w:i w:val="false"/>
                <w:color w:val="000000"/>
                <w:sz w:val="20"/>
              </w:rPr>
              <w:t>
исключением фармацевтической</w:t>
            </w:r>
            <w:r>
              <w:br/>
            </w:r>
            <w:r>
              <w:rPr>
                <w:rFonts w:ascii="Times New Roman"/>
                <w:b w:val="false"/>
                <w:i w:val="false"/>
                <w:color w:val="000000"/>
                <w:sz w:val="20"/>
              </w:rPr>
              <w:t>
продукции, содержащей никотин</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тенге/</w:t>
            </w:r>
            <w:r>
              <w:br/>
            </w:r>
            <w:r>
              <w:rPr>
                <w:rFonts w:ascii="Times New Roman"/>
                <w:b w:val="false"/>
                <w:i w:val="false"/>
                <w:color w:val="000000"/>
                <w:sz w:val="20"/>
              </w:rPr>
              <w:t>
килограмм</w:t>
            </w:r>
          </w:p>
        </w:tc>
      </w:tr>
    </w:tbl>
    <w:p>
      <w:pPr>
        <w:spacing w:after="0"/>
        <w:ind w:left="0"/>
        <w:jc w:val="both"/>
      </w:pPr>
      <w:r>
        <w:rPr>
          <w:rFonts w:ascii="Times New Roman"/>
          <w:b w:val="false"/>
          <w:i w:val="false"/>
          <w:color w:val="000000"/>
          <w:sz w:val="28"/>
        </w:rPr>
        <w:t>      3-2) с 1 января 2012 года до 1 января 2013 года действуют следующие ставки акцизов: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2198"/>
        <w:gridCol w:w="6870"/>
        <w:gridCol w:w="3435"/>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ЕврАзЭС</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 товаров</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w:t>
            </w:r>
            <w:r>
              <w:br/>
            </w:r>
            <w:r>
              <w:rPr>
                <w:rFonts w:ascii="Times New Roman"/>
                <w:b w:val="false"/>
                <w:i w:val="false"/>
                <w:color w:val="000000"/>
                <w:sz w:val="20"/>
              </w:rPr>
              <w:t>
(в тенге за единицу</w:t>
            </w:r>
            <w:r>
              <w:br/>
            </w:r>
            <w:r>
              <w:rPr>
                <w:rFonts w:ascii="Times New Roman"/>
                <w:b w:val="false"/>
                <w:i w:val="false"/>
                <w:color w:val="000000"/>
                <w:sz w:val="20"/>
              </w:rPr>
              <w:t>
измерения)</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тенге/</w:t>
            </w:r>
            <w:r>
              <w:br/>
            </w:r>
            <w:r>
              <w:rPr>
                <w:rFonts w:ascii="Times New Roman"/>
                <w:b w:val="false"/>
                <w:i w:val="false"/>
                <w:color w:val="000000"/>
                <w:sz w:val="20"/>
              </w:rPr>
              <w:t>
1000 штук</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w:t>
            </w:r>
            <w:r>
              <w:br/>
            </w:r>
            <w:r>
              <w:rPr>
                <w:rFonts w:ascii="Times New Roman"/>
                <w:b w:val="false"/>
                <w:i w:val="false"/>
                <w:color w:val="000000"/>
                <w:sz w:val="20"/>
              </w:rPr>
              <w:t>
1000 штук</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тенге/</w:t>
            </w:r>
            <w:r>
              <w:br/>
            </w:r>
            <w:r>
              <w:rPr>
                <w:rFonts w:ascii="Times New Roman"/>
                <w:b w:val="false"/>
                <w:i w:val="false"/>
                <w:color w:val="000000"/>
                <w:sz w:val="20"/>
              </w:rPr>
              <w:t>
1000 штук</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тенге/штука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w:t>
            </w:r>
            <w:r>
              <w:br/>
            </w:r>
            <w:r>
              <w:rPr>
                <w:rFonts w:ascii="Times New Roman"/>
                <w:b w:val="false"/>
                <w:i w:val="false"/>
                <w:color w:val="000000"/>
                <w:sz w:val="20"/>
              </w:rPr>
              <w:t>
жевательный, сосательный,</w:t>
            </w:r>
            <w:r>
              <w:br/>
            </w:r>
            <w:r>
              <w:rPr>
                <w:rFonts w:ascii="Times New Roman"/>
                <w:b w:val="false"/>
                <w:i w:val="false"/>
                <w:color w:val="000000"/>
                <w:sz w:val="20"/>
              </w:rPr>
              <w:t>
нюхательный, кальянный и</w:t>
            </w:r>
            <w:r>
              <w:br/>
            </w:r>
            <w:r>
              <w:rPr>
                <w:rFonts w:ascii="Times New Roman"/>
                <w:b w:val="false"/>
                <w:i w:val="false"/>
                <w:color w:val="000000"/>
                <w:sz w:val="20"/>
              </w:rPr>
              <w:t>
прочий, упакованный в</w:t>
            </w:r>
            <w:r>
              <w:br/>
            </w:r>
            <w:r>
              <w:rPr>
                <w:rFonts w:ascii="Times New Roman"/>
                <w:b w:val="false"/>
                <w:i w:val="false"/>
                <w:color w:val="000000"/>
                <w:sz w:val="20"/>
              </w:rPr>
              <w:t>
потребительскую тару и</w:t>
            </w:r>
            <w:r>
              <w:br/>
            </w:r>
            <w:r>
              <w:rPr>
                <w:rFonts w:ascii="Times New Roman"/>
                <w:b w:val="false"/>
                <w:i w:val="false"/>
                <w:color w:val="000000"/>
                <w:sz w:val="20"/>
              </w:rPr>
              <w:t>
предназначенный для конечного</w:t>
            </w:r>
            <w:r>
              <w:br/>
            </w:r>
            <w:r>
              <w:rPr>
                <w:rFonts w:ascii="Times New Roman"/>
                <w:b w:val="false"/>
                <w:i w:val="false"/>
                <w:color w:val="000000"/>
                <w:sz w:val="20"/>
              </w:rPr>
              <w:t>
потребления, за исключением</w:t>
            </w:r>
            <w:r>
              <w:br/>
            </w:r>
            <w:r>
              <w:rPr>
                <w:rFonts w:ascii="Times New Roman"/>
                <w:b w:val="false"/>
                <w:i w:val="false"/>
                <w:color w:val="000000"/>
                <w:sz w:val="20"/>
              </w:rPr>
              <w:t>
фармацевтической продукции,</w:t>
            </w:r>
            <w:r>
              <w:br/>
            </w:r>
            <w:r>
              <w:rPr>
                <w:rFonts w:ascii="Times New Roman"/>
                <w:b w:val="false"/>
                <w:i w:val="false"/>
                <w:color w:val="000000"/>
                <w:sz w:val="20"/>
              </w:rPr>
              <w:t>
содержащей никотин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тенге/килограмм</w:t>
            </w:r>
          </w:p>
        </w:tc>
      </w:tr>
    </w:tbl>
    <w:p>
      <w:pPr>
        <w:spacing w:after="0"/>
        <w:ind w:left="0"/>
        <w:jc w:val="both"/>
      </w:pPr>
      <w:r>
        <w:rPr>
          <w:rFonts w:ascii="Times New Roman"/>
          <w:b w:val="false"/>
          <w:i w:val="false"/>
          <w:color w:val="000000"/>
          <w:sz w:val="28"/>
        </w:rPr>
        <w:t>      3-3) с 1 января 2013 года до 1 января 2014 года действуют следующие ставки акцизов: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2202"/>
        <w:gridCol w:w="6467"/>
        <w:gridCol w:w="3852"/>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ЕврАзЭС</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 товаров</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w:t>
            </w:r>
            <w:r>
              <w:br/>
            </w:r>
            <w:r>
              <w:rPr>
                <w:rFonts w:ascii="Times New Roman"/>
                <w:b w:val="false"/>
                <w:i w:val="false"/>
                <w:color w:val="000000"/>
                <w:sz w:val="20"/>
              </w:rPr>
              <w:t>
(в тенге за единицу</w:t>
            </w:r>
            <w:r>
              <w:br/>
            </w:r>
            <w:r>
              <w:rPr>
                <w:rFonts w:ascii="Times New Roman"/>
                <w:b w:val="false"/>
                <w:i w:val="false"/>
                <w:color w:val="000000"/>
                <w:sz w:val="20"/>
              </w:rPr>
              <w:t>
измерения)</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 тенге/</w:t>
            </w:r>
            <w:r>
              <w:br/>
            </w:r>
            <w:r>
              <w:rPr>
                <w:rFonts w:ascii="Times New Roman"/>
                <w:b w:val="false"/>
                <w:i w:val="false"/>
                <w:color w:val="000000"/>
                <w:sz w:val="20"/>
              </w:rPr>
              <w:t>
1000 штук</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тенге/</w:t>
            </w:r>
            <w:r>
              <w:br/>
            </w:r>
            <w:r>
              <w:rPr>
                <w:rFonts w:ascii="Times New Roman"/>
                <w:b w:val="false"/>
                <w:i w:val="false"/>
                <w:color w:val="000000"/>
                <w:sz w:val="20"/>
              </w:rPr>
              <w:t>
1000 штук</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тенге/</w:t>
            </w:r>
            <w:r>
              <w:br/>
            </w:r>
            <w:r>
              <w:rPr>
                <w:rFonts w:ascii="Times New Roman"/>
                <w:b w:val="false"/>
                <w:i w:val="false"/>
                <w:color w:val="000000"/>
                <w:sz w:val="20"/>
              </w:rPr>
              <w:t>
1000 штук</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тенге/</w:t>
            </w:r>
            <w:r>
              <w:br/>
            </w:r>
            <w:r>
              <w:rPr>
                <w:rFonts w:ascii="Times New Roman"/>
                <w:b w:val="false"/>
                <w:i w:val="false"/>
                <w:color w:val="000000"/>
                <w:sz w:val="20"/>
              </w:rPr>
              <w:t xml:space="preserve">
штука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w:t>
            </w:r>
            <w:r>
              <w:br/>
            </w:r>
            <w:r>
              <w:rPr>
                <w:rFonts w:ascii="Times New Roman"/>
                <w:b w:val="false"/>
                <w:i w:val="false"/>
                <w:color w:val="000000"/>
                <w:sz w:val="20"/>
              </w:rPr>
              <w:t>
жевательный, сосательный,</w:t>
            </w:r>
            <w:r>
              <w:br/>
            </w:r>
            <w:r>
              <w:rPr>
                <w:rFonts w:ascii="Times New Roman"/>
                <w:b w:val="false"/>
                <w:i w:val="false"/>
                <w:color w:val="000000"/>
                <w:sz w:val="20"/>
              </w:rPr>
              <w:t>
нюхательный, кальянный и</w:t>
            </w:r>
            <w:r>
              <w:br/>
            </w:r>
            <w:r>
              <w:rPr>
                <w:rFonts w:ascii="Times New Roman"/>
                <w:b w:val="false"/>
                <w:i w:val="false"/>
                <w:color w:val="000000"/>
                <w:sz w:val="20"/>
              </w:rPr>
              <w:t>
прочий, упакованный в</w:t>
            </w:r>
            <w:r>
              <w:br/>
            </w:r>
            <w:r>
              <w:rPr>
                <w:rFonts w:ascii="Times New Roman"/>
                <w:b w:val="false"/>
                <w:i w:val="false"/>
                <w:color w:val="000000"/>
                <w:sz w:val="20"/>
              </w:rPr>
              <w:t>
потребительскую тару и</w:t>
            </w:r>
            <w:r>
              <w:br/>
            </w:r>
            <w:r>
              <w:rPr>
                <w:rFonts w:ascii="Times New Roman"/>
                <w:b w:val="false"/>
                <w:i w:val="false"/>
                <w:color w:val="000000"/>
                <w:sz w:val="20"/>
              </w:rPr>
              <w:t>
предназначенный для конечного</w:t>
            </w:r>
            <w:r>
              <w:br/>
            </w:r>
            <w:r>
              <w:rPr>
                <w:rFonts w:ascii="Times New Roman"/>
                <w:b w:val="false"/>
                <w:i w:val="false"/>
                <w:color w:val="000000"/>
                <w:sz w:val="20"/>
              </w:rPr>
              <w:t>
потребления, за исключением</w:t>
            </w:r>
            <w:r>
              <w:br/>
            </w:r>
            <w:r>
              <w:rPr>
                <w:rFonts w:ascii="Times New Roman"/>
                <w:b w:val="false"/>
                <w:i w:val="false"/>
                <w:color w:val="000000"/>
                <w:sz w:val="20"/>
              </w:rPr>
              <w:t>
фармацевтической продукции,</w:t>
            </w:r>
            <w:r>
              <w:br/>
            </w:r>
            <w:r>
              <w:rPr>
                <w:rFonts w:ascii="Times New Roman"/>
                <w:b w:val="false"/>
                <w:i w:val="false"/>
                <w:color w:val="000000"/>
                <w:sz w:val="20"/>
              </w:rPr>
              <w:t>
содержащей никотин</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 тенге/килограмм</w:t>
            </w:r>
          </w:p>
        </w:tc>
      </w:tr>
    </w:tbl>
    <w:p>
      <w:pPr>
        <w:spacing w:after="0"/>
        <w:ind w:left="0"/>
        <w:jc w:val="both"/>
      </w:pPr>
      <w:r>
        <w:rPr>
          <w:rFonts w:ascii="Times New Roman"/>
          <w:b w:val="false"/>
          <w:i w:val="false"/>
          <w:color w:val="000000"/>
          <w:sz w:val="28"/>
        </w:rPr>
        <w:t>                                                                   ";</w:t>
      </w:r>
    </w:p>
    <w:bookmarkStart w:name="z47" w:id="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части первой пункта 5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Доходы, указанные в пункте 3 настоящей статьи, подлежащие получению (полученные) страховыми, перестраховочными организациями в течение налогового периода, подлежат обложению корпоративным подоходным налогом по ставке 20 процентов.".</w:t>
      </w:r>
    </w:p>
    <w:bookmarkEnd w:id="8"/>
    <w:bookmarkStart w:name="z50" w:id="9"/>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2011 года, за исключением:</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подпункта 18)</w:t>
      </w:r>
      <w:r>
        <w:rPr>
          <w:rFonts w:ascii="Times New Roman"/>
          <w:b w:val="false"/>
          <w:i w:val="false"/>
          <w:color w:val="000000"/>
          <w:sz w:val="28"/>
        </w:rPr>
        <w:t xml:space="preserve"> пункта 1 статьи 1, который вводится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пункта 3 статьи 1, который вводится в действие с 1 июля 2010 года.</w:t>
      </w:r>
    </w:p>
    <w:bookmarkEnd w:id="9"/>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