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f4ae" w14:textId="537f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денонсации Протокола о финансировании между Правительством Республики Казахстан и Правительством Французской Республики (проект реабилитации и модернизации инфраструктуры водообеспечения и канализации города Алматы)</w:t>
      </w:r>
    </w:p>
    <w:p>
      <w:pPr>
        <w:spacing w:after="0"/>
        <w:ind w:left="0"/>
        <w:jc w:val="both"/>
      </w:pPr>
      <w:r>
        <w:rPr>
          <w:rFonts w:ascii="Times New Roman"/>
          <w:b w:val="false"/>
          <w:i w:val="false"/>
          <w:color w:val="000000"/>
          <w:sz w:val="28"/>
        </w:rPr>
        <w:t>Закон Республики Казахстан от 3 февраля 2010 года № 247-IV</w:t>
      </w:r>
    </w:p>
    <w:p>
      <w:pPr>
        <w:spacing w:after="0"/>
        <w:ind w:left="0"/>
        <w:jc w:val="both"/>
      </w:pPr>
      <w:bookmarkStart w:name="z1" w:id="0"/>
      <w:r>
        <w:rPr>
          <w:rFonts w:ascii="Times New Roman"/>
          <w:b w:val="false"/>
          <w:i w:val="false"/>
          <w:color w:val="000000"/>
          <w:sz w:val="28"/>
        </w:rPr>
        <w:t>
      Денонсировать Протокол о финансировании между Правительством Республики Казахстан и Правительством Французской Республики (проект реабилитации и модернизации инфраструктуры водообеспечения и канализации города Алматы), подписанный в Астане 5 октября 2000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Республики Казахстан                             Н. НАЗАРБАЕВ</w:t>
      </w:r>
    </w:p>
    <w:bookmarkStart w:name="z2" w:id="1"/>
    <w:p>
      <w:pPr>
        <w:spacing w:after="0"/>
        <w:ind w:left="0"/>
        <w:jc w:val="left"/>
      </w:pPr>
      <w:r>
        <w:rPr>
          <w:rFonts w:ascii="Times New Roman"/>
          <w:b/>
          <w:i w:val="false"/>
          <w:color w:val="000000"/>
        </w:rPr>
        <w:t xml:space="preserve"> 
ПРОТОКОЛ О ФИНАНСИРОВАНИИ</w:t>
      </w:r>
      <w:r>
        <w:br/>
      </w:r>
      <w:r>
        <w:rPr>
          <w:rFonts w:ascii="Times New Roman"/>
          <w:b/>
          <w:i w:val="false"/>
          <w:color w:val="000000"/>
        </w:rPr>
        <w:t>
МЕЖДУ</w:t>
      </w:r>
      <w:r>
        <w:br/>
      </w:r>
      <w:r>
        <w:rPr>
          <w:rFonts w:ascii="Times New Roman"/>
          <w:b/>
          <w:i w:val="false"/>
          <w:color w:val="000000"/>
        </w:rPr>
        <w:t>
ПРАВИТЕЛЬСТВОМ РЕСПУБЛИКИ КАЗАХСТАН</w:t>
      </w:r>
      <w:r>
        <w:br/>
      </w:r>
      <w:r>
        <w:rPr>
          <w:rFonts w:ascii="Times New Roman"/>
          <w:b/>
          <w:i w:val="false"/>
          <w:color w:val="000000"/>
        </w:rPr>
        <w:t>
И</w:t>
      </w:r>
      <w:r>
        <w:br/>
      </w:r>
      <w:r>
        <w:rPr>
          <w:rFonts w:ascii="Times New Roman"/>
          <w:b/>
          <w:i w:val="false"/>
          <w:color w:val="000000"/>
        </w:rPr>
        <w:t>
ПРАВИТЕЛЬСТВОМ ФРАНЦУЗСКОЙ РЕСПУБЛИКИ</w:t>
      </w:r>
    </w:p>
    <w:bookmarkEnd w:id="1"/>
    <w:bookmarkStart w:name="z3" w:id="2"/>
    <w:p>
      <w:pPr>
        <w:spacing w:after="0"/>
        <w:ind w:left="0"/>
        <w:jc w:val="both"/>
      </w:pPr>
      <w:r>
        <w:rPr>
          <w:rFonts w:ascii="Times New Roman"/>
          <w:b w:val="false"/>
          <w:i w:val="false"/>
          <w:color w:val="000000"/>
          <w:sz w:val="28"/>
        </w:rPr>
        <w:t>
      С целью укрепления дружественных связей и сотрудничества, которые их объединяют, Правительство Республики Казахстан и Правительство Французской Республики договорились заключить настоящий Протокол, чтобы способствовать экономическому развитию Казахстана.</w:t>
      </w:r>
    </w:p>
    <w:bookmarkEnd w:id="2"/>
    <w:bookmarkStart w:name="z4" w:id="3"/>
    <w:p>
      <w:pPr>
        <w:spacing w:after="0"/>
        <w:ind w:left="0"/>
        <w:jc w:val="left"/>
      </w:pPr>
      <w:r>
        <w:rPr>
          <w:rFonts w:ascii="Times New Roman"/>
          <w:b/>
          <w:i w:val="false"/>
          <w:color w:val="000000"/>
        </w:rPr>
        <w:t xml:space="preserve"> 
СТАТЬЯ 1 - СУММА И ОБЪЕКТ ФИНАНСОВОЙ ПОМОЩИ</w:t>
      </w:r>
    </w:p>
    <w:bookmarkEnd w:id="3"/>
    <w:bookmarkStart w:name="z5" w:id="4"/>
    <w:p>
      <w:pPr>
        <w:spacing w:after="0"/>
        <w:ind w:left="0"/>
        <w:jc w:val="both"/>
      </w:pPr>
      <w:r>
        <w:rPr>
          <w:rFonts w:ascii="Times New Roman"/>
          <w:b w:val="false"/>
          <w:i w:val="false"/>
          <w:color w:val="000000"/>
          <w:sz w:val="28"/>
        </w:rPr>
        <w:t>
      Правительство Французской Республики выделяет Правительству Республики Казахстан финансовую помощь для реализации приоритетного для экономического развития Республики Казахстан проекта. Этот льготный кредит, максимальная сумма которого составляет 27,440 миллионов Евро (двадцать семь миллионов четыреста сорок тысяч Евро), финансирует покупку французского оборудования и услуг, необходимых для реализации проекта, упомянутого в приложении к настоящему Протоколу.</w:t>
      </w:r>
    </w:p>
    <w:bookmarkEnd w:id="4"/>
    <w:bookmarkStart w:name="z6" w:id="5"/>
    <w:p>
      <w:pPr>
        <w:spacing w:after="0"/>
        <w:ind w:left="0"/>
        <w:jc w:val="left"/>
      </w:pPr>
      <w:r>
        <w:rPr>
          <w:rFonts w:ascii="Times New Roman"/>
          <w:b/>
          <w:i w:val="false"/>
          <w:color w:val="000000"/>
        </w:rPr>
        <w:t xml:space="preserve"> 
СТАТЬЯ 2 - ПРАВИЛА ФИНАНСИРОВАНИЯ ПРОЕКТА</w:t>
      </w:r>
    </w:p>
    <w:bookmarkEnd w:id="5"/>
    <w:bookmarkStart w:name="z7" w:id="6"/>
    <w:p>
      <w:pPr>
        <w:spacing w:after="0"/>
        <w:ind w:left="0"/>
        <w:jc w:val="both"/>
      </w:pPr>
      <w:r>
        <w:rPr>
          <w:rFonts w:ascii="Times New Roman"/>
          <w:b w:val="false"/>
          <w:i w:val="false"/>
          <w:color w:val="000000"/>
          <w:sz w:val="28"/>
        </w:rPr>
        <w:t>
      Финансирование проекта, упомянутого в приложении, обеспечивается за счет правительственного займа Франции. Первый авансовый платеж каждого контракта, относящегося к данному проекту, составляет от 10 % до 20 % суммы финансируемого контракта, без транспортных расходов и страховки.</w:t>
      </w:r>
    </w:p>
    <w:bookmarkEnd w:id="6"/>
    <w:bookmarkStart w:name="z8" w:id="7"/>
    <w:p>
      <w:pPr>
        <w:spacing w:after="0"/>
        <w:ind w:left="0"/>
        <w:jc w:val="left"/>
      </w:pPr>
      <w:r>
        <w:rPr>
          <w:rFonts w:ascii="Times New Roman"/>
          <w:b/>
          <w:i w:val="false"/>
          <w:color w:val="000000"/>
        </w:rPr>
        <w:t xml:space="preserve"> 
СТАТЬЯ 3 - УСЛОВИЯ И ПРАВИЛА ИСПОЛЬЗОВАНИЯ ФИНАНСОВОЙ ПОМОЩИ</w:t>
      </w:r>
    </w:p>
    <w:bookmarkEnd w:id="7"/>
    <w:bookmarkStart w:name="z9" w:id="8"/>
    <w:p>
      <w:pPr>
        <w:spacing w:after="0"/>
        <w:ind w:left="0"/>
        <w:jc w:val="both"/>
      </w:pPr>
      <w:r>
        <w:rPr>
          <w:rFonts w:ascii="Times New Roman"/>
          <w:b w:val="false"/>
          <w:i w:val="false"/>
          <w:color w:val="000000"/>
          <w:sz w:val="28"/>
        </w:rPr>
        <w:t>
      Срок правительственного займа Франции - 16 лет, 6 из которых являются льготными. Годовая процентная ставка - 2,1 %. Основная сумма погашается 20 равными и последовательными полугодовыми взносами, причем срок первого взноса наступает спустя 78 месяцев после окончания календарного квартала в течение которого будут совершаться заимствования. Проценты начисляются на оставшуюся сумму основного долга; они начисляются начиная с даты каждого тиража по государственному займу Франции и оплачиваются два раза в год.</w:t>
      </w:r>
      <w:r>
        <w:br/>
      </w:r>
      <w:r>
        <w:rPr>
          <w:rFonts w:ascii="Times New Roman"/>
          <w:b w:val="false"/>
          <w:i w:val="false"/>
          <w:color w:val="000000"/>
          <w:sz w:val="28"/>
        </w:rPr>
        <w:t>
</w:t>
      </w:r>
      <w:r>
        <w:rPr>
          <w:rFonts w:ascii="Times New Roman"/>
          <w:b w:val="false"/>
          <w:i w:val="false"/>
          <w:color w:val="000000"/>
          <w:sz w:val="28"/>
        </w:rPr>
        <w:t>
      Если дата погашения по основной сумме или по процентам, падает на нерабочий день во Франции, то она переносится на первый следующий за ним рабочий день. Любая просрочка погашения по основной сумме или по процентам влечет за собой обложение мораторным процентом, начиная со дня задолженности и до дня ее фактической оплаты. Ставкой мораторного процента является установленная французским законом процентная ставка, которая в соответствии с министерским декретом на 2000 составляет 2,74 % увеличенные на 3 % годовых, то есть 5,74 % в год. На сам мораторный процент начисляются проценты по ставке, приведенной выше, в случае, если этот мораторный процент не оплачивался в течение целого года.</w:t>
      </w:r>
      <w:r>
        <w:br/>
      </w:r>
      <w:r>
        <w:rPr>
          <w:rFonts w:ascii="Times New Roman"/>
          <w:b w:val="false"/>
          <w:i w:val="false"/>
          <w:color w:val="000000"/>
          <w:sz w:val="28"/>
        </w:rPr>
        <w:t>
</w:t>
      </w:r>
      <w:r>
        <w:rPr>
          <w:rFonts w:ascii="Times New Roman"/>
          <w:b w:val="false"/>
          <w:i w:val="false"/>
          <w:color w:val="000000"/>
          <w:sz w:val="28"/>
        </w:rPr>
        <w:t>
      Соглашение по применению будет подписано между Министерством финансов Республики Казахстан, или любым другим уполномоченным Министерством финансов органом, действующим от имени и по поручению Правительства Республики Казахстан и "Натексис банк попюлер", действующим от имени и по поручению Правительства Французской Республики. В ней будут уточнены правила использования и погашения государственного займа Франции.</w:t>
      </w:r>
      <w:r>
        <w:br/>
      </w:r>
      <w:r>
        <w:rPr>
          <w:rFonts w:ascii="Times New Roman"/>
          <w:b w:val="false"/>
          <w:i w:val="false"/>
          <w:color w:val="000000"/>
          <w:sz w:val="28"/>
        </w:rPr>
        <w:t>
</w:t>
      </w:r>
      <w:r>
        <w:rPr>
          <w:rFonts w:ascii="Times New Roman"/>
          <w:b w:val="false"/>
          <w:i w:val="false"/>
          <w:color w:val="000000"/>
          <w:sz w:val="28"/>
        </w:rPr>
        <w:t>
      Все разногласия, связанные с реализацией настоящего межправительственного Протокола, будут решаться в рамках двусторонних дипломатических отношений.</w:t>
      </w:r>
    </w:p>
    <w:bookmarkEnd w:id="8"/>
    <w:bookmarkStart w:name="z13" w:id="9"/>
    <w:p>
      <w:pPr>
        <w:spacing w:after="0"/>
        <w:ind w:left="0"/>
        <w:jc w:val="left"/>
      </w:pPr>
      <w:r>
        <w:rPr>
          <w:rFonts w:ascii="Times New Roman"/>
          <w:b/>
          <w:i w:val="false"/>
          <w:color w:val="000000"/>
        </w:rPr>
        <w:t xml:space="preserve"> 
СТАТЬЯ 4 - РАСЧЕТНАЯ И ПЛАТЕЖНАЯ ВАЛЮТА</w:t>
      </w:r>
    </w:p>
    <w:bookmarkEnd w:id="9"/>
    <w:bookmarkStart w:name="z14" w:id="10"/>
    <w:p>
      <w:pPr>
        <w:spacing w:after="0"/>
        <w:ind w:left="0"/>
        <w:jc w:val="both"/>
      </w:pPr>
      <w:r>
        <w:rPr>
          <w:rFonts w:ascii="Times New Roman"/>
          <w:b w:val="false"/>
          <w:i w:val="false"/>
          <w:color w:val="000000"/>
          <w:sz w:val="28"/>
        </w:rPr>
        <w:t>
      На основании данного протокола расчетной и платежной валютой является Евро.</w:t>
      </w:r>
    </w:p>
    <w:bookmarkEnd w:id="10"/>
    <w:bookmarkStart w:name="z15" w:id="11"/>
    <w:p>
      <w:pPr>
        <w:spacing w:after="0"/>
        <w:ind w:left="0"/>
        <w:jc w:val="left"/>
      </w:pPr>
      <w:r>
        <w:rPr>
          <w:rFonts w:ascii="Times New Roman"/>
          <w:b/>
          <w:i w:val="false"/>
          <w:color w:val="000000"/>
        </w:rPr>
        <w:t xml:space="preserve"> 
СТАТЬЯ 5 - ИСПОЛЬЗОВАНИЕ ЗАЙМА</w:t>
      </w:r>
    </w:p>
    <w:bookmarkEnd w:id="11"/>
    <w:bookmarkStart w:name="z16" w:id="12"/>
    <w:p>
      <w:pPr>
        <w:spacing w:after="0"/>
        <w:ind w:left="0"/>
        <w:jc w:val="both"/>
      </w:pPr>
      <w:r>
        <w:rPr>
          <w:rFonts w:ascii="Times New Roman"/>
          <w:b w:val="false"/>
          <w:i w:val="false"/>
          <w:color w:val="000000"/>
          <w:sz w:val="28"/>
        </w:rPr>
        <w:t>
      Правительство Республики Казахстан предоставит конечному заемщику заем на ту же сумму в Евро и на тех же условиях по сроку, льготному периоду и процентной ставке, как государственный заем Правительства Французской Республики.</w:t>
      </w:r>
    </w:p>
    <w:bookmarkEnd w:id="12"/>
    <w:bookmarkStart w:name="z17" w:id="13"/>
    <w:p>
      <w:pPr>
        <w:spacing w:after="0"/>
        <w:ind w:left="0"/>
        <w:jc w:val="left"/>
      </w:pPr>
      <w:r>
        <w:rPr>
          <w:rFonts w:ascii="Times New Roman"/>
          <w:b/>
          <w:i w:val="false"/>
          <w:color w:val="000000"/>
        </w:rPr>
        <w:t xml:space="preserve"> 
СТАТЬЯ 6 - ПРИНЯТИЕ КОНТРАКТОВ К ФИНАНСИРОВАНИЮ</w:t>
      </w:r>
      <w:r>
        <w:br/>
      </w:r>
      <w:r>
        <w:rPr>
          <w:rFonts w:ascii="Times New Roman"/>
          <w:b/>
          <w:i w:val="false"/>
          <w:color w:val="000000"/>
        </w:rPr>
        <w:t>
ЗА СЧЕТ ПРОТОКОЛА</w:t>
      </w:r>
    </w:p>
    <w:bookmarkEnd w:id="13"/>
    <w:bookmarkStart w:name="z18" w:id="14"/>
    <w:p>
      <w:pPr>
        <w:spacing w:after="0"/>
        <w:ind w:left="0"/>
        <w:jc w:val="both"/>
      </w:pPr>
      <w:r>
        <w:rPr>
          <w:rFonts w:ascii="Times New Roman"/>
          <w:b w:val="false"/>
          <w:i w:val="false"/>
          <w:color w:val="000000"/>
          <w:sz w:val="28"/>
        </w:rPr>
        <w:t>
      Правительство Республики Казахстан обязуется, что контракты, принятые к финансированию в рамках настоящего Протокола, не будут являться предметом никакой практики, порицаемой международными нормами по борьбе с коррупцией такими, как приведенные в Конвенции ОСЭР от 17 декабря 1997 года "О борьбе с коррупцией иностранных государственных служащих в международных коммерческих сделках".</w:t>
      </w:r>
      <w:r>
        <w:br/>
      </w:r>
      <w:r>
        <w:rPr>
          <w:rFonts w:ascii="Times New Roman"/>
          <w:b w:val="false"/>
          <w:i w:val="false"/>
          <w:color w:val="000000"/>
          <w:sz w:val="28"/>
        </w:rPr>
        <w:t>
</w:t>
      </w:r>
      <w:r>
        <w:rPr>
          <w:rFonts w:ascii="Times New Roman"/>
          <w:b w:val="false"/>
          <w:i w:val="false"/>
          <w:color w:val="000000"/>
          <w:sz w:val="28"/>
        </w:rPr>
        <w:t>
      Принятие каждого контракта, касающегося проекта упомянутого в приложении, к финансированию за счет Протокола обусловлено нижеследующим:</w:t>
      </w:r>
      <w:r>
        <w:br/>
      </w:r>
      <w:r>
        <w:rPr>
          <w:rFonts w:ascii="Times New Roman"/>
          <w:b w:val="false"/>
          <w:i w:val="false"/>
          <w:color w:val="000000"/>
          <w:sz w:val="28"/>
        </w:rPr>
        <w:t>
</w:t>
      </w:r>
      <w:r>
        <w:rPr>
          <w:rFonts w:ascii="Times New Roman"/>
          <w:b w:val="false"/>
          <w:i w:val="false"/>
          <w:color w:val="000000"/>
          <w:sz w:val="28"/>
        </w:rPr>
        <w:t>
      - соответствием контракта рекомендациям, сформулированным по результатам предварительной оценки проекта соответствующего вышеназванному контракту;</w:t>
      </w:r>
      <w:r>
        <w:br/>
      </w:r>
      <w:r>
        <w:rPr>
          <w:rFonts w:ascii="Times New Roman"/>
          <w:b w:val="false"/>
          <w:i w:val="false"/>
          <w:color w:val="000000"/>
          <w:sz w:val="28"/>
        </w:rPr>
        <w:t>
</w:t>
      </w:r>
      <w:r>
        <w:rPr>
          <w:rFonts w:ascii="Times New Roman"/>
          <w:b w:val="false"/>
          <w:i w:val="false"/>
          <w:color w:val="000000"/>
          <w:sz w:val="28"/>
        </w:rPr>
        <w:t>
      - проверкой соответствия проекта положениям, предусмотренным Соглашением ОСЭР, касающимся экспортных кредитов, пользующихся поддержкой государства;</w:t>
      </w:r>
      <w:r>
        <w:br/>
      </w:r>
      <w:r>
        <w:rPr>
          <w:rFonts w:ascii="Times New Roman"/>
          <w:b w:val="false"/>
          <w:i w:val="false"/>
          <w:color w:val="000000"/>
          <w:sz w:val="28"/>
        </w:rPr>
        <w:t>
</w:t>
      </w:r>
      <w:r>
        <w:rPr>
          <w:rFonts w:ascii="Times New Roman"/>
          <w:b w:val="false"/>
          <w:i w:val="false"/>
          <w:color w:val="000000"/>
          <w:sz w:val="28"/>
        </w:rPr>
        <w:t>
      - отсутствием задолженностей и несвоевременных платежей со стороны Правительства Республики Казахстан по соглашениям о консолидации долга и правительственных займов Франции;</w:t>
      </w:r>
      <w:r>
        <w:br/>
      </w:r>
      <w:r>
        <w:rPr>
          <w:rFonts w:ascii="Times New Roman"/>
          <w:b w:val="false"/>
          <w:i w:val="false"/>
          <w:color w:val="000000"/>
          <w:sz w:val="28"/>
        </w:rPr>
        <w:t>
</w:t>
      </w:r>
      <w:r>
        <w:rPr>
          <w:rFonts w:ascii="Times New Roman"/>
          <w:b w:val="false"/>
          <w:i w:val="false"/>
          <w:color w:val="000000"/>
          <w:sz w:val="28"/>
        </w:rPr>
        <w:t>
      - анализом состояния задолженностей и несвоевременных платежей, по банковским кредитам гарантированным КОФАС, выданным Правительству Республики Казахстан, его государственному сектору или по правительственной гарантии Республики Казахстан.</w:t>
      </w:r>
      <w:r>
        <w:br/>
      </w:r>
      <w:r>
        <w:rPr>
          <w:rFonts w:ascii="Times New Roman"/>
          <w:b w:val="false"/>
          <w:i w:val="false"/>
          <w:color w:val="000000"/>
          <w:sz w:val="28"/>
        </w:rPr>
        <w:t>
</w:t>
      </w:r>
      <w:r>
        <w:rPr>
          <w:rFonts w:ascii="Times New Roman"/>
          <w:b w:val="false"/>
          <w:i w:val="false"/>
          <w:color w:val="000000"/>
          <w:sz w:val="28"/>
        </w:rPr>
        <w:t>
      Каждый контракт, относящийся к проекту упомянутому в приложении, после того как компетентные французские власти установят, что эти условия должным образом соблюдены, пройдет процедуру его принятия к финансированию за счет Протокола посредством обмена письмами между Экономическим советником Посольства Франции в Алматы, действующим с разрешения компетентных французских властей, и компетентными казахстанскими властями.</w:t>
      </w:r>
    </w:p>
    <w:bookmarkEnd w:id="14"/>
    <w:bookmarkStart w:name="z25" w:id="15"/>
    <w:p>
      <w:pPr>
        <w:spacing w:after="0"/>
        <w:ind w:left="0"/>
        <w:jc w:val="left"/>
      </w:pPr>
      <w:r>
        <w:rPr>
          <w:rFonts w:ascii="Times New Roman"/>
          <w:b/>
          <w:i w:val="false"/>
          <w:color w:val="000000"/>
        </w:rPr>
        <w:t xml:space="preserve"> 
СТАТЬЯ 7 - ПРЕДЕЛЬНЫЕ СРОКИ ПРАВИТЕЛЬСТВЕННОЙ ПОМОЩИ ФРАНЦИИ</w:t>
      </w:r>
    </w:p>
    <w:bookmarkEnd w:id="15"/>
    <w:bookmarkStart w:name="z26" w:id="16"/>
    <w:p>
      <w:pPr>
        <w:spacing w:after="0"/>
        <w:ind w:left="0"/>
        <w:jc w:val="both"/>
      </w:pPr>
      <w:r>
        <w:rPr>
          <w:rFonts w:ascii="Times New Roman"/>
          <w:b w:val="false"/>
          <w:i w:val="false"/>
          <w:color w:val="000000"/>
          <w:sz w:val="28"/>
        </w:rPr>
        <w:t>
      Чтобы получить финансовую помощь, определенную вышеприведенной статьей, контракты, подписанные французским поставщиком и казахстанским покупателем, должны быть приняты к финансированию за счет Протокола самое позднее 30 апреля 2002 года.</w:t>
      </w:r>
      <w:r>
        <w:br/>
      </w:r>
      <w:r>
        <w:rPr>
          <w:rFonts w:ascii="Times New Roman"/>
          <w:b w:val="false"/>
          <w:i w:val="false"/>
          <w:color w:val="000000"/>
          <w:sz w:val="28"/>
        </w:rPr>
        <w:t>
</w:t>
      </w:r>
      <w:r>
        <w:rPr>
          <w:rFonts w:ascii="Times New Roman"/>
          <w:b w:val="false"/>
          <w:i w:val="false"/>
          <w:color w:val="000000"/>
          <w:sz w:val="28"/>
        </w:rPr>
        <w:t>
      Тиражи по правительственному финансированию Франции, предоставляемые настоящим Протоколом, должны быть произведены не позднее 30 апреля 2005 года.</w:t>
      </w:r>
    </w:p>
    <w:bookmarkEnd w:id="16"/>
    <w:bookmarkStart w:name="z28" w:id="17"/>
    <w:p>
      <w:pPr>
        <w:spacing w:after="0"/>
        <w:ind w:left="0"/>
        <w:jc w:val="left"/>
      </w:pPr>
      <w:r>
        <w:rPr>
          <w:rFonts w:ascii="Times New Roman"/>
          <w:b/>
          <w:i w:val="false"/>
          <w:color w:val="000000"/>
        </w:rPr>
        <w:t xml:space="preserve"> 
СТАТЬЯ 8 - НАЛОГИ И ПОШЛИНЫ</w:t>
      </w:r>
    </w:p>
    <w:bookmarkEnd w:id="17"/>
    <w:bookmarkStart w:name="z29" w:id="18"/>
    <w:p>
      <w:pPr>
        <w:spacing w:after="0"/>
        <w:ind w:left="0"/>
        <w:jc w:val="both"/>
      </w:pPr>
      <w:r>
        <w:rPr>
          <w:rFonts w:ascii="Times New Roman"/>
          <w:b w:val="false"/>
          <w:i w:val="false"/>
          <w:color w:val="000000"/>
          <w:sz w:val="28"/>
        </w:rPr>
        <w:t>
      Средства финансовой помощи, связанные с выполнением настоящего Протокола, не могут быть направлены на уплату налогов и пошлин в Казахстане.</w:t>
      </w:r>
      <w:r>
        <w:br/>
      </w:r>
      <w:r>
        <w:rPr>
          <w:rFonts w:ascii="Times New Roman"/>
          <w:b w:val="false"/>
          <w:i w:val="false"/>
          <w:color w:val="000000"/>
          <w:sz w:val="28"/>
        </w:rPr>
        <w:t>
</w:t>
      </w:r>
      <w:r>
        <w:rPr>
          <w:rFonts w:ascii="Times New Roman"/>
          <w:b w:val="false"/>
          <w:i w:val="false"/>
          <w:color w:val="000000"/>
          <w:sz w:val="28"/>
        </w:rPr>
        <w:t>
      Погашения по основной сумме и оплата процентов, связанные с реализацией настоящего Протокола, будут освобождены, от налогов и пошлин в Казахстане.</w:t>
      </w:r>
    </w:p>
    <w:bookmarkEnd w:id="18"/>
    <w:bookmarkStart w:name="z31" w:id="19"/>
    <w:p>
      <w:pPr>
        <w:spacing w:after="0"/>
        <w:ind w:left="0"/>
        <w:jc w:val="left"/>
      </w:pPr>
      <w:r>
        <w:rPr>
          <w:rFonts w:ascii="Times New Roman"/>
          <w:b/>
          <w:i w:val="false"/>
          <w:color w:val="000000"/>
        </w:rPr>
        <w:t xml:space="preserve"> 
СТАТЬЯ 9 - РЕТРОСПЕКТИВНАЯ ОЦЕНКА ПРОЕКТА</w:t>
      </w:r>
    </w:p>
    <w:bookmarkEnd w:id="19"/>
    <w:bookmarkStart w:name="z32" w:id="20"/>
    <w:p>
      <w:pPr>
        <w:spacing w:after="0"/>
        <w:ind w:left="0"/>
        <w:jc w:val="both"/>
      </w:pPr>
      <w:r>
        <w:rPr>
          <w:rFonts w:ascii="Times New Roman"/>
          <w:b w:val="false"/>
          <w:i w:val="false"/>
          <w:color w:val="000000"/>
          <w:sz w:val="28"/>
        </w:rPr>
        <w:t>
      Правительство Французской Республики может произвести за свой счет ретроспективную оценку экономического, финансового и бухгалтерские аспектов проекта, принятого к финансированию за счет данного Протокола, в частности для того, чтобы оценить его влияние на развитие экономики Казахстана. При желании, Правительство Республики Казахстан может присоединиться к проведению этой оценки, в соответствии с правилами, которые необходимо определить для того, чтобы сразу же получить результаты исследования. Правительство Республики Казахстан берет на себя обязательство принять оценочную миссию, направленную Правительством Французской Республики, и облегчить ей доступ к информации, касающейся проекта.</w:t>
      </w:r>
    </w:p>
    <w:bookmarkEnd w:id="20"/>
    <w:bookmarkStart w:name="z33" w:id="21"/>
    <w:p>
      <w:pPr>
        <w:spacing w:after="0"/>
        <w:ind w:left="0"/>
        <w:jc w:val="left"/>
      </w:pPr>
      <w:r>
        <w:rPr>
          <w:rFonts w:ascii="Times New Roman"/>
          <w:b/>
          <w:i w:val="false"/>
          <w:color w:val="000000"/>
        </w:rPr>
        <w:t xml:space="preserve"> 
СТАТЬЯ 10 - ВСТУПЛЕНИЕ В СИЛУ</w:t>
      </w:r>
    </w:p>
    <w:bookmarkEnd w:id="21"/>
    <w:bookmarkStart w:name="z34" w:id="22"/>
    <w:p>
      <w:pPr>
        <w:spacing w:after="0"/>
        <w:ind w:left="0"/>
        <w:jc w:val="both"/>
      </w:pPr>
      <w:r>
        <w:rPr>
          <w:rFonts w:ascii="Times New Roman"/>
          <w:b w:val="false"/>
          <w:i w:val="false"/>
          <w:color w:val="000000"/>
          <w:sz w:val="28"/>
        </w:rPr>
        <w:t>
      Настоящий Протокол вступит в силу после:</w:t>
      </w:r>
      <w:r>
        <w:br/>
      </w:r>
      <w:r>
        <w:rPr>
          <w:rFonts w:ascii="Times New Roman"/>
          <w:b w:val="false"/>
          <w:i w:val="false"/>
          <w:color w:val="000000"/>
          <w:sz w:val="28"/>
        </w:rPr>
        <w:t>
</w:t>
      </w:r>
      <w:r>
        <w:rPr>
          <w:rFonts w:ascii="Times New Roman"/>
          <w:b w:val="false"/>
          <w:i w:val="false"/>
          <w:color w:val="000000"/>
          <w:sz w:val="28"/>
        </w:rPr>
        <w:t>
      - его подписания обеими сторонами;</w:t>
      </w:r>
      <w:r>
        <w:br/>
      </w:r>
      <w:r>
        <w:rPr>
          <w:rFonts w:ascii="Times New Roman"/>
          <w:b w:val="false"/>
          <w:i w:val="false"/>
          <w:color w:val="000000"/>
          <w:sz w:val="28"/>
        </w:rPr>
        <w:t>
</w:t>
      </w:r>
      <w:r>
        <w:rPr>
          <w:rFonts w:ascii="Times New Roman"/>
          <w:b w:val="false"/>
          <w:i w:val="false"/>
          <w:color w:val="000000"/>
          <w:sz w:val="28"/>
        </w:rPr>
        <w:t>
      - его ратификации компетентными казахстанскими властями;</w:t>
      </w:r>
      <w:r>
        <w:br/>
      </w:r>
      <w:r>
        <w:rPr>
          <w:rFonts w:ascii="Times New Roman"/>
          <w:b w:val="false"/>
          <w:i w:val="false"/>
          <w:color w:val="000000"/>
          <w:sz w:val="28"/>
        </w:rPr>
        <w:t>
</w:t>
      </w:r>
      <w:r>
        <w:rPr>
          <w:rFonts w:ascii="Times New Roman"/>
          <w:b w:val="false"/>
          <w:i w:val="false"/>
          <w:color w:val="000000"/>
          <w:sz w:val="28"/>
        </w:rPr>
        <w:t>
      - подписания между совместным предприятием "Алматы Суы" и Европейским банком реконструкции и развития или Международной финансовой корпорацией (Группа Всемирного Банка) Соглашения о займе на сумму, эквивалентную не менее 5 (пяти) миллионам долларов США для софинансирования проекта, указанного в приложении настоящего Протокола.</w:t>
      </w:r>
    </w:p>
    <w:bookmarkEnd w:id="22"/>
    <w:bookmarkStart w:name="z38" w:id="23"/>
    <w:p>
      <w:pPr>
        <w:spacing w:after="0"/>
        <w:ind w:left="0"/>
        <w:jc w:val="both"/>
      </w:pPr>
      <w:r>
        <w:rPr>
          <w:rFonts w:ascii="Times New Roman"/>
          <w:b w:val="false"/>
          <w:i w:val="false"/>
          <w:color w:val="000000"/>
          <w:sz w:val="28"/>
        </w:rPr>
        <w:t>
      В ПОДТВЕРЖДЕНИЕ ЧЕГО представители двух правительств, надлежаще для этого уполномоченные, подписали настоящий Протокол и поставили на нем свои печати.</w:t>
      </w:r>
    </w:p>
    <w:bookmarkEnd w:id="23"/>
    <w:bookmarkStart w:name="z39" w:id="24"/>
    <w:p>
      <w:pPr>
        <w:spacing w:after="0"/>
        <w:ind w:left="0"/>
        <w:jc w:val="both"/>
      </w:pPr>
      <w:r>
        <w:rPr>
          <w:rFonts w:ascii="Times New Roman"/>
          <w:b w:val="false"/>
          <w:i w:val="false"/>
          <w:color w:val="000000"/>
          <w:sz w:val="28"/>
        </w:rPr>
        <w:t>
      Составлено</w:t>
      </w:r>
      <w:r>
        <w:br/>
      </w:r>
      <w:r>
        <w:rPr>
          <w:rFonts w:ascii="Times New Roman"/>
          <w:b w:val="false"/>
          <w:i w:val="false"/>
          <w:color w:val="000000"/>
          <w:sz w:val="28"/>
        </w:rPr>
        <w:t>
</w:t>
      </w:r>
      <w:r>
        <w:rPr>
          <w:rFonts w:ascii="Times New Roman"/>
          <w:b w:val="false"/>
          <w:i w:val="false"/>
          <w:color w:val="000000"/>
          <w:sz w:val="28"/>
        </w:rPr>
        <w:t>
      В четырех оригинальных экземплярах: два на французском языке и два на русском языке, причем текст на французском языке считается достоверным.</w:t>
      </w:r>
    </w:p>
    <w:bookmarkEnd w:id="24"/>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Французской Республики</w:t>
      </w:r>
    </w:p>
    <w:bookmarkStart w:name="z41" w:id="25"/>
    <w:p>
      <w:pPr>
        <w:spacing w:after="0"/>
        <w:ind w:left="0"/>
        <w:jc w:val="left"/>
      </w:pPr>
      <w:r>
        <w:rPr>
          <w:rFonts w:ascii="Times New Roman"/>
          <w:b/>
          <w:i w:val="false"/>
          <w:color w:val="000000"/>
        </w:rPr>
        <w:t xml:space="preserve"> 
ПРИЛОЖЕНИЕ</w:t>
      </w:r>
    </w:p>
    <w:bookmarkEnd w:id="25"/>
    <w:bookmarkStart w:name="z42" w:id="26"/>
    <w:p>
      <w:pPr>
        <w:spacing w:after="0"/>
        <w:ind w:left="0"/>
        <w:jc w:val="both"/>
      </w:pPr>
      <w:r>
        <w:rPr>
          <w:rFonts w:ascii="Times New Roman"/>
          <w:b w:val="false"/>
          <w:i w:val="false"/>
          <w:color w:val="000000"/>
          <w:sz w:val="28"/>
        </w:rPr>
        <w:t>
      Французская помощь в сумме 27,44 миллиона Евро, выделяемая по настоящему Протоколу предназначена для финансирования на льготных условиях осуществления французской фирмой начальной программы реабилитации и модернизации инфраструктуры водообеспечения и канализации города Алматы, для того чтобы обеспечить делегированное управление водообеспечением в жизнеспособных экономических условиях и, тем самым, улучшить качество обслуживания населения.</w:t>
      </w:r>
    </w:p>
    <w:bookmarkEnd w:id="26"/>
    <w:bookmarkStart w:name="z43" w:id="27"/>
    <w:p>
      <w:pPr>
        <w:spacing w:after="0"/>
        <w:ind w:left="0"/>
        <w:jc w:val="both"/>
      </w:pPr>
      <w:r>
        <w:rPr>
          <w:rFonts w:ascii="Times New Roman"/>
          <w:b w:val="false"/>
          <w:i w:val="false"/>
          <w:color w:val="000000"/>
          <w:sz w:val="28"/>
        </w:rPr>
        <w:t>
      Этот проект, продолжающий различные мероприятия по сотрудничеству между французским и казахстанским правительствами в водном секторе, позволяет установить долгосрочное партнерство между городом Алматы и объединением "Generale des Eaux", материализованное подписанием 27 ноября 1999 года городом Алматы и "Алматы Суы" контракта на тридцать лет, называемого "Contract for the Lease, Investment and Operation of the Potable Water and Waste Water Facilities".</w:t>
      </w:r>
    </w:p>
    <w:bookmarkEnd w:id="27"/>
    <w:bookmarkStart w:name="z44" w:id="28"/>
    <w:p>
      <w:pPr>
        <w:spacing w:after="0"/>
        <w:ind w:left="0"/>
        <w:jc w:val="both"/>
      </w:pPr>
      <w:r>
        <w:rPr>
          <w:rFonts w:ascii="Times New Roman"/>
          <w:b w:val="false"/>
          <w:i w:val="false"/>
          <w:color w:val="000000"/>
          <w:sz w:val="28"/>
        </w:rPr>
        <w:t>
      Этот проект финансируется параллельно займом Европейского банка реконструкции и развития или Международной финансовой корпорацией на сумму, эквивалентную, по крайней мере, 5 миллионам долларам США. Привлечение данного займа совместным предприятием "Алматы Суы" не требует предоставления государственной гарантии Республики Казахстан.</w:t>
      </w:r>
    </w:p>
    <w:bookmarkEnd w:id="28"/>
    <w:bookmarkStart w:name="z45" w:id="29"/>
    <w:p>
      <w:pPr>
        <w:spacing w:after="0"/>
        <w:ind w:left="0"/>
        <w:jc w:val="both"/>
      </w:pPr>
      <w:r>
        <w:rPr>
          <w:rFonts w:ascii="Times New Roman"/>
          <w:b w:val="false"/>
          <w:i w:val="false"/>
          <w:color w:val="000000"/>
          <w:sz w:val="28"/>
        </w:rPr>
        <w:t>
      Приложение является неотъемлемой составной частью настоящего Протокола.</w:t>
      </w:r>
    </w:p>
    <w:bookmarkEnd w:id="29"/>
    <w:p>
      <w:pPr>
        <w:spacing w:after="0"/>
        <w:ind w:left="0"/>
        <w:jc w:val="both"/>
      </w:pPr>
      <w:r>
        <w:rPr>
          <w:rFonts w:ascii="Times New Roman"/>
          <w:b w:val="false"/>
          <w:i w:val="false"/>
          <w:color w:val="ff0000"/>
          <w:sz w:val="28"/>
        </w:rPr>
        <w:t>      Примечание РЦПИ. Далее следует текст Протокола на французском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