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81b1" w14:textId="fbf8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порядке декларирования таможенной стоимости товаров, перемещаемых через таможенную границу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апреля 2010 года № 269-IV.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Соглашение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ff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порядке декларирования таможенной стоимости товаров, перемещаемых через таможенную границу таможенного союза, совершенное в Москве 12 декабря 2008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порядке декларирования таможенной стоимости товаров,</w:t>
      </w:r>
      <w:r>
        <w:br/>
      </w:r>
      <w:r>
        <w:rPr>
          <w:rFonts w:ascii="Times New Roman"/>
          <w:b/>
          <w:i w:val="false"/>
          <w:color w:val="000000"/>
        </w:rPr>
        <w:t>перемещаемых через таможенную границу таможенного союза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в дальнейшем Сторонами,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достижения договоренности о порядке декларирования таможенной стоимости товаров на единой таможенной территории государств-участников таможенного союза в рамках Евразийского экономического сообщества (далее - государства-участники таможенного союза),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определении таможенной стоимости товаров, перемещаемых через таможенную границу таможенного союза, от 25 января 2008 года,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основные положения порядка декларирования таможенной стоимости товаров, ввозимых на единую таможенную территорию государств-участников таможенного союза (далее - ввозимые товары) и товаров, вывозимых с этой территории, в соответствии с которым будут разрабатываться международные договоры государств-участников таможенного союза, регулирующие таможенные правоотношения в таможенном союзе.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"декларирование таможенной стоимости" - заявление сведений, необходимых для определения таможенной стоимости товаров;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"декларация таможенной стоимости" - таможенный документ, в котором указывается таможенная стоимость товаров и сведения необходимые для ее определения.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Декларирование таможенной стоимости товаров, вывозимых с единой таможенной территории государств-участников таможенного союза, производится в соответствии с законодательством государства Стороны, в котором осуществляется декларирование этих товаров.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Декларирование таможенной стоимости ввозимых товаров осуществляется в соответствии с международными договорами государств-участников таможенного союза, регулирующими таможенные правоотношения в таможенном союзе.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Декларирование таможенной стоимости ввозимых товаров осуществляется путем заявления таможенному органу одной из Сторон, производящему таможенное оформление товаров, сведений о методе определения таможенной стоимости товаров, величине таможенной стоимости товаров, об обстоятельствах и условиях внешнеэкономической сделки, имеющих отношение к определению таможенной стоимости товаров, а также представления подтверждающих их документов.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Декларирование таможенной стоимости ввозимых товаров производится в письменной, электронной и иных формах, определенных международными договорами государств-участников таможенного союза, регулирующими таможенные правоотношения в таможенном союзе.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заявляемые в декларации таможенной стоимости, являются сведениями, необходимыми для таможенных целей.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Заявляемая таможенная стоимость ввозимых товаров и представляемые сведения, относящиеся к ее определению, должны основываться на достоверной, количественно определяемой и документально подтвержденной информации.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достоверность сведений, указанных в декларации таможенной стоимости, несет ответственность лицо, определенное международными договорами государств-участников таможенного союза, регулирующими таможенные правоотношения в таможенном союзе. С момента принятия таможенным органом, производящим таможенное оформление товаров, декларации таможенной стоимости эта декларация становится документом, свидетельствующим о фактах, имеющих юридическое значение.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Декларация таможенной стоимости является неотъемлемой частью таможенной декларации.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декларация таможенной стоимости в случаях, установленных решением Комиссии таможенного союза, не заполняется, сведения о таможенной стоимости ввозимых товаров заявляются в таможенной декларации.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случаях, когда не установлено обязательное заполнение декларации таможенной стоимости, таможенный орган, производящий таможенное оформление товаров, вправе потребовать представления декларации таможенной стоимости для подтверждения заявленной таможенной стоимости ввозимых товаров.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декларации таможенной стоимости и правила их заполнения устанавливаются решением Комиссии таможенного союза. До вступления их в силу действуют нормы законодательства каждого из государств Сторон.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декларации таможенной стоимости и правила их заполнения подлежат официальному опубликованию в государствах Сторон.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таможенной стоимости ввозимых товаров применяется курс валют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государства-участника таможенного союза, на территории которого производится таможенное оформление товара, действующий на день принятия таможенной декларации, за исключением случаев, предусмотренных международными договорами государств-участников таможенного союза, регулирующими таможенные правоотношения в таможенном союзе.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такие споры передаются любой заинтересованной Стороной в </w:t>
      </w:r>
      <w:r>
        <w:rPr>
          <w:rFonts w:ascii="Times New Roman"/>
          <w:b w:val="false"/>
          <w:i w:val="false"/>
          <w:color w:val="000000"/>
          <w:sz w:val="28"/>
        </w:rPr>
        <w:t>Суд Евразийского экономического сообщества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вступления настоящего Соглашения в силу, присоединения к нему и выхода из него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12 декабря 2008 года в одном подлинном экземпляре на русском языке.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у депозитария, которым до передачи своих функций Комиссии таможенного союза является </w:t>
      </w:r>
      <w:r>
        <w:rPr>
          <w:rFonts w:ascii="Times New Roman"/>
          <w:b w:val="false"/>
          <w:i w:val="false"/>
          <w:color w:val="000000"/>
          <w:sz w:val="28"/>
        </w:rPr>
        <w:t>Интеграционный 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сообщества.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Соглашения.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данные тексты являются полными и аутентичными копиями Решения Межгосударственного Совета Евразийского экономического сообщества (высшего органа таможенного союза) № 4 и приложений к нему, подписанных 12 декабря 2008 года в г. Москве от Республики Беларусь - Премьер-министром Республики Беларусь Сидорским С.С., от Правительства Республики Казахстан - Премьер-министром Республики Казахстан Масимовым К.К., от Правительства Российской Федерации - Председателем Правительства Российской Федерации Путиным В.В.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2"/>
        <w:gridCol w:w="7958"/>
      </w:tblGrid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департамента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В.С. Князев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