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228c" w14:textId="8762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Российской Федерацией о применении международных договоров в рамках формирования таможенного союза</w:t>
      </w:r>
    </w:p>
    <w:p>
      <w:pPr>
        <w:spacing w:after="0"/>
        <w:ind w:left="0"/>
        <w:jc w:val="both"/>
      </w:pPr>
      <w:r>
        <w:rPr>
          <w:rFonts w:ascii="Times New Roman"/>
          <w:b w:val="false"/>
          <w:i w:val="false"/>
          <w:color w:val="000000"/>
          <w:sz w:val="28"/>
        </w:rPr>
        <w:t>Закон Республики Казахстан от 30 июня 2010 года № 315-IV.</w:t>
      </w:r>
    </w:p>
    <w:p>
      <w:pPr>
        <w:spacing w:after="0"/>
        <w:ind w:left="0"/>
        <w:jc w:val="both"/>
      </w:pPr>
      <w:bookmarkStart w:name="z1" w:id="0"/>
      <w:r>
        <w:rPr>
          <w:rFonts w:ascii="Times New Roman"/>
          <w:b w:val="false"/>
          <w:i w:val="false"/>
          <w:color w:val="000000"/>
          <w:sz w:val="28"/>
        </w:rPr>
        <w:t>
      Ратифицировать Договор между Республикой Казахстан и Российской Федерацией о применении международных договоров в рамках формирования таможенного союза, совершенный в Санкт-Петербурге 28 мая 2010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ДОГОВОР</w:t>
      </w:r>
      <w:r>
        <w:br/>
      </w:r>
      <w:r>
        <w:rPr>
          <w:rFonts w:ascii="Times New Roman"/>
          <w:b/>
          <w:i w:val="false"/>
          <w:color w:val="000000"/>
        </w:rPr>
        <w:t>между Российской Федерацией и Республикой Казахстан</w:t>
      </w:r>
      <w:r>
        <w:br/>
      </w:r>
      <w:r>
        <w:rPr>
          <w:rFonts w:ascii="Times New Roman"/>
          <w:b/>
          <w:i w:val="false"/>
          <w:color w:val="000000"/>
        </w:rPr>
        <w:t>о применении международных договоров в рамках формирования</w:t>
      </w:r>
      <w:r>
        <w:br/>
      </w:r>
      <w:r>
        <w:rPr>
          <w:rFonts w:ascii="Times New Roman"/>
          <w:b/>
          <w:i w:val="false"/>
          <w:color w:val="000000"/>
        </w:rPr>
        <w:t>таможенного союза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РЦПИ. В Договор предусмотрены изменения Законом РК от 30.06.2010 </w:t>
      </w:r>
      <w:r>
        <w:rPr>
          <w:rFonts w:ascii="Times New Roman"/>
          <w:b w:val="false"/>
          <w:i w:val="false"/>
          <w:color w:val="ff0000"/>
          <w:sz w:val="28"/>
        </w:rPr>
        <w:t>№ 316-IV</w:t>
      </w:r>
      <w:r>
        <w:rPr>
          <w:rFonts w:ascii="Times New Roman"/>
          <w:b w:val="false"/>
          <w:i w:val="false"/>
          <w:color w:val="ff0000"/>
          <w:sz w:val="28"/>
        </w:rPr>
        <w:t>.</w:t>
      </w:r>
    </w:p>
    <w:bookmarkStart w:name="z3" w:id="2"/>
    <w:p>
      <w:pPr>
        <w:spacing w:after="0"/>
        <w:ind w:left="0"/>
        <w:jc w:val="both"/>
      </w:pPr>
      <w:r>
        <w:rPr>
          <w:rFonts w:ascii="Times New Roman"/>
          <w:b w:val="false"/>
          <w:i w:val="false"/>
          <w:color w:val="000000"/>
          <w:sz w:val="28"/>
        </w:rPr>
        <w:t>
      Российская Федерация и Республика Казахстан, именуемые в дальнейшем Сторонами,</w:t>
      </w:r>
    </w:p>
    <w:bookmarkEnd w:id="2"/>
    <w:bookmarkStart w:name="z4" w:id="3"/>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3"/>
    <w:bookmarkStart w:name="z5" w:id="4"/>
    <w:p>
      <w:pPr>
        <w:spacing w:after="0"/>
        <w:ind w:left="0"/>
        <w:jc w:val="both"/>
      </w:pPr>
      <w:r>
        <w:rPr>
          <w:rFonts w:ascii="Times New Roman"/>
          <w:b w:val="false"/>
          <w:i w:val="false"/>
          <w:color w:val="000000"/>
          <w:sz w:val="28"/>
        </w:rPr>
        <w:t xml:space="preserve">
      в целях формирования таможенного союза в рамках </w:t>
      </w:r>
      <w:r>
        <w:rPr>
          <w:rFonts w:ascii="Times New Roman"/>
          <w:b w:val="false"/>
          <w:i w:val="false"/>
          <w:color w:val="000000"/>
          <w:sz w:val="28"/>
        </w:rPr>
        <w:t>Евразийского экономического сообщества</w:t>
      </w:r>
      <w:r>
        <w:rPr>
          <w:rFonts w:ascii="Times New Roman"/>
          <w:b w:val="false"/>
          <w:i w:val="false"/>
          <w:color w:val="000000"/>
          <w:sz w:val="28"/>
        </w:rPr>
        <w:t xml:space="preserve"> и обеспечения таможенного регулирования на единой таможенной территории таможенного союза,</w:t>
      </w:r>
    </w:p>
    <w:bookmarkEnd w:id="4"/>
    <w:bookmarkStart w:name="z6" w:id="5"/>
    <w:p>
      <w:pPr>
        <w:spacing w:after="0"/>
        <w:ind w:left="0"/>
        <w:jc w:val="both"/>
      </w:pPr>
      <w:r>
        <w:rPr>
          <w:rFonts w:ascii="Times New Roman"/>
          <w:b w:val="false"/>
          <w:i w:val="false"/>
          <w:color w:val="000000"/>
          <w:sz w:val="28"/>
        </w:rPr>
        <w:t>
      принимая во внимание обязательства государств-членов таможенного союза по применению и соблюдению положений международных договоров, заключенных в рамках формирования таможенного союза,</w:t>
      </w:r>
    </w:p>
    <w:bookmarkEnd w:id="5"/>
    <w:bookmarkStart w:name="z7" w:id="6"/>
    <w:p>
      <w:pPr>
        <w:spacing w:after="0"/>
        <w:ind w:left="0"/>
        <w:jc w:val="both"/>
      </w:pPr>
      <w:r>
        <w:rPr>
          <w:rFonts w:ascii="Times New Roman"/>
          <w:b w:val="false"/>
          <w:i w:val="false"/>
          <w:color w:val="000000"/>
          <w:sz w:val="28"/>
        </w:rPr>
        <w:t>
      договорились о нижеследующем:</w:t>
      </w:r>
    </w:p>
    <w:bookmarkEnd w:id="6"/>
    <w:bookmarkStart w:name="z8" w:id="7"/>
    <w:p>
      <w:pPr>
        <w:spacing w:after="0"/>
        <w:ind w:left="0"/>
        <w:jc w:val="left"/>
      </w:pPr>
      <w:r>
        <w:rPr>
          <w:rFonts w:ascii="Times New Roman"/>
          <w:b/>
          <w:i w:val="false"/>
          <w:color w:val="000000"/>
        </w:rPr>
        <w:t xml:space="preserve"> Статья 1</w:t>
      </w:r>
    </w:p>
    <w:bookmarkEnd w:id="7"/>
    <w:bookmarkStart w:name="z9" w:id="8"/>
    <w:p>
      <w:pPr>
        <w:spacing w:after="0"/>
        <w:ind w:left="0"/>
        <w:jc w:val="both"/>
      </w:pPr>
      <w:r>
        <w:rPr>
          <w:rFonts w:ascii="Times New Roman"/>
          <w:b w:val="false"/>
          <w:i w:val="false"/>
          <w:color w:val="000000"/>
          <w:sz w:val="28"/>
        </w:rPr>
        <w:t>
      Для целей реализации настоящего Договора:</w:t>
      </w:r>
    </w:p>
    <w:bookmarkEnd w:id="8"/>
    <w:bookmarkStart w:name="z10" w:id="9"/>
    <w:p>
      <w:pPr>
        <w:spacing w:after="0"/>
        <w:ind w:left="0"/>
        <w:jc w:val="both"/>
      </w:pPr>
      <w:r>
        <w:rPr>
          <w:rFonts w:ascii="Times New Roman"/>
          <w:b w:val="false"/>
          <w:i w:val="false"/>
          <w:color w:val="000000"/>
          <w:sz w:val="28"/>
        </w:rPr>
        <w:t>
      1) под единой таможенной территорией таможенного союза понимаются территории Сторон, а также находящиеся за пределами территорий Сторон искусственные острова, установки, сооружения и иные объекты, в отношении которых Стороны обладают исключительной юрисдикцией;</w:t>
      </w:r>
    </w:p>
    <w:bookmarkEnd w:id="9"/>
    <w:bookmarkStart w:name="z11" w:id="10"/>
    <w:p>
      <w:pPr>
        <w:spacing w:after="0"/>
        <w:ind w:left="0"/>
        <w:jc w:val="both"/>
      </w:pPr>
      <w:r>
        <w:rPr>
          <w:rFonts w:ascii="Times New Roman"/>
          <w:b w:val="false"/>
          <w:i w:val="false"/>
          <w:color w:val="000000"/>
          <w:sz w:val="28"/>
        </w:rPr>
        <w:t>
      2) под товарами таможенного союза понимаются находящиеся на таможенной территории таможенного союза товары:</w:t>
      </w:r>
    </w:p>
    <w:bookmarkEnd w:id="10"/>
    <w:bookmarkStart w:name="z12" w:id="11"/>
    <w:p>
      <w:pPr>
        <w:spacing w:after="0"/>
        <w:ind w:left="0"/>
        <w:jc w:val="both"/>
      </w:pPr>
      <w:r>
        <w:rPr>
          <w:rFonts w:ascii="Times New Roman"/>
          <w:b w:val="false"/>
          <w:i w:val="false"/>
          <w:color w:val="000000"/>
          <w:sz w:val="28"/>
        </w:rPr>
        <w:t>
      полностью произведенные на территориях Сторон,</w:t>
      </w:r>
    </w:p>
    <w:bookmarkEnd w:id="11"/>
    <w:bookmarkStart w:name="z13" w:id="12"/>
    <w:p>
      <w:pPr>
        <w:spacing w:after="0"/>
        <w:ind w:left="0"/>
        <w:jc w:val="both"/>
      </w:pPr>
      <w:r>
        <w:rPr>
          <w:rFonts w:ascii="Times New Roman"/>
          <w:b w:val="false"/>
          <w:i w:val="false"/>
          <w:color w:val="000000"/>
          <w:sz w:val="28"/>
        </w:rPr>
        <w:t>
      ввезенные на таможенную территорию таможенного союза и приобретшие статус товаров таможенного союза в соответствии с Таможенным кодексом таможенного союза и иными международными договорами Сторон как государств-членов таможенного союза,</w:t>
      </w:r>
    </w:p>
    <w:bookmarkEnd w:id="12"/>
    <w:bookmarkStart w:name="z14" w:id="13"/>
    <w:p>
      <w:pPr>
        <w:spacing w:after="0"/>
        <w:ind w:left="0"/>
        <w:jc w:val="both"/>
      </w:pPr>
      <w:r>
        <w:rPr>
          <w:rFonts w:ascii="Times New Roman"/>
          <w:b w:val="false"/>
          <w:i w:val="false"/>
          <w:color w:val="000000"/>
          <w:sz w:val="28"/>
        </w:rPr>
        <w:t xml:space="preserve">
      изготовленные на территориях Сторон из товаров, указанных в абзацах втором и третьем настоящего подпункта, и (или) иностранных товаров, и приобретшие статус товаров Таможенного союза в соответствии с </w:t>
      </w:r>
      <w:r>
        <w:rPr>
          <w:rFonts w:ascii="Times New Roman"/>
          <w:b w:val="false"/>
          <w:i w:val="false"/>
          <w:color w:val="000000"/>
          <w:sz w:val="28"/>
          <w:u w:val="single"/>
        </w:rPr>
        <w:t>Таможенным кодексом</w:t>
      </w:r>
      <w:r>
        <w:rPr>
          <w:rFonts w:ascii="Times New Roman"/>
          <w:b w:val="false"/>
          <w:i w:val="false"/>
          <w:color w:val="000000"/>
          <w:sz w:val="28"/>
        </w:rPr>
        <w:t xml:space="preserve"> таможенного союза и иными международными договорами Сторон как государств-членов таможенного союза;</w:t>
      </w:r>
    </w:p>
    <w:bookmarkEnd w:id="13"/>
    <w:bookmarkStart w:name="z15" w:id="14"/>
    <w:p>
      <w:pPr>
        <w:spacing w:after="0"/>
        <w:ind w:left="0"/>
        <w:jc w:val="both"/>
      </w:pPr>
      <w:r>
        <w:rPr>
          <w:rFonts w:ascii="Times New Roman"/>
          <w:b w:val="false"/>
          <w:i w:val="false"/>
          <w:color w:val="000000"/>
          <w:sz w:val="28"/>
        </w:rPr>
        <w:t>
      3) под третьими странами понимаются государства, не являющиеся Сторонами настоящего Договора;</w:t>
      </w:r>
    </w:p>
    <w:bookmarkEnd w:id="14"/>
    <w:bookmarkStart w:name="z16" w:id="15"/>
    <w:p>
      <w:pPr>
        <w:spacing w:after="0"/>
        <w:ind w:left="0"/>
        <w:jc w:val="both"/>
      </w:pPr>
      <w:r>
        <w:rPr>
          <w:rFonts w:ascii="Times New Roman"/>
          <w:b w:val="false"/>
          <w:i w:val="false"/>
          <w:color w:val="000000"/>
          <w:sz w:val="28"/>
        </w:rPr>
        <w:t xml:space="preserve">
      4) под таможенным законодательством таможенного союза понимаются Таможенный кодекс таможенного союза, а также регулирующие таможенные правоотношения международные договоры Сторон как государств-членов таможенного союза, решения </w:t>
      </w:r>
      <w:r>
        <w:rPr>
          <w:rFonts w:ascii="Times New Roman"/>
          <w:b w:val="false"/>
          <w:i w:val="false"/>
          <w:color w:val="000000"/>
          <w:sz w:val="28"/>
        </w:rPr>
        <w:t>Комиссии таможенного союза</w:t>
      </w:r>
      <w:r>
        <w:rPr>
          <w:rFonts w:ascii="Times New Roman"/>
          <w:b w:val="false"/>
          <w:i w:val="false"/>
          <w:color w:val="000000"/>
          <w:sz w:val="28"/>
        </w:rPr>
        <w:t xml:space="preserve"> и решения, принятые представителями Сторон в Комиссии таможенного союза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w:t>
      </w:r>
    </w:p>
    <w:bookmarkEnd w:id="15"/>
    <w:bookmarkStart w:name="z17" w:id="16"/>
    <w:p>
      <w:pPr>
        <w:spacing w:after="0"/>
        <w:ind w:left="0"/>
        <w:jc w:val="left"/>
      </w:pPr>
      <w:r>
        <w:rPr>
          <w:rFonts w:ascii="Times New Roman"/>
          <w:b/>
          <w:i w:val="false"/>
          <w:color w:val="000000"/>
        </w:rPr>
        <w:t xml:space="preserve"> Статья 2</w:t>
      </w:r>
    </w:p>
    <w:bookmarkEnd w:id="16"/>
    <w:bookmarkStart w:name="z18" w:id="17"/>
    <w:p>
      <w:pPr>
        <w:spacing w:after="0"/>
        <w:ind w:left="0"/>
        <w:jc w:val="both"/>
      </w:pPr>
      <w:r>
        <w:rPr>
          <w:rFonts w:ascii="Times New Roman"/>
          <w:b w:val="false"/>
          <w:i w:val="false"/>
          <w:color w:val="000000"/>
          <w:sz w:val="28"/>
        </w:rPr>
        <w:t xml:space="preserve">
      1. Стороны применяют действующие </w:t>
      </w:r>
      <w:r>
        <w:rPr>
          <w:rFonts w:ascii="Times New Roman"/>
          <w:b w:val="false"/>
          <w:i w:val="false"/>
          <w:color w:val="000000"/>
          <w:sz w:val="28"/>
        </w:rPr>
        <w:t>международные договоры</w:t>
      </w:r>
      <w:r>
        <w:rPr>
          <w:rFonts w:ascii="Times New Roman"/>
          <w:b w:val="false"/>
          <w:i w:val="false"/>
          <w:color w:val="000000"/>
          <w:sz w:val="28"/>
        </w:rPr>
        <w:t>, составляющие договорно-правовую базу таможенного союза, а также принятые в установленном порядке решения его органов.</w:t>
      </w:r>
    </w:p>
    <w:bookmarkEnd w:id="17"/>
    <w:bookmarkStart w:name="z19" w:id="18"/>
    <w:p>
      <w:pPr>
        <w:spacing w:after="0"/>
        <w:ind w:left="0"/>
        <w:jc w:val="both"/>
      </w:pPr>
      <w:r>
        <w:rPr>
          <w:rFonts w:ascii="Times New Roman"/>
          <w:b w:val="false"/>
          <w:i w:val="false"/>
          <w:color w:val="000000"/>
          <w:sz w:val="28"/>
        </w:rPr>
        <w:t>
      2. Стороны на двусторонней основе применяют подписанные Сторонами международные договоры:</w:t>
      </w:r>
    </w:p>
    <w:bookmarkEnd w:id="18"/>
    <w:bookmarkStart w:name="z20" w:id="19"/>
    <w:p>
      <w:pPr>
        <w:spacing w:after="0"/>
        <w:ind w:left="0"/>
        <w:jc w:val="both"/>
      </w:pPr>
      <w:r>
        <w:rPr>
          <w:rFonts w:ascii="Times New Roman"/>
          <w:b w:val="false"/>
          <w:i w:val="false"/>
          <w:color w:val="000000"/>
          <w:sz w:val="28"/>
        </w:rPr>
        <w:t>
      Договор о Таможенном кодексе таможенного союза от 27 ноября 2009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от 16 апреля 2010 года о внесении изменений и дополнений в Договор о Таможенном кодексе таможенного союза от 27 ноября 2009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едином реестре объектов интеллектуальной собственности государств-членов таможенного союза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взаимной административной помощи таможенных органов государств-членов таможенного союза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требованиях к обмену информацией между таможенными органами и иными государственными органами государств-членов таможенного союза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об основаниях, условиях и порядке изменения сроков уплаты таможенных пошлин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и Правительством Российской Федерации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Соглашение</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при выполнении работ, оказании услуг в таможенном союзе от 11 декабря 2009 года.</w:t>
      </w:r>
    </w:p>
    <w:bookmarkStart w:name="z34" w:id="20"/>
    <w:p>
      <w:pPr>
        <w:spacing w:after="0"/>
        <w:ind w:left="0"/>
        <w:jc w:val="both"/>
      </w:pPr>
      <w:r>
        <w:rPr>
          <w:rFonts w:ascii="Times New Roman"/>
          <w:b w:val="false"/>
          <w:i w:val="false"/>
          <w:color w:val="000000"/>
          <w:sz w:val="28"/>
        </w:rPr>
        <w:t>
      3. Международные договоры, указанные в пункте 2 настоящей статьи, применяются при условии направления депозитарию уведомления об их ратификации Республикой Казахстан. Данное условие не распространяется на международные договоры, предусматривающие их временное применение до ратификации.</w:t>
      </w:r>
    </w:p>
    <w:bookmarkEnd w:id="20"/>
    <w:bookmarkStart w:name="z35" w:id="21"/>
    <w:p>
      <w:pPr>
        <w:spacing w:after="0"/>
        <w:ind w:left="0"/>
        <w:jc w:val="left"/>
      </w:pPr>
      <w:r>
        <w:rPr>
          <w:rFonts w:ascii="Times New Roman"/>
          <w:b/>
          <w:i w:val="false"/>
          <w:color w:val="000000"/>
        </w:rPr>
        <w:t xml:space="preserve"> Статья 3</w:t>
      </w:r>
    </w:p>
    <w:bookmarkEnd w:id="21"/>
    <w:bookmarkStart w:name="z36"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применяется Сторонами с первого числа месяца, следующего за месяцем вступления в силу настоящего Договора, при соблюдении условия, указанного в пункте 3 статьи 2 настоящего Договора.</w:t>
      </w:r>
    </w:p>
    <w:bookmarkEnd w:id="22"/>
    <w:bookmarkStart w:name="z37" w:id="23"/>
    <w:p>
      <w:pPr>
        <w:spacing w:after="0"/>
        <w:ind w:left="0"/>
        <w:jc w:val="both"/>
      </w:pPr>
      <w:r>
        <w:rPr>
          <w:rFonts w:ascii="Times New Roman"/>
          <w:b w:val="false"/>
          <w:i w:val="false"/>
          <w:color w:val="000000"/>
          <w:sz w:val="28"/>
        </w:rPr>
        <w:t xml:space="preserve">
      2. Стороны не применяют </w:t>
      </w:r>
      <w:r>
        <w:rPr>
          <w:rFonts w:ascii="Times New Roman"/>
          <w:b w:val="false"/>
          <w:i w:val="false"/>
          <w:color w:val="000000"/>
          <w:sz w:val="28"/>
        </w:rPr>
        <w:t>пункт 3</w:t>
      </w:r>
      <w:r>
        <w:rPr>
          <w:rFonts w:ascii="Times New Roman"/>
          <w:b w:val="false"/>
          <w:i w:val="false"/>
          <w:color w:val="000000"/>
          <w:sz w:val="28"/>
        </w:rPr>
        <w:t xml:space="preserve"> статьи 5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p>
    <w:bookmarkEnd w:id="23"/>
    <w:bookmarkStart w:name="z38" w:id="24"/>
    <w:p>
      <w:pPr>
        <w:spacing w:after="0"/>
        <w:ind w:left="0"/>
        <w:jc w:val="both"/>
      </w:pPr>
      <w:r>
        <w:rPr>
          <w:rFonts w:ascii="Times New Roman"/>
          <w:b w:val="false"/>
          <w:i w:val="false"/>
          <w:color w:val="000000"/>
          <w:sz w:val="28"/>
        </w:rPr>
        <w:t>
      Для целей применения указанного Соглашения нормативы распределения сумм ввозных таможенных пошлин для каждой Стороны устанавливаются в следующих размерах:</w:t>
      </w:r>
    </w:p>
    <w:bookmarkEnd w:id="24"/>
    <w:bookmarkStart w:name="z39" w:id="25"/>
    <w:p>
      <w:pPr>
        <w:spacing w:after="0"/>
        <w:ind w:left="0"/>
        <w:jc w:val="both"/>
      </w:pPr>
      <w:r>
        <w:rPr>
          <w:rFonts w:ascii="Times New Roman"/>
          <w:b w:val="false"/>
          <w:i w:val="false"/>
          <w:color w:val="000000"/>
          <w:sz w:val="28"/>
        </w:rPr>
        <w:t>
      Республика Казахстан - 7,69 %;</w:t>
      </w:r>
    </w:p>
    <w:bookmarkEnd w:id="25"/>
    <w:bookmarkStart w:name="z40" w:id="26"/>
    <w:p>
      <w:pPr>
        <w:spacing w:after="0"/>
        <w:ind w:left="0"/>
        <w:jc w:val="both"/>
      </w:pPr>
      <w:r>
        <w:rPr>
          <w:rFonts w:ascii="Times New Roman"/>
          <w:b w:val="false"/>
          <w:i w:val="false"/>
          <w:color w:val="000000"/>
          <w:sz w:val="28"/>
        </w:rPr>
        <w:t>
      Российская Федерация - 92,31 %.</w:t>
      </w:r>
    </w:p>
    <w:bookmarkEnd w:id="26"/>
    <w:bookmarkStart w:name="z41" w:id="27"/>
    <w:p>
      <w:pPr>
        <w:spacing w:after="0"/>
        <w:ind w:left="0"/>
        <w:jc w:val="left"/>
      </w:pPr>
      <w:r>
        <w:rPr>
          <w:rFonts w:ascii="Times New Roman"/>
          <w:b/>
          <w:i w:val="false"/>
          <w:color w:val="000000"/>
        </w:rPr>
        <w:t xml:space="preserve"> Статья 4</w:t>
      </w:r>
    </w:p>
    <w:bookmarkEnd w:id="27"/>
    <w:bookmarkStart w:name="z42" w:id="28"/>
    <w:p>
      <w:pPr>
        <w:spacing w:after="0"/>
        <w:ind w:left="0"/>
        <w:jc w:val="both"/>
      </w:pPr>
      <w:r>
        <w:rPr>
          <w:rFonts w:ascii="Times New Roman"/>
          <w:b w:val="false"/>
          <w:i w:val="false"/>
          <w:color w:val="000000"/>
          <w:sz w:val="28"/>
        </w:rPr>
        <w:t xml:space="preserve">
      Для целей применения Сторонами Таможенного кодекса таможенного союза и иных международных договоров, указанных в пункте 2 статьи 2 настоящего Договора, с 1 июля 2010 года полномочия и функции Комиссии таможенного союза, предусмотренные </w:t>
      </w:r>
      <w:r>
        <w:rPr>
          <w:rFonts w:ascii="Times New Roman"/>
          <w:b w:val="false"/>
          <w:i w:val="false"/>
          <w:color w:val="000000"/>
          <w:sz w:val="28"/>
          <w:u w:val="single"/>
        </w:rPr>
        <w:t>Таможенным кодексом</w:t>
      </w:r>
      <w:r>
        <w:rPr>
          <w:rFonts w:ascii="Times New Roman"/>
          <w:b w:val="false"/>
          <w:i w:val="false"/>
          <w:color w:val="000000"/>
          <w:sz w:val="28"/>
        </w:rPr>
        <w:t xml:space="preserve"> таможенного союза и иными международными договорами, указанными в пункте 2 статьи 2 настоящего Договора, реализуются представителями Сторон в Комиссии таможенного союза на двусторонней основе. Соответствующие решения принимаются ими на основе консенсуса.</w:t>
      </w:r>
    </w:p>
    <w:bookmarkEnd w:id="28"/>
    <w:bookmarkStart w:name="z43" w:id="29"/>
    <w:p>
      <w:pPr>
        <w:spacing w:after="0"/>
        <w:ind w:left="0"/>
        <w:jc w:val="both"/>
      </w:pPr>
      <w:r>
        <w:rPr>
          <w:rFonts w:ascii="Times New Roman"/>
          <w:b w:val="false"/>
          <w:i w:val="false"/>
          <w:color w:val="000000"/>
          <w:sz w:val="28"/>
        </w:rPr>
        <w:t xml:space="preserve">
      Представители Сторон в Комиссии таможенного союза руководствуются в своей деятельности </w:t>
      </w:r>
      <w:r>
        <w:rPr>
          <w:rFonts w:ascii="Times New Roman"/>
          <w:b w:val="false"/>
          <w:i w:val="false"/>
          <w:color w:val="000000"/>
          <w:sz w:val="28"/>
        </w:rPr>
        <w:t>Правилами</w:t>
      </w:r>
      <w:r>
        <w:rPr>
          <w:rFonts w:ascii="Times New Roman"/>
          <w:b w:val="false"/>
          <w:i w:val="false"/>
          <w:color w:val="000000"/>
          <w:sz w:val="28"/>
        </w:rPr>
        <w:t xml:space="preserve"> процедуры Комиссии таможенного союза от 27 ноября 2009 года в части, не противоречащей целям настоящего Договора.</w:t>
      </w:r>
    </w:p>
    <w:bookmarkEnd w:id="29"/>
    <w:bookmarkStart w:name="z44" w:id="30"/>
    <w:p>
      <w:pPr>
        <w:spacing w:after="0"/>
        <w:ind w:left="0"/>
        <w:jc w:val="left"/>
      </w:pPr>
      <w:r>
        <w:rPr>
          <w:rFonts w:ascii="Times New Roman"/>
          <w:b/>
          <w:i w:val="false"/>
          <w:color w:val="000000"/>
        </w:rPr>
        <w:t xml:space="preserve"> Статья 5</w:t>
      </w:r>
    </w:p>
    <w:bookmarkEnd w:id="30"/>
    <w:bookmarkStart w:name="z45" w:id="31"/>
    <w:p>
      <w:pPr>
        <w:spacing w:after="0"/>
        <w:ind w:left="0"/>
        <w:jc w:val="both"/>
      </w:pPr>
      <w:r>
        <w:rPr>
          <w:rFonts w:ascii="Times New Roman"/>
          <w:b w:val="false"/>
          <w:i w:val="false"/>
          <w:color w:val="000000"/>
          <w:sz w:val="28"/>
        </w:rPr>
        <w:t xml:space="preserve">
      Стороны до 15 июля 2010 года подпишут </w:t>
      </w:r>
      <w:r>
        <w:rPr>
          <w:rFonts w:ascii="Times New Roman"/>
          <w:b w:val="false"/>
          <w:i w:val="false"/>
          <w:color w:val="000000"/>
          <w:sz w:val="28"/>
        </w:rPr>
        <w:t>международный договор</w:t>
      </w:r>
      <w:r>
        <w:rPr>
          <w:rFonts w:ascii="Times New Roman"/>
          <w:b w:val="false"/>
          <w:i w:val="false"/>
          <w:color w:val="000000"/>
          <w:sz w:val="28"/>
        </w:rPr>
        <w:t>, определяющий процедуру принятия решений о применении в рамках единой таможенной территории таможенного союза действующих в Сторонах по состоянию на 1 июля 2010 года специальных защитных, антидемпинговых и компенсационных мер, а также решений по результатам расследований, завершенных или проводимых Сторонами по состоянию на 1 июля 2010 года в соответствии с национальным законодательством Сторон, решения по результатам которых приняты, а также процедуру принятия решений по введению специальных защитных, антидемпинговых и компенсационных мер на единой таможенной территории таможенного союза.</w:t>
      </w:r>
    </w:p>
    <w:bookmarkEnd w:id="31"/>
    <w:bookmarkStart w:name="z46" w:id="32"/>
    <w:p>
      <w:pPr>
        <w:spacing w:after="0"/>
        <w:ind w:left="0"/>
        <w:jc w:val="left"/>
      </w:pPr>
      <w:r>
        <w:rPr>
          <w:rFonts w:ascii="Times New Roman"/>
          <w:b/>
          <w:i w:val="false"/>
          <w:color w:val="000000"/>
        </w:rPr>
        <w:t xml:space="preserve"> Статья 6</w:t>
      </w:r>
    </w:p>
    <w:bookmarkEnd w:id="32"/>
    <w:bookmarkStart w:name="z47" w:id="33"/>
    <w:p>
      <w:pPr>
        <w:spacing w:after="0"/>
        <w:ind w:left="0"/>
        <w:jc w:val="both"/>
      </w:pPr>
      <w:r>
        <w:rPr>
          <w:rFonts w:ascii="Times New Roman"/>
          <w:b w:val="false"/>
          <w:i w:val="false"/>
          <w:color w:val="000000"/>
          <w:sz w:val="28"/>
        </w:rPr>
        <w:t>
      Стороны применяют таможенное законодательство таможенного союза и иные международные договоры, заключенные в рамках формирования таможенного союза, в части, не противоречащей настоящему Договору.</w:t>
      </w:r>
    </w:p>
    <w:bookmarkEnd w:id="33"/>
    <w:bookmarkStart w:name="z48" w:id="34"/>
    <w:p>
      <w:pPr>
        <w:spacing w:after="0"/>
        <w:ind w:left="0"/>
        <w:jc w:val="left"/>
      </w:pPr>
      <w:r>
        <w:rPr>
          <w:rFonts w:ascii="Times New Roman"/>
          <w:b/>
          <w:i w:val="false"/>
          <w:color w:val="000000"/>
        </w:rPr>
        <w:t xml:space="preserve"> Статья 7</w:t>
      </w:r>
    </w:p>
    <w:bookmarkEnd w:id="34"/>
    <w:bookmarkStart w:name="z49" w:id="35"/>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Договора, разрешаются, в первую очередь, путем проведения переговоров и консультаций.</w:t>
      </w:r>
    </w:p>
    <w:bookmarkEnd w:id="35"/>
    <w:bookmarkStart w:name="z50" w:id="36"/>
    <w:p>
      <w:pPr>
        <w:spacing w:after="0"/>
        <w:ind w:left="0"/>
        <w:jc w:val="both"/>
      </w:pPr>
      <w:r>
        <w:rPr>
          <w:rFonts w:ascii="Times New Roman"/>
          <w:b w:val="false"/>
          <w:i w:val="false"/>
          <w:color w:val="000000"/>
          <w:sz w:val="28"/>
        </w:rPr>
        <w:t xml:space="preserve">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36"/>
    <w:bookmarkStart w:name="z51" w:id="37"/>
    <w:p>
      <w:pPr>
        <w:spacing w:after="0"/>
        <w:ind w:left="0"/>
        <w:jc w:val="left"/>
      </w:pPr>
      <w:r>
        <w:rPr>
          <w:rFonts w:ascii="Times New Roman"/>
          <w:b/>
          <w:i w:val="false"/>
          <w:color w:val="000000"/>
        </w:rPr>
        <w:t xml:space="preserve"> Статья 8</w:t>
      </w:r>
    </w:p>
    <w:bookmarkEnd w:id="37"/>
    <w:bookmarkStart w:name="z52" w:id="38"/>
    <w:p>
      <w:pPr>
        <w:spacing w:after="0"/>
        <w:ind w:left="0"/>
        <w:jc w:val="both"/>
      </w:pPr>
      <w:r>
        <w:rPr>
          <w:rFonts w:ascii="Times New Roman"/>
          <w:b w:val="false"/>
          <w:i w:val="false"/>
          <w:color w:val="000000"/>
          <w:sz w:val="28"/>
        </w:rPr>
        <w:t>
      Настоящий Договор вступает в силу с даты последнего письменного уведомления о выполнении Сторонами внутригосударственных процедур, необходимых для вступления настоящего Договора в силу и временно применяется с 1 июля 2010 года.</w:t>
      </w:r>
    </w:p>
    <w:bookmarkEnd w:id="38"/>
    <w:bookmarkStart w:name="z53" w:id="39"/>
    <w:p>
      <w:pPr>
        <w:spacing w:after="0"/>
        <w:ind w:left="0"/>
        <w:jc w:val="both"/>
      </w:pPr>
      <w:r>
        <w:rPr>
          <w:rFonts w:ascii="Times New Roman"/>
          <w:b w:val="false"/>
          <w:i w:val="false"/>
          <w:color w:val="000000"/>
          <w:sz w:val="28"/>
        </w:rPr>
        <w:t>
      Совершено в городе Санкт-Петербурге 28 мая 2010 года в двух подлинных экземплярах на русском языке.</w:t>
      </w:r>
    </w:p>
    <w:bookmarkEnd w:id="3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