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a10d1" w14:textId="20a10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Поправки к Монреальскому протоколу по веществам, разрушающим озоновый слой, принятой в Копенгагене 23 - 25 ноября 1992 года, и Поправки к Монреальскому протоколу по веществам, разрушающим озоновый слой, принятой в Монреале 15 - 17 сентября 1997 года</w:t>
      </w:r>
    </w:p>
    <w:p>
      <w:pPr>
        <w:spacing w:after="0"/>
        <w:ind w:left="0"/>
        <w:jc w:val="both"/>
      </w:pPr>
      <w:r>
        <w:rPr>
          <w:rFonts w:ascii="Times New Roman"/>
          <w:b w:val="false"/>
          <w:i w:val="false"/>
          <w:color w:val="000000"/>
          <w:sz w:val="28"/>
        </w:rPr>
        <w:t>Закон Республики Казахстан от 6 апреля 2011 года № 426-IV</w:t>
      </w:r>
    </w:p>
    <w:p>
      <w:pPr>
        <w:spacing w:after="0"/>
        <w:ind w:left="0"/>
        <w:jc w:val="both"/>
      </w:pPr>
      <w:r>
        <w:rPr>
          <w:rFonts w:ascii="Times New Roman"/>
          <w:b w:val="false"/>
          <w:i w:val="false"/>
          <w:color w:val="000000"/>
          <w:sz w:val="28"/>
        </w:rPr>
        <w:t>      Ратифицировать Поправку к Монреальскому протоколу по веществам, разрушающим озоновый слой, принятую в Копенгагене 23–25 ноября 1992 года, и Поправку к Монреальскому протоколу по веществам, разрушающим озоновый слой, принятую в Монреале 15–17 сентября 1997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1" w:id="0"/>
    <w:p>
      <w:pPr>
        <w:spacing w:after="0"/>
        <w:ind w:left="0"/>
        <w:jc w:val="left"/>
      </w:pPr>
      <w:r>
        <w:rPr>
          <w:rFonts w:ascii="Times New Roman"/>
          <w:b/>
          <w:i w:val="false"/>
          <w:color w:val="000000"/>
        </w:rPr>
        <w:t xml:space="preserve"> 
ОРГАНИЗАЦИЯ ОБЪЕДИНЕННЫХ НАЦИЙ</w:t>
      </w:r>
    </w:p>
    <w:bookmarkEnd w:id="0"/>
    <w:p>
      <w:pPr>
        <w:spacing w:after="0"/>
        <w:ind w:left="0"/>
        <w:jc w:val="both"/>
      </w:pPr>
      <w:r>
        <w:rPr>
          <w:rFonts w:ascii="Times New Roman"/>
          <w:b w:val="false"/>
          <w:i w:val="false"/>
          <w:color w:val="000000"/>
          <w:sz w:val="28"/>
        </w:rPr>
        <w:t>      Ссылка: C.N. 428.1997. TREATIES-4/1 (Нотификация Депозитария)</w:t>
      </w:r>
    </w:p>
    <w:bookmarkStart w:name="z2" w:id="1"/>
    <w:p>
      <w:pPr>
        <w:spacing w:after="0"/>
        <w:ind w:left="0"/>
        <w:jc w:val="both"/>
      </w:pPr>
      <w:r>
        <w:rPr>
          <w:rFonts w:ascii="Times New Roman"/>
          <w:b w:val="false"/>
          <w:i w:val="false"/>
          <w:color w:val="000000"/>
          <w:sz w:val="28"/>
        </w:rPr>
        <w:t>
МОНРЕАЛЬСКИЙ ПРОТОКОЛ ПО ВЕЩЕСТВАМ, РАЗРУШАЮЩИМ</w:t>
      </w:r>
      <w:r>
        <w:br/>
      </w:r>
      <w:r>
        <w:rPr>
          <w:rFonts w:ascii="Times New Roman"/>
          <w:b w:val="false"/>
          <w:i w:val="false"/>
          <w:color w:val="000000"/>
          <w:sz w:val="28"/>
        </w:rPr>
        <w:t>
ОЗОНОВЫЙ СЛОЙ ЗАКЛЮЧЕН В МОНРЕАЛЕ 16 СЕНТЯБРЯ 1987 ГОДА</w:t>
      </w:r>
    </w:p>
    <w:bookmarkEnd w:id="1"/>
    <w:p>
      <w:pPr>
        <w:spacing w:after="0"/>
        <w:ind w:left="0"/>
        <w:jc w:val="both"/>
      </w:pPr>
      <w:r>
        <w:rPr>
          <w:rFonts w:ascii="Times New Roman"/>
          <w:b w:val="false"/>
          <w:i w:val="false"/>
          <w:color w:val="000000"/>
          <w:sz w:val="28"/>
          <w:u w:val="single"/>
        </w:rPr>
        <w:t>ПРИНЯТИЕ ИЗМЕНЕНИЙ И ПОПРАВОК ДЕВЯТОЙ ВСТРЕЧЕЙ CTOPОН</w:t>
      </w:r>
      <w:r>
        <w:br/>
      </w:r>
      <w:r>
        <w:rPr>
          <w:rFonts w:ascii="Times New Roman"/>
          <w:b w:val="false"/>
          <w:i w:val="false"/>
          <w:color w:val="000000"/>
          <w:sz w:val="28"/>
        </w:rPr>
        <w:t>
</w:t>
      </w:r>
      <w:r>
        <w:rPr>
          <w:rFonts w:ascii="Times New Roman"/>
          <w:b w:val="false"/>
          <w:i w:val="false"/>
          <w:color w:val="000000"/>
          <w:sz w:val="28"/>
          <w:u w:val="single"/>
        </w:rPr>
        <w:t>В МОНРЕАЛЕ, 15-17 СЕНТЯБРЯ 1997 ГОЛА</w:t>
      </w:r>
    </w:p>
    <w:bookmarkStart w:name="z3" w:id="2"/>
    <w:p>
      <w:pPr>
        <w:spacing w:after="0"/>
        <w:ind w:left="0"/>
        <w:jc w:val="both"/>
      </w:pPr>
      <w:r>
        <w:rPr>
          <w:rFonts w:ascii="Times New Roman"/>
          <w:b w:val="false"/>
          <w:i w:val="false"/>
          <w:color w:val="000000"/>
          <w:sz w:val="28"/>
        </w:rPr>
        <w:t>
      Генеральный Секретарь Организации объединенных наций, выступая в качестве депозитария, сообщает следующее:</w:t>
      </w:r>
    </w:p>
    <w:bookmarkEnd w:id="2"/>
    <w:p>
      <w:pPr>
        <w:spacing w:after="0"/>
        <w:ind w:left="0"/>
        <w:jc w:val="both"/>
      </w:pPr>
      <w:r>
        <w:rPr>
          <w:rFonts w:ascii="Times New Roman"/>
          <w:b w:val="false"/>
          <w:i w:val="false"/>
          <w:color w:val="000000"/>
          <w:sz w:val="28"/>
        </w:rPr>
        <w:t>      I</w:t>
      </w:r>
    </w:p>
    <w:bookmarkStart w:name="z4" w:id="3"/>
    <w:p>
      <w:pPr>
        <w:spacing w:after="0"/>
        <w:ind w:left="0"/>
        <w:jc w:val="both"/>
      </w:pPr>
      <w:r>
        <w:rPr>
          <w:rFonts w:ascii="Times New Roman"/>
          <w:b w:val="false"/>
          <w:i w:val="false"/>
          <w:color w:val="000000"/>
          <w:sz w:val="28"/>
        </w:rPr>
        <w:t>
      На девятой встрече Сторон выше упомянутого Протокола, прошедшей в Монреале с 15 по 17 сентября 1997 года, Стороны внесли изменения в Протокол (решения IX/1, IX/2 и IX/3), в соответствии со статьей 2 (9) (с) Протокола.</w:t>
      </w:r>
      <w:r>
        <w:br/>
      </w:r>
      <w:r>
        <w:rPr>
          <w:rFonts w:ascii="Times New Roman"/>
          <w:b w:val="false"/>
          <w:i w:val="false"/>
          <w:color w:val="000000"/>
          <w:sz w:val="28"/>
        </w:rPr>
        <w:t>
</w:t>
      </w:r>
      <w:r>
        <w:rPr>
          <w:rFonts w:ascii="Times New Roman"/>
          <w:b w:val="false"/>
          <w:i w:val="false"/>
          <w:color w:val="000000"/>
          <w:sz w:val="28"/>
        </w:rPr>
        <w:t>
      Текст изменений пересылается с данным сообщением на шести языках принятия как приложения I, II и III.</w:t>
      </w:r>
      <w:r>
        <w:br/>
      </w:r>
      <w:r>
        <w:rPr>
          <w:rFonts w:ascii="Times New Roman"/>
          <w:b w:val="false"/>
          <w:i w:val="false"/>
          <w:color w:val="000000"/>
          <w:sz w:val="28"/>
        </w:rPr>
        <w:t>
</w:t>
      </w:r>
      <w:r>
        <w:rPr>
          <w:rFonts w:ascii="Times New Roman"/>
          <w:b w:val="false"/>
          <w:i w:val="false"/>
          <w:color w:val="000000"/>
          <w:sz w:val="28"/>
        </w:rPr>
        <w:t>
      Изменения вступит в силу через шесть месяцев со дня выхода данного сообщения в соответствии со статьей 2 (9) (d) Протокола.</w:t>
      </w:r>
    </w:p>
    <w:bookmarkEnd w:id="3"/>
    <w:p>
      <w:pPr>
        <w:spacing w:after="0"/>
        <w:ind w:left="0"/>
        <w:jc w:val="both"/>
      </w:pPr>
      <w:r>
        <w:rPr>
          <w:rFonts w:ascii="Times New Roman"/>
          <w:b w:val="false"/>
          <w:i w:val="false"/>
          <w:color w:val="000000"/>
          <w:sz w:val="28"/>
        </w:rPr>
        <w:t>      II</w:t>
      </w:r>
    </w:p>
    <w:bookmarkStart w:name="z7" w:id="4"/>
    <w:p>
      <w:pPr>
        <w:spacing w:after="0"/>
        <w:ind w:left="0"/>
        <w:jc w:val="both"/>
      </w:pPr>
      <w:r>
        <w:rPr>
          <w:rFonts w:ascii="Times New Roman"/>
          <w:b w:val="false"/>
          <w:i w:val="false"/>
          <w:color w:val="000000"/>
          <w:sz w:val="28"/>
        </w:rPr>
        <w:t>
      Также, на девятой встрече Сторон, в соответствии со статьей 9 (4) </w:t>
      </w:r>
      <w:r>
        <w:rPr>
          <w:rFonts w:ascii="Times New Roman"/>
          <w:b w:val="false"/>
          <w:i w:val="false"/>
          <w:color w:val="000000"/>
          <w:sz w:val="28"/>
        </w:rPr>
        <w:t>Венской Конвенции</w:t>
      </w:r>
      <w:r>
        <w:rPr>
          <w:rFonts w:ascii="Times New Roman"/>
          <w:b w:val="false"/>
          <w:i w:val="false"/>
          <w:color w:val="000000"/>
          <w:sz w:val="28"/>
        </w:rPr>
        <w:t xml:space="preserve"> по охране озонового слоя 1985 года, Стороны приняли поправку к Монреальскому Протоколу, как указано в приложении IV к отчету девятой Встречи Сторон (Решение IX/4).</w:t>
      </w:r>
      <w:r>
        <w:br/>
      </w:r>
      <w:r>
        <w:rPr>
          <w:rFonts w:ascii="Times New Roman"/>
          <w:b w:val="false"/>
          <w:i w:val="false"/>
          <w:color w:val="000000"/>
          <w:sz w:val="28"/>
        </w:rPr>
        <w:t>
</w:t>
      </w:r>
      <w:r>
        <w:rPr>
          <w:rFonts w:ascii="Times New Roman"/>
          <w:b w:val="false"/>
          <w:i w:val="false"/>
          <w:color w:val="000000"/>
          <w:sz w:val="28"/>
        </w:rPr>
        <w:t>
      Текст поправки пересылается с данным сообщением на шести языках принятия как приложение IV.</w:t>
      </w:r>
      <w:r>
        <w:br/>
      </w:r>
      <w:r>
        <w:rPr>
          <w:rFonts w:ascii="Times New Roman"/>
          <w:b w:val="false"/>
          <w:i w:val="false"/>
          <w:color w:val="000000"/>
          <w:sz w:val="28"/>
        </w:rPr>
        <w:t>
</w:t>
      </w:r>
      <w:r>
        <w:rPr>
          <w:rFonts w:ascii="Times New Roman"/>
          <w:b w:val="false"/>
          <w:i w:val="false"/>
          <w:color w:val="000000"/>
          <w:sz w:val="28"/>
        </w:rPr>
        <w:t>
      В соответствии со статьей 3 (1) настоящая Поправка вступает в силу 1 января 1999 года при условии сдачи на хранение не менее двадцати документов о ратификации, принятии или одобрении Поправки государствами или региональными организациями по экономической интеграции, являющимися Сторонами Монреальского протокола по веществам, разрушающим озоновый слой. Если к этой дате указанные условия не соблюдены, Поправка вступает в силу на девяностый день после даты соблюдения этих условий.</w:t>
      </w:r>
      <w:r>
        <w:br/>
      </w:r>
      <w:r>
        <w:rPr>
          <w:rFonts w:ascii="Times New Roman"/>
          <w:b w:val="false"/>
          <w:i w:val="false"/>
          <w:color w:val="000000"/>
          <w:sz w:val="28"/>
        </w:rPr>
        <w:t>
</w:t>
      </w:r>
      <w:r>
        <w:rPr>
          <w:rFonts w:ascii="Times New Roman"/>
          <w:b w:val="false"/>
          <w:i w:val="false"/>
          <w:color w:val="000000"/>
          <w:sz w:val="28"/>
        </w:rPr>
        <w:t>
      После вступления в силу настоящей поправки в соответствии со статьей 3 (3), Поправка вступает в силу в отношении любой другой Стороны Протокола на девяностый день после даты сдачи на хранение документа о ратификации, принятии или одобрении.</w:t>
      </w:r>
    </w:p>
    <w:bookmarkEnd w:id="4"/>
    <w:p>
      <w:pPr>
        <w:spacing w:after="0"/>
        <w:ind w:left="0"/>
        <w:jc w:val="both"/>
      </w:pPr>
      <w:r>
        <w:rPr>
          <w:rFonts w:ascii="Times New Roman"/>
          <w:b w:val="false"/>
          <w:i w:val="false"/>
          <w:color w:val="000000"/>
          <w:sz w:val="28"/>
        </w:rPr>
        <w:t>5 декабря 1997 г.</w:t>
      </w:r>
    </w:p>
    <w:bookmarkStart w:name="z11" w:id="5"/>
    <w:p>
      <w:pPr>
        <w:spacing w:after="0"/>
        <w:ind w:left="0"/>
        <w:jc w:val="left"/>
      </w:pPr>
      <w:r>
        <w:rPr>
          <w:rFonts w:ascii="Times New Roman"/>
          <w:b/>
          <w:i w:val="false"/>
          <w:color w:val="000000"/>
        </w:rPr>
        <w:t xml:space="preserve"> 
Приложение IV ПОПРАВКА К МОНРЕАЛЬСКОМУ ПРОТОКОЛУ, ПРИНЯТАЯ</w:t>
      </w:r>
      <w:r>
        <w:br/>
      </w:r>
      <w:r>
        <w:rPr>
          <w:rFonts w:ascii="Times New Roman"/>
          <w:b/>
          <w:i w:val="false"/>
          <w:color w:val="000000"/>
        </w:rPr>
        <w:t>
ДЕВЯТЫМ СОВЕЩАНИЕМ СТОРОН СТАТЬЯ 1: ПОПРАВКА</w:t>
      </w:r>
    </w:p>
    <w:bookmarkEnd w:id="5"/>
    <w:bookmarkStart w:name="z12" w:id="6"/>
    <w:p>
      <w:pPr>
        <w:spacing w:after="0"/>
        <w:ind w:left="0"/>
        <w:jc w:val="left"/>
      </w:pPr>
      <w:r>
        <w:rPr>
          <w:rFonts w:ascii="Times New Roman"/>
          <w:b/>
          <w:i w:val="false"/>
          <w:color w:val="000000"/>
        </w:rPr>
        <w:t xml:space="preserve"> 
A. Статья 4, пункт 1-ква</w:t>
      </w:r>
    </w:p>
    <w:bookmarkEnd w:id="6"/>
    <w:bookmarkStart w:name="z13" w:id="7"/>
    <w:p>
      <w:pPr>
        <w:spacing w:after="0"/>
        <w:ind w:left="0"/>
        <w:jc w:val="both"/>
      </w:pPr>
      <w:r>
        <w:rPr>
          <w:rFonts w:ascii="Times New Roman"/>
          <w:b w:val="false"/>
          <w:i w:val="false"/>
          <w:color w:val="000000"/>
          <w:sz w:val="28"/>
        </w:rPr>
        <w:t>
      После пункта 1-тер статьи 4 Протокола добавляется пункт следующего содержания:</w:t>
      </w:r>
      <w:r>
        <w:br/>
      </w:r>
      <w:r>
        <w:rPr>
          <w:rFonts w:ascii="Times New Roman"/>
          <w:b w:val="false"/>
          <w:i w:val="false"/>
          <w:color w:val="000000"/>
          <w:sz w:val="28"/>
        </w:rPr>
        <w:t>
</w:t>
      </w:r>
      <w:r>
        <w:rPr>
          <w:rFonts w:ascii="Times New Roman"/>
          <w:b w:val="false"/>
          <w:i w:val="false"/>
          <w:color w:val="000000"/>
          <w:sz w:val="28"/>
        </w:rPr>
        <w:t>
      "1-ква. В течение одного года после даты вступления в силу настоящего пункта каждая Сторона запрещает импорт регулируемого вещества, включенного в приложение Е, из любого государства, не являющегося Стороной настоящего Протокола.</w:t>
      </w:r>
    </w:p>
    <w:bookmarkEnd w:id="7"/>
    <w:bookmarkStart w:name="z15" w:id="8"/>
    <w:p>
      <w:pPr>
        <w:spacing w:after="0"/>
        <w:ind w:left="0"/>
        <w:jc w:val="left"/>
      </w:pPr>
      <w:r>
        <w:rPr>
          <w:rFonts w:ascii="Times New Roman"/>
          <w:b/>
          <w:i w:val="false"/>
          <w:color w:val="000000"/>
        </w:rPr>
        <w:t xml:space="preserve"> 
B. Статья 4, пункт 2-ква</w:t>
      </w:r>
    </w:p>
    <w:bookmarkEnd w:id="8"/>
    <w:bookmarkStart w:name="z16" w:id="9"/>
    <w:p>
      <w:pPr>
        <w:spacing w:after="0"/>
        <w:ind w:left="0"/>
        <w:jc w:val="both"/>
      </w:pPr>
      <w:r>
        <w:rPr>
          <w:rFonts w:ascii="Times New Roman"/>
          <w:b w:val="false"/>
          <w:i w:val="false"/>
          <w:color w:val="000000"/>
          <w:sz w:val="28"/>
        </w:rPr>
        <w:t>
      После пункта 2-тер статьи 4 Протокола добавляется пункт следующего содержания:</w:t>
      </w:r>
      <w:r>
        <w:br/>
      </w:r>
      <w:r>
        <w:rPr>
          <w:rFonts w:ascii="Times New Roman"/>
          <w:b w:val="false"/>
          <w:i w:val="false"/>
          <w:color w:val="000000"/>
          <w:sz w:val="28"/>
        </w:rPr>
        <w:t>
</w:t>
      </w:r>
      <w:r>
        <w:rPr>
          <w:rFonts w:ascii="Times New Roman"/>
          <w:b w:val="false"/>
          <w:i w:val="false"/>
          <w:color w:val="000000"/>
          <w:sz w:val="28"/>
        </w:rPr>
        <w:t>
      "2-ква. По истечении одного года после даты вступления в силу настоящего пункта каждая Сторона запрещает экспорт регулируемого вещества, включенного в приложение Е, в любое государство, не являющееся Стороной настоящего Протокола.</w:t>
      </w:r>
    </w:p>
    <w:bookmarkEnd w:id="9"/>
    <w:bookmarkStart w:name="z18" w:id="10"/>
    <w:p>
      <w:pPr>
        <w:spacing w:after="0"/>
        <w:ind w:left="0"/>
        <w:jc w:val="left"/>
      </w:pPr>
      <w:r>
        <w:rPr>
          <w:rFonts w:ascii="Times New Roman"/>
          <w:b/>
          <w:i w:val="false"/>
          <w:color w:val="000000"/>
        </w:rPr>
        <w:t xml:space="preserve"> 
С. Статья 4, пункты 5, 6 и 7</w:t>
      </w:r>
    </w:p>
    <w:bookmarkEnd w:id="10"/>
    <w:bookmarkStart w:name="z19" w:id="11"/>
    <w:p>
      <w:pPr>
        <w:spacing w:after="0"/>
        <w:ind w:left="0"/>
        <w:jc w:val="both"/>
      </w:pPr>
      <w:r>
        <w:rPr>
          <w:rFonts w:ascii="Times New Roman"/>
          <w:b w:val="false"/>
          <w:i w:val="false"/>
          <w:color w:val="000000"/>
          <w:sz w:val="28"/>
        </w:rPr>
        <w:t>
      Пункты 5, 6 и 7 статьи 4 Протокола:</w:t>
      </w:r>
      <w:r>
        <w:br/>
      </w:r>
      <w:r>
        <w:rPr>
          <w:rFonts w:ascii="Times New Roman"/>
          <w:b w:val="false"/>
          <w:i w:val="false"/>
          <w:color w:val="000000"/>
          <w:sz w:val="28"/>
        </w:rPr>
        <w:t>
</w:t>
      </w:r>
      <w:r>
        <w:rPr>
          <w:rFonts w:ascii="Times New Roman"/>
          <w:b w:val="false"/>
          <w:i w:val="false"/>
          <w:color w:val="000000"/>
          <w:sz w:val="28"/>
        </w:rPr>
        <w:t>
      слова "и Группу II приложения С" заменяются на следующую фразу:</w:t>
      </w:r>
      <w:r>
        <w:br/>
      </w:r>
      <w:r>
        <w:rPr>
          <w:rFonts w:ascii="Times New Roman"/>
          <w:b w:val="false"/>
          <w:i w:val="false"/>
          <w:color w:val="000000"/>
          <w:sz w:val="28"/>
        </w:rPr>
        <w:t>
      ", Группу II приложения Сив приложение Е".</w:t>
      </w:r>
    </w:p>
    <w:bookmarkEnd w:id="11"/>
    <w:bookmarkStart w:name="z21" w:id="12"/>
    <w:p>
      <w:pPr>
        <w:spacing w:after="0"/>
        <w:ind w:left="0"/>
        <w:jc w:val="left"/>
      </w:pPr>
      <w:r>
        <w:rPr>
          <w:rFonts w:ascii="Times New Roman"/>
          <w:b/>
          <w:i w:val="false"/>
          <w:color w:val="000000"/>
        </w:rPr>
        <w:t xml:space="preserve"> 
D. Статья 4, пункт 8</w:t>
      </w:r>
    </w:p>
    <w:bookmarkEnd w:id="12"/>
    <w:bookmarkStart w:name="z22" w:id="13"/>
    <w:p>
      <w:pPr>
        <w:spacing w:after="0"/>
        <w:ind w:left="0"/>
        <w:jc w:val="both"/>
      </w:pPr>
      <w:r>
        <w:rPr>
          <w:rFonts w:ascii="Times New Roman"/>
          <w:b w:val="false"/>
          <w:i w:val="false"/>
          <w:color w:val="000000"/>
          <w:sz w:val="28"/>
        </w:rPr>
        <w:t>
      Статья 4, пункт 8 Протокола:</w:t>
      </w:r>
      <w:r>
        <w:br/>
      </w:r>
      <w:r>
        <w:rPr>
          <w:rFonts w:ascii="Times New Roman"/>
          <w:b w:val="false"/>
          <w:i w:val="false"/>
          <w:color w:val="000000"/>
          <w:sz w:val="28"/>
        </w:rPr>
        <w:t>
</w:t>
      </w:r>
      <w:r>
        <w:rPr>
          <w:rFonts w:ascii="Times New Roman"/>
          <w:b w:val="false"/>
          <w:i w:val="false"/>
          <w:color w:val="000000"/>
          <w:sz w:val="28"/>
        </w:rPr>
        <w:t>
      фраза "статьи 2G" заменяется на следующую фразу:</w:t>
      </w:r>
      <w:r>
        <w:br/>
      </w:r>
      <w:r>
        <w:rPr>
          <w:rFonts w:ascii="Times New Roman"/>
          <w:b w:val="false"/>
          <w:i w:val="false"/>
          <w:color w:val="000000"/>
          <w:sz w:val="28"/>
        </w:rPr>
        <w:t>
      "статьи 2G и 2Н".</w:t>
      </w:r>
    </w:p>
    <w:bookmarkEnd w:id="13"/>
    <w:bookmarkStart w:name="z24" w:id="14"/>
    <w:p>
      <w:pPr>
        <w:spacing w:after="0"/>
        <w:ind w:left="0"/>
        <w:jc w:val="left"/>
      </w:pPr>
      <w:r>
        <w:rPr>
          <w:rFonts w:ascii="Times New Roman"/>
          <w:b/>
          <w:i w:val="false"/>
          <w:color w:val="000000"/>
        </w:rPr>
        <w:t xml:space="preserve"> 
Е. Статья 4А: Регулирование торговли со Сторонами</w:t>
      </w:r>
    </w:p>
    <w:bookmarkEnd w:id="14"/>
    <w:bookmarkStart w:name="z25" w:id="15"/>
    <w:p>
      <w:pPr>
        <w:spacing w:after="0"/>
        <w:ind w:left="0"/>
        <w:jc w:val="both"/>
      </w:pPr>
      <w:r>
        <w:rPr>
          <w:rFonts w:ascii="Times New Roman"/>
          <w:b w:val="false"/>
          <w:i w:val="false"/>
          <w:color w:val="000000"/>
          <w:sz w:val="28"/>
        </w:rPr>
        <w:t>
      Следующая статья добавляется в Протоколе в качестве статьи 4А:</w:t>
      </w:r>
      <w:r>
        <w:br/>
      </w:r>
      <w:r>
        <w:rPr>
          <w:rFonts w:ascii="Times New Roman"/>
          <w:b w:val="false"/>
          <w:i w:val="false"/>
          <w:color w:val="000000"/>
          <w:sz w:val="28"/>
        </w:rPr>
        <w:t>
</w:t>
      </w:r>
      <w:r>
        <w:rPr>
          <w:rFonts w:ascii="Times New Roman"/>
          <w:b w:val="false"/>
          <w:i w:val="false"/>
          <w:color w:val="000000"/>
          <w:sz w:val="28"/>
        </w:rPr>
        <w:t>
      1. В тех случаях, когда после применимой для Стороны даты прекращения производства и потребления того или иного регулируемого вещества, эта Сторона, несмотря на принятие всех практических мер по соблюдению своего обязательства в рамках Протокола, не в состоянии прекратить производство этого вещества для внутреннего потребления, за исключением видов применения, признанных Сторонами как основные, она запрещает экспорт использованных, рециркулированных и утилизованных объемов этого вещества, за исключением тех, которые предназначены для уничтожения.</w:t>
      </w:r>
      <w:r>
        <w:br/>
      </w:r>
      <w:r>
        <w:rPr>
          <w:rFonts w:ascii="Times New Roman"/>
          <w:b w:val="false"/>
          <w:i w:val="false"/>
          <w:color w:val="000000"/>
          <w:sz w:val="28"/>
        </w:rPr>
        <w:t>
</w:t>
      </w:r>
      <w:r>
        <w:rPr>
          <w:rFonts w:ascii="Times New Roman"/>
          <w:b w:val="false"/>
          <w:i w:val="false"/>
          <w:color w:val="000000"/>
          <w:sz w:val="28"/>
        </w:rPr>
        <w:t>
      2. Пункт 1 настоящей статьи применяется без ущерба для действия </w:t>
      </w:r>
      <w:r>
        <w:rPr>
          <w:rFonts w:ascii="Times New Roman"/>
          <w:b w:val="false"/>
          <w:i w:val="false"/>
          <w:color w:val="000000"/>
          <w:sz w:val="28"/>
        </w:rPr>
        <w:t>статьи 11</w:t>
      </w:r>
      <w:r>
        <w:rPr>
          <w:rFonts w:ascii="Times New Roman"/>
          <w:b w:val="false"/>
          <w:i w:val="false"/>
          <w:color w:val="000000"/>
          <w:sz w:val="28"/>
        </w:rPr>
        <w:t> Конвенции и процедуры несоблюдения, разработанной в соответствии со статьей 8 Протокола.</w:t>
      </w:r>
    </w:p>
    <w:bookmarkEnd w:id="15"/>
    <w:bookmarkStart w:name="z28" w:id="16"/>
    <w:p>
      <w:pPr>
        <w:spacing w:after="0"/>
        <w:ind w:left="0"/>
        <w:jc w:val="left"/>
      </w:pPr>
      <w:r>
        <w:rPr>
          <w:rFonts w:ascii="Times New Roman"/>
          <w:b/>
          <w:i w:val="false"/>
          <w:color w:val="000000"/>
        </w:rPr>
        <w:t xml:space="preserve"> 
F. Статья 4В: Лицензирование</w:t>
      </w:r>
    </w:p>
    <w:bookmarkEnd w:id="16"/>
    <w:bookmarkStart w:name="z29" w:id="17"/>
    <w:p>
      <w:pPr>
        <w:spacing w:after="0"/>
        <w:ind w:left="0"/>
        <w:jc w:val="both"/>
      </w:pPr>
      <w:r>
        <w:rPr>
          <w:rFonts w:ascii="Times New Roman"/>
          <w:b w:val="false"/>
          <w:i w:val="false"/>
          <w:color w:val="000000"/>
          <w:sz w:val="28"/>
        </w:rPr>
        <w:t>
      Следующая статья добавляется в Протоколе в качестве статьи 4В:</w:t>
      </w:r>
      <w:r>
        <w:br/>
      </w:r>
      <w:r>
        <w:rPr>
          <w:rFonts w:ascii="Times New Roman"/>
          <w:b w:val="false"/>
          <w:i w:val="false"/>
          <w:color w:val="000000"/>
          <w:sz w:val="28"/>
        </w:rPr>
        <w:t>
</w:t>
      </w:r>
      <w:r>
        <w:rPr>
          <w:rFonts w:ascii="Times New Roman"/>
          <w:b w:val="false"/>
          <w:i w:val="false"/>
          <w:color w:val="000000"/>
          <w:sz w:val="28"/>
        </w:rPr>
        <w:t>
      1. Каждая Сторона к 1 января 2000 года или в течение трех месяцев после даты вступления в силу для нее настоящей статьи, в зависимости от того, какая дата наступит позднее, создает и внедряет систему лицензирования импорта и экспорта новых, использованных, рециркулированных и утилизованных регулируемых веществ, перечисленных в приложениях А, В, С и Е.</w:t>
      </w:r>
      <w:r>
        <w:br/>
      </w:r>
      <w:r>
        <w:rPr>
          <w:rFonts w:ascii="Times New Roman"/>
          <w:b w:val="false"/>
          <w:i w:val="false"/>
          <w:color w:val="000000"/>
          <w:sz w:val="28"/>
        </w:rPr>
        <w:t>
</w:t>
      </w:r>
      <w:r>
        <w:rPr>
          <w:rFonts w:ascii="Times New Roman"/>
          <w:b w:val="false"/>
          <w:i w:val="false"/>
          <w:color w:val="000000"/>
          <w:sz w:val="28"/>
        </w:rPr>
        <w:t>
      2. Несмотря на положения пункта 1 настоящей статьи, любая Сторона, действующая в рамках пункта 1 статьи 5, которая решает, что она не в состоянии создать и внедрить систему лицензирования импорта и экспорта регулируемых веществ, перечисленных в приложениях С и Е, может отсрочить принятие этих мер, соответственно, до 1 января 2005 года и 1 января 2002 года.</w:t>
      </w:r>
      <w:r>
        <w:br/>
      </w:r>
      <w:r>
        <w:rPr>
          <w:rFonts w:ascii="Times New Roman"/>
          <w:b w:val="false"/>
          <w:i w:val="false"/>
          <w:color w:val="000000"/>
          <w:sz w:val="28"/>
        </w:rPr>
        <w:t>
</w:t>
      </w:r>
      <w:r>
        <w:rPr>
          <w:rFonts w:ascii="Times New Roman"/>
          <w:b w:val="false"/>
          <w:i w:val="false"/>
          <w:color w:val="000000"/>
          <w:sz w:val="28"/>
        </w:rPr>
        <w:t>
      3. Каждая Сторона в течение трех месяцев после даты введения ею системы лицензирования направляет секретариату информацию о создании и функционировании этой системы.</w:t>
      </w:r>
      <w:r>
        <w:br/>
      </w:r>
      <w:r>
        <w:rPr>
          <w:rFonts w:ascii="Times New Roman"/>
          <w:b w:val="false"/>
          <w:i w:val="false"/>
          <w:color w:val="000000"/>
          <w:sz w:val="28"/>
        </w:rPr>
        <w:t>
</w:t>
      </w:r>
      <w:r>
        <w:rPr>
          <w:rFonts w:ascii="Times New Roman"/>
          <w:b w:val="false"/>
          <w:i w:val="false"/>
          <w:color w:val="000000"/>
          <w:sz w:val="28"/>
        </w:rPr>
        <w:t>
      4. Секретариат на периодической основе подготавливает и распространяет среди всех Сторон перечень тех Сторон, которые представили ему информацию о своей системе лицензирования, и направляет эту информацию Комитету по выполнению для рассмотрения и вынесения соответствующих рекомендаций Сторонам.</w:t>
      </w:r>
    </w:p>
    <w:bookmarkEnd w:id="17"/>
    <w:bookmarkStart w:name="z34" w:id="18"/>
    <w:p>
      <w:pPr>
        <w:spacing w:after="0"/>
        <w:ind w:left="0"/>
        <w:jc w:val="left"/>
      </w:pPr>
      <w:r>
        <w:rPr>
          <w:rFonts w:ascii="Times New Roman"/>
          <w:b/>
          <w:i w:val="false"/>
          <w:color w:val="000000"/>
        </w:rPr>
        <w:t xml:space="preserve"> 
СТАТЬЯ 2: СВЯЗЬ С ПОПРАВКОЙ 1992 ГОДА</w:t>
      </w:r>
    </w:p>
    <w:bookmarkEnd w:id="18"/>
    <w:bookmarkStart w:name="z35" w:id="19"/>
    <w:p>
      <w:pPr>
        <w:spacing w:after="0"/>
        <w:ind w:left="0"/>
        <w:jc w:val="both"/>
      </w:pPr>
      <w:r>
        <w:rPr>
          <w:rFonts w:ascii="Times New Roman"/>
          <w:b w:val="false"/>
          <w:i w:val="false"/>
          <w:color w:val="000000"/>
          <w:sz w:val="28"/>
        </w:rPr>
        <w:t>
      Ни одно государство или региональная организация экономической интеграции не могут сдавать на хранение документ о ратификации, принятии, одобрении настоящей Поправки или присоединении к ней, если они заранее или одновременно не сдали на хранение такого рода документ, касающийся Поправки, принятой на четвертом Совещании Сторон в Копенгагене 25 ноября 1992 года.</w:t>
      </w:r>
    </w:p>
    <w:bookmarkEnd w:id="19"/>
    <w:bookmarkStart w:name="z36" w:id="20"/>
    <w:p>
      <w:pPr>
        <w:spacing w:after="0"/>
        <w:ind w:left="0"/>
        <w:jc w:val="left"/>
      </w:pPr>
      <w:r>
        <w:rPr>
          <w:rFonts w:ascii="Times New Roman"/>
          <w:b/>
          <w:i w:val="false"/>
          <w:color w:val="000000"/>
        </w:rPr>
        <w:t xml:space="preserve"> 
СТАТЬЯ 3: ВСТУПЛЕНИЕ В СИЛУ</w:t>
      </w:r>
    </w:p>
    <w:bookmarkEnd w:id="20"/>
    <w:bookmarkStart w:name="z37" w:id="21"/>
    <w:p>
      <w:pPr>
        <w:spacing w:after="0"/>
        <w:ind w:left="0"/>
        <w:jc w:val="both"/>
      </w:pPr>
      <w:r>
        <w:rPr>
          <w:rFonts w:ascii="Times New Roman"/>
          <w:b w:val="false"/>
          <w:i w:val="false"/>
          <w:color w:val="000000"/>
          <w:sz w:val="28"/>
        </w:rPr>
        <w:t>
      1. Настоящая Поправка вступает в силу 1 января 1999 года при условии сдачи на хранение не менее двадцати документов о ратификации, принятии или одобрении Поправки государствами или региональными организациями экономической интеграции, являющимися Сторонами Монреальского протокола по веществам, разрушающим озоновый слой. Если к этой дате указанное условие не соблюдено, Поправка вступает в силу на девяностый день после даты соблюдения этого условия.</w:t>
      </w:r>
      <w:r>
        <w:br/>
      </w:r>
      <w:r>
        <w:rPr>
          <w:rFonts w:ascii="Times New Roman"/>
          <w:b w:val="false"/>
          <w:i w:val="false"/>
          <w:color w:val="000000"/>
          <w:sz w:val="28"/>
        </w:rPr>
        <w:t>
</w:t>
      </w:r>
      <w:r>
        <w:rPr>
          <w:rFonts w:ascii="Times New Roman"/>
          <w:b w:val="false"/>
          <w:i w:val="false"/>
          <w:color w:val="000000"/>
          <w:sz w:val="28"/>
        </w:rPr>
        <w:t>
      2. Для целей пункта 1 любой такой документ, сданный на хранение какой-либо региональной организацией экономической интеграции, не считается дополнительным по отношению к документам, сданным на хранение государствами-членами такой организации.</w:t>
      </w:r>
      <w:r>
        <w:br/>
      </w:r>
      <w:r>
        <w:rPr>
          <w:rFonts w:ascii="Times New Roman"/>
          <w:b w:val="false"/>
          <w:i w:val="false"/>
          <w:color w:val="000000"/>
          <w:sz w:val="28"/>
        </w:rPr>
        <w:t>
</w:t>
      </w:r>
      <w:r>
        <w:rPr>
          <w:rFonts w:ascii="Times New Roman"/>
          <w:b w:val="false"/>
          <w:i w:val="false"/>
          <w:color w:val="000000"/>
          <w:sz w:val="28"/>
        </w:rPr>
        <w:t>
      3. После вступления в силу настоящей Поправки в соответствии с пунктом 1 Поправка вступает в силу в отношении любой другой Стороны Протокола на девяностый день после даты сдачи на хранение документа о ратификации, принятии или одобрении.</w:t>
      </w:r>
    </w:p>
    <w:bookmarkEnd w:id="21"/>
    <w:bookmarkStart w:name="z40" w:id="22"/>
    <w:p>
      <w:pPr>
        <w:spacing w:after="0"/>
        <w:ind w:left="0"/>
        <w:jc w:val="left"/>
      </w:pPr>
      <w:r>
        <w:rPr>
          <w:rFonts w:ascii="Times New Roman"/>
          <w:b/>
          <w:i w:val="false"/>
          <w:color w:val="000000"/>
        </w:rPr>
        <w:t xml:space="preserve"> 
ОРГАНИЗАЦИЯ ОБЪЕДИНЕННЫХ НАЦИЙ</w:t>
      </w:r>
    </w:p>
    <w:bookmarkEnd w:id="22"/>
    <w:p>
      <w:pPr>
        <w:spacing w:after="0"/>
        <w:ind w:left="0"/>
        <w:jc w:val="both"/>
      </w:pPr>
      <w:r>
        <w:rPr>
          <w:rFonts w:ascii="Times New Roman"/>
          <w:b w:val="false"/>
          <w:i w:val="false"/>
          <w:color w:val="000000"/>
          <w:sz w:val="28"/>
        </w:rPr>
        <w:t>      Ссылка: C.N. 428.1992. TREATIES-12 (Нотификация Депозитария)</w:t>
      </w:r>
    </w:p>
    <w:p>
      <w:pPr>
        <w:spacing w:after="0"/>
        <w:ind w:left="0"/>
        <w:jc w:val="both"/>
      </w:pPr>
      <w:r>
        <w:rPr>
          <w:rFonts w:ascii="Times New Roman"/>
          <w:b w:val="false"/>
          <w:i w:val="false"/>
          <w:color w:val="000000"/>
          <w:sz w:val="28"/>
        </w:rPr>
        <w:t>МОНРЕАЛЬСКИЙ ПРОТОКОЛ ПО ВЕЩЕСТВАМ, РАЗРУШАЮЩИМ</w:t>
      </w:r>
      <w:r>
        <w:br/>
      </w:r>
      <w:r>
        <w:rPr>
          <w:rFonts w:ascii="Times New Roman"/>
          <w:b w:val="false"/>
          <w:i w:val="false"/>
          <w:color w:val="000000"/>
          <w:sz w:val="28"/>
        </w:rPr>
        <w:t>
ОЗОНОВЫЙ СЛОЙ ЗАКЛЮЧЕН В МОНРЕАЛЕ 16 СЕНТЯБРЯ 1987 ГОДА</w:t>
      </w:r>
    </w:p>
    <w:p>
      <w:pPr>
        <w:spacing w:after="0"/>
        <w:ind w:left="0"/>
        <w:jc w:val="both"/>
      </w:pPr>
      <w:r>
        <w:rPr>
          <w:rFonts w:ascii="Times New Roman"/>
          <w:b w:val="false"/>
          <w:i w:val="false"/>
          <w:color w:val="000000"/>
          <w:sz w:val="28"/>
          <w:u w:val="single"/>
        </w:rPr>
        <w:t>ПРИНЯТИЕ ИЗМЕНЕНИЙ И ПОПРАВОК ЧЕТВЕРТОЙ ВСТРЕЧЕЙ СТОРОН В</w:t>
      </w:r>
      <w:r>
        <w:br/>
      </w:r>
      <w:r>
        <w:rPr>
          <w:rFonts w:ascii="Times New Roman"/>
          <w:b w:val="false"/>
          <w:i w:val="false"/>
          <w:color w:val="000000"/>
          <w:sz w:val="28"/>
        </w:rPr>
        <w:t>
</w:t>
      </w:r>
      <w:r>
        <w:rPr>
          <w:rFonts w:ascii="Times New Roman"/>
          <w:b w:val="false"/>
          <w:i w:val="false"/>
          <w:color w:val="000000"/>
          <w:sz w:val="28"/>
          <w:u w:val="single"/>
        </w:rPr>
        <w:t>КОПЕНГАГЕНЕ, 23-25 НОЯБРЯ 1992 ГОДА</w:t>
      </w:r>
    </w:p>
    <w:bookmarkStart w:name="z41" w:id="23"/>
    <w:p>
      <w:pPr>
        <w:spacing w:after="0"/>
        <w:ind w:left="0"/>
        <w:jc w:val="both"/>
      </w:pPr>
      <w:r>
        <w:rPr>
          <w:rFonts w:ascii="Times New Roman"/>
          <w:b w:val="false"/>
          <w:i w:val="false"/>
          <w:color w:val="000000"/>
          <w:sz w:val="28"/>
        </w:rPr>
        <w:t>
      Генеральный Секретарь Организации объединенных наций, выступая в качестве депозитария, сообщает следующее:</w:t>
      </w:r>
    </w:p>
    <w:bookmarkEnd w:id="23"/>
    <w:p>
      <w:pPr>
        <w:spacing w:after="0"/>
        <w:ind w:left="0"/>
        <w:jc w:val="both"/>
      </w:pPr>
      <w:r>
        <w:rPr>
          <w:rFonts w:ascii="Times New Roman"/>
          <w:b w:val="false"/>
          <w:i w:val="false"/>
          <w:color w:val="000000"/>
          <w:sz w:val="28"/>
        </w:rPr>
        <w:t>      I</w:t>
      </w:r>
    </w:p>
    <w:bookmarkStart w:name="z42" w:id="24"/>
    <w:p>
      <w:pPr>
        <w:spacing w:after="0"/>
        <w:ind w:left="0"/>
        <w:jc w:val="both"/>
      </w:pPr>
      <w:r>
        <w:rPr>
          <w:rFonts w:ascii="Times New Roman"/>
          <w:b w:val="false"/>
          <w:i w:val="false"/>
          <w:color w:val="000000"/>
          <w:sz w:val="28"/>
        </w:rPr>
        <w:t>
      На четвертой встрече Сторон выше упомянутого Протокола, прошедшей в Копенгагене с 23 по 25 ноября 1992 года, Стороны внесли изменения в Протокол (решения IV/2 и IV/3), в соответствии со статьей 2(9)(с) Протокола.</w:t>
      </w:r>
      <w:r>
        <w:br/>
      </w:r>
      <w:r>
        <w:rPr>
          <w:rFonts w:ascii="Times New Roman"/>
          <w:b w:val="false"/>
          <w:i w:val="false"/>
          <w:color w:val="000000"/>
          <w:sz w:val="28"/>
        </w:rPr>
        <w:t>
</w:t>
      </w:r>
      <w:r>
        <w:rPr>
          <w:rFonts w:ascii="Times New Roman"/>
          <w:b w:val="false"/>
          <w:i w:val="false"/>
          <w:color w:val="000000"/>
          <w:sz w:val="28"/>
        </w:rPr>
        <w:t>
      Текст изменений пересылается с данным сообщением на шести языках принятия как приложения I и II.</w:t>
      </w:r>
      <w:r>
        <w:br/>
      </w:r>
      <w:r>
        <w:rPr>
          <w:rFonts w:ascii="Times New Roman"/>
          <w:b w:val="false"/>
          <w:i w:val="false"/>
          <w:color w:val="000000"/>
          <w:sz w:val="28"/>
        </w:rPr>
        <w:t>
</w:t>
      </w:r>
      <w:r>
        <w:rPr>
          <w:rFonts w:ascii="Times New Roman"/>
          <w:b w:val="false"/>
          <w:i w:val="false"/>
          <w:color w:val="000000"/>
          <w:sz w:val="28"/>
        </w:rPr>
        <w:t>
      Изменения вступят в силу через шесть месяцев со дня выхода данного сообщения в соответствии со статьей 2(9)(d) Протокола.</w:t>
      </w:r>
    </w:p>
    <w:bookmarkEnd w:id="24"/>
    <w:p>
      <w:pPr>
        <w:spacing w:after="0"/>
        <w:ind w:left="0"/>
        <w:jc w:val="both"/>
      </w:pPr>
      <w:r>
        <w:rPr>
          <w:rFonts w:ascii="Times New Roman"/>
          <w:b w:val="false"/>
          <w:i w:val="false"/>
          <w:color w:val="000000"/>
          <w:sz w:val="28"/>
        </w:rPr>
        <w:t>      II</w:t>
      </w:r>
    </w:p>
    <w:bookmarkStart w:name="z45" w:id="25"/>
    <w:p>
      <w:pPr>
        <w:spacing w:after="0"/>
        <w:ind w:left="0"/>
        <w:jc w:val="both"/>
      </w:pPr>
      <w:r>
        <w:rPr>
          <w:rFonts w:ascii="Times New Roman"/>
          <w:b w:val="false"/>
          <w:i w:val="false"/>
          <w:color w:val="000000"/>
          <w:sz w:val="28"/>
        </w:rPr>
        <w:t>
      Также, на четвертой встрече Сторон, в соответствии со статьей 9(4) Венской Конвенции по охране озонового слоя 1985 года, Стороны приняли поправку к Протоколу (Решение IV/4).</w:t>
      </w:r>
      <w:r>
        <w:br/>
      </w:r>
      <w:r>
        <w:rPr>
          <w:rFonts w:ascii="Times New Roman"/>
          <w:b w:val="false"/>
          <w:i w:val="false"/>
          <w:color w:val="000000"/>
          <w:sz w:val="28"/>
        </w:rPr>
        <w:t>
</w:t>
      </w:r>
      <w:r>
        <w:rPr>
          <w:rFonts w:ascii="Times New Roman"/>
          <w:b w:val="false"/>
          <w:i w:val="false"/>
          <w:color w:val="000000"/>
          <w:sz w:val="28"/>
        </w:rPr>
        <w:t>
      Текст поправки пересылается с данным сообщением на шести языках принятия как приложение III.</w:t>
      </w:r>
      <w:r>
        <w:br/>
      </w:r>
      <w:r>
        <w:rPr>
          <w:rFonts w:ascii="Times New Roman"/>
          <w:b w:val="false"/>
          <w:i w:val="false"/>
          <w:color w:val="000000"/>
          <w:sz w:val="28"/>
        </w:rPr>
        <w:t>
</w:t>
      </w:r>
      <w:r>
        <w:rPr>
          <w:rFonts w:ascii="Times New Roman"/>
          <w:b w:val="false"/>
          <w:i w:val="false"/>
          <w:color w:val="000000"/>
          <w:sz w:val="28"/>
        </w:rPr>
        <w:t>
      В соответствии со статьей 3, параграф 1 "Настоящая Поправка вступает в силу 1 января 1994 года при условии сдачи на хранение не менее двадцати документов о ратификации, принятии или одобрении Поправки государствами или региональными организациями по экономической интеграции, являющимися Сторонами Монреальского протокола по веществам, разрушающим озоновый слой. Если к этой дате указанные условия не соблюдены, Поправка вступает в силу на девяностый день после даты соблюдения этих условий".</w:t>
      </w:r>
      <w:r>
        <w:br/>
      </w:r>
      <w:r>
        <w:rPr>
          <w:rFonts w:ascii="Times New Roman"/>
          <w:b w:val="false"/>
          <w:i w:val="false"/>
          <w:color w:val="000000"/>
          <w:sz w:val="28"/>
        </w:rPr>
        <w:t>
</w:t>
      </w:r>
      <w:r>
        <w:rPr>
          <w:rFonts w:ascii="Times New Roman"/>
          <w:b w:val="false"/>
          <w:i w:val="false"/>
          <w:color w:val="000000"/>
          <w:sz w:val="28"/>
        </w:rPr>
        <w:t>
      После вступления в силу настоящей поправки в соответствии со статьей 3, параграф 3, Поправка вступает в силу в отношении любой другой Стороны Протокола на девяностый день после даты сдачи на хранение документа о ратификации, принятии или одобрении.</w:t>
      </w:r>
    </w:p>
    <w:bookmarkEnd w:id="25"/>
    <w:p>
      <w:pPr>
        <w:spacing w:after="0"/>
        <w:ind w:left="0"/>
        <w:jc w:val="both"/>
      </w:pPr>
      <w:r>
        <w:rPr>
          <w:rFonts w:ascii="Times New Roman"/>
          <w:b w:val="false"/>
          <w:i w:val="false"/>
          <w:color w:val="000000"/>
          <w:sz w:val="28"/>
        </w:rPr>
        <w:t>22 марта 1993 г.</w:t>
      </w:r>
    </w:p>
    <w:bookmarkStart w:name="z49" w:id="26"/>
    <w:p>
      <w:pPr>
        <w:spacing w:after="0"/>
        <w:ind w:left="0"/>
        <w:jc w:val="left"/>
      </w:pPr>
      <w:r>
        <w:rPr>
          <w:rFonts w:ascii="Times New Roman"/>
          <w:b/>
          <w:i w:val="false"/>
          <w:color w:val="000000"/>
        </w:rPr>
        <w:t xml:space="preserve"> 
Приложение III  ПОПРАВКА К МОНРЕАЛЬСКОМУ ПРОТОКОЛУ ПО ВЕЩЕСТВАМ, </w:t>
      </w:r>
      <w:r>
        <w:br/>
      </w:r>
      <w:r>
        <w:rPr>
          <w:rFonts w:ascii="Times New Roman"/>
          <w:b/>
          <w:i w:val="false"/>
          <w:color w:val="000000"/>
        </w:rPr>
        <w:t xml:space="preserve">
РАЗРУШАЮЩИМ ОЗОНОВЫЙ СЛОЙ </w:t>
      </w:r>
    </w:p>
    <w:bookmarkEnd w:id="26"/>
    <w:bookmarkStart w:name="z50" w:id="27"/>
    <w:p>
      <w:pPr>
        <w:spacing w:after="0"/>
        <w:ind w:left="0"/>
        <w:jc w:val="left"/>
      </w:pPr>
      <w:r>
        <w:rPr>
          <w:rFonts w:ascii="Times New Roman"/>
          <w:b/>
          <w:i w:val="false"/>
          <w:color w:val="000000"/>
        </w:rPr>
        <w:t xml:space="preserve"> 
СТАТЬЯ 1: ПОПРАВКА </w:t>
      </w:r>
    </w:p>
    <w:bookmarkEnd w:id="27"/>
    <w:p>
      <w:pPr>
        <w:spacing w:after="0"/>
        <w:ind w:left="0"/>
        <w:jc w:val="both"/>
      </w:pPr>
      <w:r>
        <w:rPr>
          <w:rFonts w:ascii="Times New Roman"/>
          <w:b w:val="false"/>
          <w:i w:val="false"/>
          <w:color w:val="000000"/>
          <w:sz w:val="28"/>
        </w:rPr>
        <w:t xml:space="preserve">A. Пункт 4 статьи 1 </w:t>
      </w:r>
    </w:p>
    <w:bookmarkStart w:name="z51" w:id="28"/>
    <w:p>
      <w:pPr>
        <w:spacing w:after="0"/>
        <w:ind w:left="0"/>
        <w:jc w:val="both"/>
      </w:pPr>
      <w:r>
        <w:rPr>
          <w:rFonts w:ascii="Times New Roman"/>
          <w:b w:val="false"/>
          <w:i w:val="false"/>
          <w:color w:val="000000"/>
          <w:sz w:val="28"/>
        </w:rPr>
        <w:t xml:space="preserve">
      В пункте 4 статьи 1 Протокола слова: </w:t>
      </w:r>
      <w:r>
        <w:br/>
      </w:r>
      <w:r>
        <w:rPr>
          <w:rFonts w:ascii="Times New Roman"/>
          <w:b w:val="false"/>
          <w:i w:val="false"/>
          <w:color w:val="000000"/>
          <w:sz w:val="28"/>
        </w:rPr>
        <w:t xml:space="preserve">
      или в приложении В </w:t>
      </w:r>
      <w:r>
        <w:br/>
      </w:r>
      <w:r>
        <w:rPr>
          <w:rFonts w:ascii="Times New Roman"/>
          <w:b w:val="false"/>
          <w:i w:val="false"/>
          <w:color w:val="000000"/>
          <w:sz w:val="28"/>
        </w:rPr>
        <w:t xml:space="preserve">
      заменяются следующим: </w:t>
      </w:r>
      <w:r>
        <w:br/>
      </w:r>
      <w:r>
        <w:rPr>
          <w:rFonts w:ascii="Times New Roman"/>
          <w:b w:val="false"/>
          <w:i w:val="false"/>
          <w:color w:val="000000"/>
          <w:sz w:val="28"/>
        </w:rPr>
        <w:t xml:space="preserve">
      , приложении В, приложении С или приложении Е </w:t>
      </w:r>
    </w:p>
    <w:bookmarkEnd w:id="28"/>
    <w:bookmarkStart w:name="z52" w:id="29"/>
    <w:p>
      <w:pPr>
        <w:spacing w:after="0"/>
        <w:ind w:left="0"/>
        <w:jc w:val="both"/>
      </w:pPr>
      <w:r>
        <w:rPr>
          <w:rFonts w:ascii="Times New Roman"/>
          <w:b w:val="false"/>
          <w:i w:val="false"/>
          <w:color w:val="000000"/>
          <w:sz w:val="28"/>
        </w:rPr>
        <w:t xml:space="preserve">
В. Пункт 9 статьи 1 </w:t>
      </w:r>
    </w:p>
    <w:bookmarkEnd w:id="29"/>
    <w:p>
      <w:pPr>
        <w:spacing w:after="0"/>
        <w:ind w:left="0"/>
        <w:jc w:val="both"/>
      </w:pPr>
      <w:r>
        <w:rPr>
          <w:rFonts w:ascii="Times New Roman"/>
          <w:b w:val="false"/>
          <w:i w:val="false"/>
          <w:color w:val="000000"/>
          <w:sz w:val="28"/>
        </w:rPr>
        <w:t xml:space="preserve">      Пункт 9 статьи 1 Протокола опускается. </w:t>
      </w:r>
    </w:p>
    <w:bookmarkStart w:name="z53" w:id="30"/>
    <w:p>
      <w:pPr>
        <w:spacing w:after="0"/>
        <w:ind w:left="0"/>
        <w:jc w:val="both"/>
      </w:pPr>
      <w:r>
        <w:rPr>
          <w:rFonts w:ascii="Times New Roman"/>
          <w:b w:val="false"/>
          <w:i w:val="false"/>
          <w:color w:val="000000"/>
          <w:sz w:val="28"/>
        </w:rPr>
        <w:t xml:space="preserve">
С Пункт 5 статьи 2 </w:t>
      </w:r>
    </w:p>
    <w:bookmarkEnd w:id="30"/>
    <w:bookmarkStart w:name="z55" w:id="31"/>
    <w:p>
      <w:pPr>
        <w:spacing w:after="0"/>
        <w:ind w:left="0"/>
        <w:jc w:val="both"/>
      </w:pPr>
      <w:r>
        <w:rPr>
          <w:rFonts w:ascii="Times New Roman"/>
          <w:b w:val="false"/>
          <w:i w:val="false"/>
          <w:color w:val="000000"/>
          <w:sz w:val="28"/>
        </w:rPr>
        <w:t xml:space="preserve">
      В пункте 5 статьи 2 после слов: </w:t>
      </w:r>
      <w:r>
        <w:br/>
      </w:r>
      <w:r>
        <w:rPr>
          <w:rFonts w:ascii="Times New Roman"/>
          <w:b w:val="false"/>
          <w:i w:val="false"/>
          <w:color w:val="000000"/>
          <w:sz w:val="28"/>
        </w:rPr>
        <w:t xml:space="preserve">
      статьях 2 А - 2 Е </w:t>
      </w:r>
      <w:r>
        <w:br/>
      </w:r>
      <w:r>
        <w:rPr>
          <w:rFonts w:ascii="Times New Roman"/>
          <w:b w:val="false"/>
          <w:i w:val="false"/>
          <w:color w:val="000000"/>
          <w:sz w:val="28"/>
        </w:rPr>
        <w:t xml:space="preserve">
      добавляются слова: </w:t>
      </w:r>
      <w:r>
        <w:br/>
      </w:r>
      <w:r>
        <w:rPr>
          <w:rFonts w:ascii="Times New Roman"/>
          <w:b w:val="false"/>
          <w:i w:val="false"/>
          <w:color w:val="000000"/>
          <w:sz w:val="28"/>
        </w:rPr>
        <w:t xml:space="preserve">
      и статье 2 Н </w:t>
      </w:r>
    </w:p>
    <w:bookmarkEnd w:id="31"/>
    <w:bookmarkStart w:name="z54" w:id="32"/>
    <w:p>
      <w:pPr>
        <w:spacing w:after="0"/>
        <w:ind w:left="0"/>
        <w:jc w:val="both"/>
      </w:pPr>
      <w:r>
        <w:rPr>
          <w:rFonts w:ascii="Times New Roman"/>
          <w:b w:val="false"/>
          <w:i w:val="false"/>
          <w:color w:val="000000"/>
          <w:sz w:val="28"/>
        </w:rPr>
        <w:t xml:space="preserve">
D. Пункт 5-бис статьи 2 </w:t>
      </w:r>
    </w:p>
    <w:bookmarkEnd w:id="32"/>
    <w:bookmarkStart w:name="z56" w:id="33"/>
    <w:p>
      <w:pPr>
        <w:spacing w:after="0"/>
        <w:ind w:left="0"/>
        <w:jc w:val="both"/>
      </w:pPr>
      <w:r>
        <w:rPr>
          <w:rFonts w:ascii="Times New Roman"/>
          <w:b w:val="false"/>
          <w:i w:val="false"/>
          <w:color w:val="000000"/>
          <w:sz w:val="28"/>
        </w:rPr>
        <w:t>
      После пункта 5 статьи 2 Протокола включить следующий пункт:</w:t>
      </w:r>
      <w:r>
        <w:br/>
      </w:r>
      <w:r>
        <w:rPr>
          <w:rFonts w:ascii="Times New Roman"/>
          <w:b w:val="false"/>
          <w:i w:val="false"/>
          <w:color w:val="000000"/>
          <w:sz w:val="28"/>
        </w:rPr>
        <w:t>
</w:t>
      </w:r>
      <w:r>
        <w:rPr>
          <w:rFonts w:ascii="Times New Roman"/>
          <w:b w:val="false"/>
          <w:i w:val="false"/>
          <w:color w:val="000000"/>
          <w:sz w:val="28"/>
        </w:rPr>
        <w:t xml:space="preserve">
      5-бис. Любая Сторона, не действующая в рамках пункта 1 статьи 5, может в рамках любого единичного или нескольких периодов регулировании передать любой другой Стороне любую часть квоты своего расчетного уровня потребления, указанного в статье 2 F, при условии, что расчетный уровень потребления регулируемых веществ, включенных в группу I приложения А, Стороны, передающей часть квоты своегo расчетного уровня потребления, не превышал в 1989 году душевного показателя в 0,25 килограмма и что общий суммарный расчетный уровень потребления для этих Сторон не выходит за пределы ограничений потребления, которые установлены этой статьей. Каждая соответствующая Сторона уведомляет секретариат о такой передаче, сообщая об условиях и периоде, на который она действует. </w:t>
      </w:r>
    </w:p>
    <w:bookmarkEnd w:id="33"/>
    <w:bookmarkStart w:name="z57" w:id="34"/>
    <w:p>
      <w:pPr>
        <w:spacing w:after="0"/>
        <w:ind w:left="0"/>
        <w:jc w:val="both"/>
      </w:pPr>
      <w:r>
        <w:rPr>
          <w:rFonts w:ascii="Times New Roman"/>
          <w:b w:val="false"/>
          <w:i w:val="false"/>
          <w:color w:val="000000"/>
          <w:sz w:val="28"/>
        </w:rPr>
        <w:t xml:space="preserve">
Е. Пункты 8 а) и 11 статьи 2 </w:t>
      </w:r>
    </w:p>
    <w:bookmarkEnd w:id="34"/>
    <w:bookmarkStart w:name="z58" w:id="35"/>
    <w:p>
      <w:pPr>
        <w:spacing w:after="0"/>
        <w:ind w:left="0"/>
        <w:jc w:val="both"/>
      </w:pPr>
      <w:r>
        <w:rPr>
          <w:rFonts w:ascii="Times New Roman"/>
          <w:b w:val="false"/>
          <w:i w:val="false"/>
          <w:color w:val="000000"/>
          <w:sz w:val="28"/>
        </w:rPr>
        <w:t xml:space="preserve">
      В пунктах 8 а) и 11 статьи 2 Протокола слова: </w:t>
      </w:r>
      <w:r>
        <w:br/>
      </w:r>
      <w:r>
        <w:rPr>
          <w:rFonts w:ascii="Times New Roman"/>
          <w:b w:val="false"/>
          <w:i w:val="false"/>
          <w:color w:val="000000"/>
          <w:sz w:val="28"/>
        </w:rPr>
        <w:t xml:space="preserve">
      статей 2 А - 2 Е </w:t>
      </w:r>
      <w:r>
        <w:br/>
      </w:r>
      <w:r>
        <w:rPr>
          <w:rFonts w:ascii="Times New Roman"/>
          <w:b w:val="false"/>
          <w:i w:val="false"/>
          <w:color w:val="000000"/>
          <w:sz w:val="28"/>
        </w:rPr>
        <w:t xml:space="preserve">
      в каждом отдельном случае заменяются следующим: </w:t>
      </w:r>
      <w:r>
        <w:br/>
      </w:r>
      <w:r>
        <w:rPr>
          <w:rFonts w:ascii="Times New Roman"/>
          <w:b w:val="false"/>
          <w:i w:val="false"/>
          <w:color w:val="000000"/>
          <w:sz w:val="28"/>
        </w:rPr>
        <w:t xml:space="preserve">
      статей 2 А - 2 Н </w:t>
      </w:r>
    </w:p>
    <w:bookmarkEnd w:id="35"/>
    <w:bookmarkStart w:name="z59" w:id="36"/>
    <w:p>
      <w:pPr>
        <w:spacing w:after="0"/>
        <w:ind w:left="0"/>
        <w:jc w:val="both"/>
      </w:pPr>
      <w:r>
        <w:rPr>
          <w:rFonts w:ascii="Times New Roman"/>
          <w:b w:val="false"/>
          <w:i w:val="false"/>
          <w:color w:val="000000"/>
          <w:sz w:val="28"/>
        </w:rPr>
        <w:t xml:space="preserve">
F. Пункт 9 a) i) статьи 2 </w:t>
      </w:r>
    </w:p>
    <w:bookmarkEnd w:id="36"/>
    <w:bookmarkStart w:name="z60" w:id="37"/>
    <w:p>
      <w:pPr>
        <w:spacing w:after="0"/>
        <w:ind w:left="0"/>
        <w:jc w:val="both"/>
      </w:pPr>
      <w:r>
        <w:rPr>
          <w:rFonts w:ascii="Times New Roman"/>
          <w:b w:val="false"/>
          <w:i w:val="false"/>
          <w:color w:val="000000"/>
          <w:sz w:val="28"/>
        </w:rPr>
        <w:t xml:space="preserve">
      В пункте 9 a) i) статьи 2 Протокола слова: </w:t>
      </w:r>
      <w:r>
        <w:br/>
      </w:r>
      <w:r>
        <w:rPr>
          <w:rFonts w:ascii="Times New Roman"/>
          <w:b w:val="false"/>
          <w:i w:val="false"/>
          <w:color w:val="000000"/>
          <w:sz w:val="28"/>
        </w:rPr>
        <w:t xml:space="preserve">
      и/или приложении В </w:t>
      </w:r>
      <w:r>
        <w:br/>
      </w:r>
      <w:r>
        <w:rPr>
          <w:rFonts w:ascii="Times New Roman"/>
          <w:b w:val="false"/>
          <w:i w:val="false"/>
          <w:color w:val="000000"/>
          <w:sz w:val="28"/>
        </w:rPr>
        <w:t xml:space="preserve">
      будут заменены словами: </w:t>
      </w:r>
      <w:r>
        <w:br/>
      </w:r>
      <w:r>
        <w:rPr>
          <w:rFonts w:ascii="Times New Roman"/>
          <w:b w:val="false"/>
          <w:i w:val="false"/>
          <w:color w:val="000000"/>
          <w:sz w:val="28"/>
        </w:rPr>
        <w:t xml:space="preserve">
      , приложении В, приложении С и/или приложении Е </w:t>
      </w:r>
    </w:p>
    <w:bookmarkEnd w:id="37"/>
    <w:bookmarkStart w:name="z61" w:id="38"/>
    <w:p>
      <w:pPr>
        <w:spacing w:after="0"/>
        <w:ind w:left="0"/>
        <w:jc w:val="both"/>
      </w:pPr>
      <w:r>
        <w:rPr>
          <w:rFonts w:ascii="Times New Roman"/>
          <w:b w:val="false"/>
          <w:i w:val="false"/>
          <w:color w:val="000000"/>
          <w:sz w:val="28"/>
        </w:rPr>
        <w:t xml:space="preserve">
G. Статья 2 F - Гидрохлорфторуглероды </w:t>
      </w:r>
    </w:p>
    <w:bookmarkEnd w:id="38"/>
    <w:bookmarkStart w:name="z62" w:id="39"/>
    <w:p>
      <w:pPr>
        <w:spacing w:after="0"/>
        <w:ind w:left="0"/>
        <w:jc w:val="both"/>
      </w:pPr>
      <w:r>
        <w:rPr>
          <w:rFonts w:ascii="Times New Roman"/>
          <w:b w:val="false"/>
          <w:i w:val="false"/>
          <w:color w:val="000000"/>
          <w:sz w:val="28"/>
        </w:rPr>
        <w:t xml:space="preserve">
      После статьи 2 Е Протокола добавляется следующая статья: </w:t>
      </w:r>
    </w:p>
    <w:bookmarkEnd w:id="39"/>
    <w:bookmarkStart w:name="z63" w:id="40"/>
    <w:p>
      <w:pPr>
        <w:spacing w:after="0"/>
        <w:ind w:left="0"/>
        <w:jc w:val="both"/>
      </w:pPr>
      <w:r>
        <w:rPr>
          <w:rFonts w:ascii="Times New Roman"/>
          <w:b w:val="false"/>
          <w:i w:val="false"/>
          <w:color w:val="000000"/>
          <w:sz w:val="28"/>
        </w:rPr>
        <w:t xml:space="preserve">
Статья 2 F - Гидрохлорфторуглероды </w:t>
      </w:r>
    </w:p>
    <w:bookmarkEnd w:id="40"/>
    <w:bookmarkStart w:name="z64" w:id="41"/>
    <w:p>
      <w:pPr>
        <w:spacing w:after="0"/>
        <w:ind w:left="0"/>
        <w:jc w:val="both"/>
      </w:pPr>
      <w:r>
        <w:rPr>
          <w:rFonts w:ascii="Times New Roman"/>
          <w:b w:val="false"/>
          <w:i w:val="false"/>
          <w:color w:val="000000"/>
          <w:sz w:val="28"/>
        </w:rPr>
        <w:t xml:space="preserve">
      1. Каждая Сторона обеспечивает, чтобы за период двенадцати месяцев, начинающийся с 1 января 1996 года, и за каждый последующий период двенадцати месяцев ежегодный расчетный уровень потребления ею регулируемых веществ, включенных в группу I приложения С, не превышал следующих суммированных показателей: </w:t>
      </w:r>
      <w:r>
        <w:br/>
      </w:r>
      <w:r>
        <w:rPr>
          <w:rFonts w:ascii="Times New Roman"/>
          <w:b w:val="false"/>
          <w:i w:val="false"/>
          <w:color w:val="000000"/>
          <w:sz w:val="28"/>
        </w:rPr>
        <w:t>
</w:t>
      </w:r>
      <w:r>
        <w:rPr>
          <w:rFonts w:ascii="Times New Roman"/>
          <w:b w:val="false"/>
          <w:i w:val="false"/>
          <w:color w:val="000000"/>
          <w:sz w:val="28"/>
        </w:rPr>
        <w:t xml:space="preserve">
      a) Tри целых и одна десятая процента от расчетного уровня потребления ею регулируемых веществ, включенных в группу I приложения А; и </w:t>
      </w:r>
      <w:r>
        <w:br/>
      </w:r>
      <w:r>
        <w:rPr>
          <w:rFonts w:ascii="Times New Roman"/>
          <w:b w:val="false"/>
          <w:i w:val="false"/>
          <w:color w:val="000000"/>
          <w:sz w:val="28"/>
        </w:rPr>
        <w:t>
</w:t>
      </w:r>
      <w:r>
        <w:rPr>
          <w:rFonts w:ascii="Times New Roman"/>
          <w:b w:val="false"/>
          <w:i w:val="false"/>
          <w:color w:val="000000"/>
          <w:sz w:val="28"/>
        </w:rPr>
        <w:t xml:space="preserve">
      b) расчетного уровня ее потребления в 1989 роду регулируемых веществ, включенных в группу I приложения С. </w:t>
      </w:r>
      <w:r>
        <w:br/>
      </w:r>
      <w:r>
        <w:rPr>
          <w:rFonts w:ascii="Times New Roman"/>
          <w:b w:val="false"/>
          <w:i w:val="false"/>
          <w:color w:val="000000"/>
          <w:sz w:val="28"/>
        </w:rPr>
        <w:t>
</w:t>
      </w:r>
      <w:r>
        <w:rPr>
          <w:rFonts w:ascii="Times New Roman"/>
          <w:b w:val="false"/>
          <w:i w:val="false"/>
          <w:color w:val="000000"/>
          <w:sz w:val="28"/>
        </w:rPr>
        <w:t xml:space="preserve">
      2. Каждая Сторона обеспечивает, чтобы за период двенадцати месяцев, начинающийся 1 января 2004 года, и за каждый последующий период двенадцати месяцев ежегодный расчетный уровень потребления ею регулируемых веществ, включенных в группу I приложения С, не превышал шестидесяти пяти процентов суммированного показателя, указанного в пункте 1 настоящей статьи. </w:t>
      </w:r>
      <w:r>
        <w:br/>
      </w:r>
      <w:r>
        <w:rPr>
          <w:rFonts w:ascii="Times New Roman"/>
          <w:b w:val="false"/>
          <w:i w:val="false"/>
          <w:color w:val="000000"/>
          <w:sz w:val="28"/>
        </w:rPr>
        <w:t>
</w:t>
      </w:r>
      <w:r>
        <w:rPr>
          <w:rFonts w:ascii="Times New Roman"/>
          <w:b w:val="false"/>
          <w:i w:val="false"/>
          <w:color w:val="000000"/>
          <w:sz w:val="28"/>
        </w:rPr>
        <w:t xml:space="preserve">
      3. Каждая Сторона обеспечивает, чтобы за период двенадцати месяцев, начинающийся 1 января 2010 года, и за каждый последующий период двенадцати месяцев ежегодный расчетный уровень потребления ею регулируемых веществ, включенных в группу I приложения С, не превышал тридцати пяти процентов от суммированного показателя, указанного в пункте 1 настоящей статьи. </w:t>
      </w:r>
      <w:r>
        <w:br/>
      </w:r>
      <w:r>
        <w:rPr>
          <w:rFonts w:ascii="Times New Roman"/>
          <w:b w:val="false"/>
          <w:i w:val="false"/>
          <w:color w:val="000000"/>
          <w:sz w:val="28"/>
        </w:rPr>
        <w:t>
</w:t>
      </w:r>
      <w:r>
        <w:rPr>
          <w:rFonts w:ascii="Times New Roman"/>
          <w:b w:val="false"/>
          <w:i w:val="false"/>
          <w:color w:val="000000"/>
          <w:sz w:val="28"/>
        </w:rPr>
        <w:t xml:space="preserve">
      4. Каждая Сторона обеспечивает, чтобы за период двенадцати месяцев, начинающийся 1 января 2015 года, и за каждый последующий период двенадцати месяцев ежегодный расчетный уровень потребления ею регулируемых веществ, включенных в группу I приложения С, не превышал десяти процентов от суммированного показателя, Указанного в пункте 1 настоящей статьи. </w:t>
      </w:r>
      <w:r>
        <w:br/>
      </w:r>
      <w:r>
        <w:rPr>
          <w:rFonts w:ascii="Times New Roman"/>
          <w:b w:val="false"/>
          <w:i w:val="false"/>
          <w:color w:val="000000"/>
          <w:sz w:val="28"/>
        </w:rPr>
        <w:t>
</w:t>
      </w:r>
      <w:r>
        <w:rPr>
          <w:rFonts w:ascii="Times New Roman"/>
          <w:b w:val="false"/>
          <w:i w:val="false"/>
          <w:color w:val="000000"/>
          <w:sz w:val="28"/>
        </w:rPr>
        <w:t xml:space="preserve">
      5. Каждая Сторона обеспечивает, чтобы за период двенадцати месяцев, начинающийся 1 января 2020 года, и за каждый последующий период двенадцати месяцев ежегодный расчетный уровень потребления ею регулируемых веществ, включенных в группу I приложения А, не превышал 0,5 процента от суммированного показателя, указанного пункте 1 настоящей статьи. </w:t>
      </w:r>
      <w:r>
        <w:br/>
      </w:r>
      <w:r>
        <w:rPr>
          <w:rFonts w:ascii="Times New Roman"/>
          <w:b w:val="false"/>
          <w:i w:val="false"/>
          <w:color w:val="000000"/>
          <w:sz w:val="28"/>
        </w:rPr>
        <w:t>
</w:t>
      </w:r>
      <w:r>
        <w:rPr>
          <w:rFonts w:ascii="Times New Roman"/>
          <w:b w:val="false"/>
          <w:i w:val="false"/>
          <w:color w:val="000000"/>
          <w:sz w:val="28"/>
        </w:rPr>
        <w:t xml:space="preserve">
      6. Каждая Сторона обеспечивает, чтобы за период двенадцати месяцев, начинающийся 1 января 2030 года, и за каждый последующий период двенадцати месяцев ежегодный расчетный уровень потребления ею регулируемых веществ, включенных в группу I приложения С, не превышал нулевого уровня. </w:t>
      </w:r>
      <w:r>
        <w:br/>
      </w:r>
      <w:r>
        <w:rPr>
          <w:rFonts w:ascii="Times New Roman"/>
          <w:b w:val="false"/>
          <w:i w:val="false"/>
          <w:color w:val="000000"/>
          <w:sz w:val="28"/>
        </w:rPr>
        <w:t>
</w:t>
      </w:r>
      <w:r>
        <w:rPr>
          <w:rFonts w:ascii="Times New Roman"/>
          <w:b w:val="false"/>
          <w:i w:val="false"/>
          <w:color w:val="000000"/>
          <w:sz w:val="28"/>
        </w:rPr>
        <w:t xml:space="preserve">
      7. Начиная с 1 января 1996 года каждая Сторона стремится обеспечить, чтобы: </w:t>
      </w:r>
      <w:r>
        <w:br/>
      </w:r>
      <w:r>
        <w:rPr>
          <w:rFonts w:ascii="Times New Roman"/>
          <w:b w:val="false"/>
          <w:i w:val="false"/>
          <w:color w:val="000000"/>
          <w:sz w:val="28"/>
        </w:rPr>
        <w:t>
</w:t>
      </w:r>
      <w:r>
        <w:rPr>
          <w:rFonts w:ascii="Times New Roman"/>
          <w:b w:val="false"/>
          <w:i w:val="false"/>
          <w:color w:val="000000"/>
          <w:sz w:val="28"/>
        </w:rPr>
        <w:t xml:space="preserve">
      а) использование регулируемых веществ, включенных в группу I приложения С, ограничивалось теми видами применения, в которых отсутствует экологически более приемлемые альтернативные вещества или технологии; </w:t>
      </w:r>
      <w:r>
        <w:br/>
      </w:r>
      <w:r>
        <w:rPr>
          <w:rFonts w:ascii="Times New Roman"/>
          <w:b w:val="false"/>
          <w:i w:val="false"/>
          <w:color w:val="000000"/>
          <w:sz w:val="28"/>
        </w:rPr>
        <w:t>
</w:t>
      </w:r>
      <w:r>
        <w:rPr>
          <w:rFonts w:ascii="Times New Roman"/>
          <w:b w:val="false"/>
          <w:i w:val="false"/>
          <w:color w:val="000000"/>
          <w:sz w:val="28"/>
        </w:rPr>
        <w:t xml:space="preserve">
      b) применение регулируемых веществ, включенных в группу I приложения С, за исключением редких случаев, когда это необходимо для защиты жизни или здоровья человека, не осуществлялось вне областей использования, которые в настоящее время удовлетворяются за счет регулируемых веществ, включенных в приложения А, В и С; и </w:t>
      </w:r>
      <w:r>
        <w:br/>
      </w:r>
      <w:r>
        <w:rPr>
          <w:rFonts w:ascii="Times New Roman"/>
          <w:b w:val="false"/>
          <w:i w:val="false"/>
          <w:color w:val="000000"/>
          <w:sz w:val="28"/>
        </w:rPr>
        <w:t>
</w:t>
      </w:r>
      <w:r>
        <w:rPr>
          <w:rFonts w:ascii="Times New Roman"/>
          <w:b w:val="false"/>
          <w:i w:val="false"/>
          <w:color w:val="000000"/>
          <w:sz w:val="28"/>
        </w:rPr>
        <w:t xml:space="preserve">
      с) помимо учета другие соображений, связанных с окружающей средой, безопасностью и экономикой, регулируемые вещества, включенные в группу I приложения С, выбирались таким образом, чтобы свести к минимуму разрушение озонового слоя. </w:t>
      </w:r>
    </w:p>
    <w:bookmarkEnd w:id="41"/>
    <w:bookmarkStart w:name="z76" w:id="42"/>
    <w:p>
      <w:pPr>
        <w:spacing w:after="0"/>
        <w:ind w:left="0"/>
        <w:jc w:val="both"/>
      </w:pPr>
      <w:r>
        <w:rPr>
          <w:rFonts w:ascii="Times New Roman"/>
          <w:b w:val="false"/>
          <w:i w:val="false"/>
          <w:color w:val="000000"/>
          <w:sz w:val="28"/>
        </w:rPr>
        <w:t xml:space="preserve">
Н. Статья 2 G: Гидробромфторуглероды </w:t>
      </w:r>
    </w:p>
    <w:bookmarkEnd w:id="42"/>
    <w:bookmarkStart w:name="z77" w:id="43"/>
    <w:p>
      <w:pPr>
        <w:spacing w:after="0"/>
        <w:ind w:left="0"/>
        <w:jc w:val="both"/>
      </w:pPr>
      <w:r>
        <w:rPr>
          <w:rFonts w:ascii="Times New Roman"/>
          <w:b w:val="false"/>
          <w:i w:val="false"/>
          <w:color w:val="000000"/>
          <w:sz w:val="28"/>
        </w:rPr>
        <w:t xml:space="preserve">
      После статьи 2 F Протокола добавляется следующая статья: </w:t>
      </w:r>
    </w:p>
    <w:bookmarkEnd w:id="43"/>
    <w:bookmarkStart w:name="z78" w:id="44"/>
    <w:p>
      <w:pPr>
        <w:spacing w:after="0"/>
        <w:ind w:left="0"/>
        <w:jc w:val="both"/>
      </w:pPr>
      <w:r>
        <w:rPr>
          <w:rFonts w:ascii="Times New Roman"/>
          <w:b w:val="false"/>
          <w:i w:val="false"/>
          <w:color w:val="000000"/>
          <w:sz w:val="28"/>
        </w:rPr>
        <w:t xml:space="preserve">
Статья 2 G: Гидробромфторуглероды </w:t>
      </w:r>
    </w:p>
    <w:bookmarkEnd w:id="44"/>
    <w:bookmarkStart w:name="z79" w:id="45"/>
    <w:p>
      <w:pPr>
        <w:spacing w:after="0"/>
        <w:ind w:left="0"/>
        <w:jc w:val="both"/>
      </w:pPr>
      <w:r>
        <w:rPr>
          <w:rFonts w:ascii="Times New Roman"/>
          <w:b w:val="false"/>
          <w:i w:val="false"/>
          <w:color w:val="000000"/>
          <w:sz w:val="28"/>
        </w:rPr>
        <w:t xml:space="preserve">
       Каждая Сторона обеспечивает, чтобы за период двенадцати месяцев, начинающийся 1 января 1996 года, и за каждый последующий период двенадцати месяцев, расчетный уровень потребления ею регулируемых веществ, включенных в группу II приложения С, не превышал нулевого уровня. Каждая Сторона, производящая это вещество, за те же периоды обеспечивает, чтобы расчетный уровень производства ею этих веществ не превышал нулевого уровня. Настоящий пункт применяется за исключением случаев, когда Стороны принимают решение, допускающее уровень производства иди потребления, необходимый для удовлетворения видов применения, которые они договорятся считать основными. </w:t>
      </w:r>
    </w:p>
    <w:bookmarkEnd w:id="45"/>
    <w:bookmarkStart w:name="z80" w:id="46"/>
    <w:p>
      <w:pPr>
        <w:spacing w:after="0"/>
        <w:ind w:left="0"/>
        <w:jc w:val="both"/>
      </w:pPr>
      <w:r>
        <w:rPr>
          <w:rFonts w:ascii="Times New Roman"/>
          <w:b w:val="false"/>
          <w:i w:val="false"/>
          <w:color w:val="000000"/>
          <w:sz w:val="28"/>
        </w:rPr>
        <w:t xml:space="preserve">
I. Статья 2 Н: Бромистый метил </w:t>
      </w:r>
    </w:p>
    <w:bookmarkEnd w:id="46"/>
    <w:bookmarkStart w:name="z81" w:id="47"/>
    <w:p>
      <w:pPr>
        <w:spacing w:after="0"/>
        <w:ind w:left="0"/>
        <w:jc w:val="both"/>
      </w:pPr>
      <w:r>
        <w:rPr>
          <w:rFonts w:ascii="Times New Roman"/>
          <w:b w:val="false"/>
          <w:i w:val="false"/>
          <w:color w:val="000000"/>
          <w:sz w:val="28"/>
        </w:rPr>
        <w:t xml:space="preserve">
      После статьи 2 G Протокола добавляется следующая статья: </w:t>
      </w:r>
    </w:p>
    <w:bookmarkEnd w:id="47"/>
    <w:bookmarkStart w:name="z82" w:id="48"/>
    <w:p>
      <w:pPr>
        <w:spacing w:after="0"/>
        <w:ind w:left="0"/>
        <w:jc w:val="both"/>
      </w:pPr>
      <w:r>
        <w:rPr>
          <w:rFonts w:ascii="Times New Roman"/>
          <w:b w:val="false"/>
          <w:i w:val="false"/>
          <w:color w:val="000000"/>
          <w:sz w:val="28"/>
        </w:rPr>
        <w:t xml:space="preserve">
Статья 2 Н: Бромистый метил </w:t>
      </w:r>
    </w:p>
    <w:bookmarkEnd w:id="48"/>
    <w:bookmarkStart w:name="z83" w:id="49"/>
    <w:p>
      <w:pPr>
        <w:spacing w:after="0"/>
        <w:ind w:left="0"/>
        <w:jc w:val="both"/>
      </w:pPr>
      <w:r>
        <w:rPr>
          <w:rFonts w:ascii="Times New Roman"/>
          <w:b w:val="false"/>
          <w:i w:val="false"/>
          <w:color w:val="000000"/>
          <w:sz w:val="28"/>
        </w:rPr>
        <w:t xml:space="preserve">
      Каждая Сторона обеспечивает, чтобы за период двенадцати месяцев, начинающийся 1 января 1995 года, и за каждый последующий период двенадцати месяцев расчетный уровень потребления ею регулируемого вещества, указанного в приложении Е, не превышал годовой расчетный уровень потребления в 1991 году. Каждая Сторона, производящая такое вещество, за те же периоды обеспечивает, чтобы расчетный уровень производства ею этого вещества не превышал годовой расчетный уровень производства в 1991 году. Однако для удовлетворения основных внутренних потребностей Сторон, действующих в рамках пункта 1 статьи 5, ее расчетный уровень производства может превышать этот предел не более чем на десять процентов от ее расчетного уровня производства в 1991 году. Расчетные уровни потребления и производства в соответствии с настоящей статьей не включает в себя количество веществ, используемых Стороной в картинных целях и для обработки продукции перед транспортировкой. </w:t>
      </w:r>
    </w:p>
    <w:bookmarkEnd w:id="49"/>
    <w:bookmarkStart w:name="z84" w:id="50"/>
    <w:p>
      <w:pPr>
        <w:spacing w:after="0"/>
        <w:ind w:left="0"/>
        <w:jc w:val="both"/>
      </w:pPr>
      <w:r>
        <w:rPr>
          <w:rFonts w:ascii="Times New Roman"/>
          <w:b w:val="false"/>
          <w:i w:val="false"/>
          <w:color w:val="000000"/>
          <w:sz w:val="28"/>
        </w:rPr>
        <w:t xml:space="preserve">
J. Статья 3 </w:t>
      </w:r>
    </w:p>
    <w:bookmarkEnd w:id="50"/>
    <w:bookmarkStart w:name="z85" w:id="51"/>
    <w:p>
      <w:pPr>
        <w:spacing w:after="0"/>
        <w:ind w:left="0"/>
        <w:jc w:val="both"/>
      </w:pPr>
      <w:r>
        <w:rPr>
          <w:rFonts w:ascii="Times New Roman"/>
          <w:b w:val="false"/>
          <w:i w:val="false"/>
          <w:color w:val="000000"/>
          <w:sz w:val="28"/>
        </w:rPr>
        <w:t xml:space="preserve">
      В статье 3 Протокола слова: </w:t>
      </w:r>
    </w:p>
    <w:bookmarkEnd w:id="51"/>
    <w:p>
      <w:pPr>
        <w:spacing w:after="0"/>
        <w:ind w:left="0"/>
        <w:jc w:val="both"/>
      </w:pPr>
      <w:r>
        <w:rPr>
          <w:rFonts w:ascii="Times New Roman"/>
          <w:b w:val="false"/>
          <w:i w:val="false"/>
          <w:color w:val="000000"/>
          <w:sz w:val="28"/>
        </w:rPr>
        <w:t xml:space="preserve">      2 А - 2 Е </w:t>
      </w:r>
    </w:p>
    <w:p>
      <w:pPr>
        <w:spacing w:after="0"/>
        <w:ind w:left="0"/>
        <w:jc w:val="both"/>
      </w:pPr>
      <w:r>
        <w:rPr>
          <w:rFonts w:ascii="Times New Roman"/>
          <w:b w:val="false"/>
          <w:i w:val="false"/>
          <w:color w:val="000000"/>
          <w:sz w:val="28"/>
        </w:rPr>
        <w:t xml:space="preserve">      Заменяются словами: </w:t>
      </w:r>
    </w:p>
    <w:p>
      <w:pPr>
        <w:spacing w:after="0"/>
        <w:ind w:left="0"/>
        <w:jc w:val="both"/>
      </w:pPr>
      <w:r>
        <w:rPr>
          <w:rFonts w:ascii="Times New Roman"/>
          <w:b w:val="false"/>
          <w:i w:val="false"/>
          <w:color w:val="000000"/>
          <w:sz w:val="28"/>
        </w:rPr>
        <w:t xml:space="preserve">      2 А - 2 Н </w:t>
      </w:r>
    </w:p>
    <w:p>
      <w:pPr>
        <w:spacing w:after="0"/>
        <w:ind w:left="0"/>
        <w:jc w:val="both"/>
      </w:pPr>
      <w:r>
        <w:rPr>
          <w:rFonts w:ascii="Times New Roman"/>
          <w:b w:val="false"/>
          <w:i w:val="false"/>
          <w:color w:val="000000"/>
          <w:sz w:val="28"/>
        </w:rPr>
        <w:t xml:space="preserve">      а слова: </w:t>
      </w:r>
      <w:r>
        <w:br/>
      </w:r>
      <w:r>
        <w:rPr>
          <w:rFonts w:ascii="Times New Roman"/>
          <w:b w:val="false"/>
          <w:i w:val="false"/>
          <w:color w:val="000000"/>
          <w:sz w:val="28"/>
        </w:rPr>
        <w:t xml:space="preserve">
      или приложения В </w:t>
      </w:r>
      <w:r>
        <w:br/>
      </w:r>
      <w:r>
        <w:rPr>
          <w:rFonts w:ascii="Times New Roman"/>
          <w:b w:val="false"/>
          <w:i w:val="false"/>
          <w:color w:val="000000"/>
          <w:sz w:val="28"/>
        </w:rPr>
        <w:t xml:space="preserve">
      заменяются каждый раз, когда они встречаются, словами: </w:t>
      </w:r>
      <w:r>
        <w:br/>
      </w:r>
      <w:r>
        <w:rPr>
          <w:rFonts w:ascii="Times New Roman"/>
          <w:b w:val="false"/>
          <w:i w:val="false"/>
          <w:color w:val="000000"/>
          <w:sz w:val="28"/>
        </w:rPr>
        <w:t>
      , приложения В, приложения С или приложения Е</w:t>
      </w:r>
    </w:p>
    <w:bookmarkStart w:name="z86" w:id="52"/>
    <w:p>
      <w:pPr>
        <w:spacing w:after="0"/>
        <w:ind w:left="0"/>
        <w:jc w:val="both"/>
      </w:pPr>
      <w:r>
        <w:rPr>
          <w:rFonts w:ascii="Times New Roman"/>
          <w:b w:val="false"/>
          <w:i w:val="false"/>
          <w:color w:val="000000"/>
          <w:sz w:val="28"/>
        </w:rPr>
        <w:t xml:space="preserve">
К. Пункт 1-тер статьи 4 </w:t>
      </w:r>
    </w:p>
    <w:bookmarkEnd w:id="52"/>
    <w:bookmarkStart w:name="z87" w:id="53"/>
    <w:p>
      <w:pPr>
        <w:spacing w:after="0"/>
        <w:ind w:left="0"/>
        <w:jc w:val="both"/>
      </w:pPr>
      <w:r>
        <w:rPr>
          <w:rFonts w:ascii="Times New Roman"/>
          <w:b w:val="false"/>
          <w:i w:val="false"/>
          <w:color w:val="000000"/>
          <w:sz w:val="28"/>
        </w:rPr>
        <w:t xml:space="preserve">
      После пункта 1-бис статьи 4 Протокола добавляется следующий пункт: </w:t>
      </w:r>
      <w:r>
        <w:br/>
      </w:r>
      <w:r>
        <w:rPr>
          <w:rFonts w:ascii="Times New Roman"/>
          <w:b w:val="false"/>
          <w:i w:val="false"/>
          <w:color w:val="000000"/>
          <w:sz w:val="28"/>
        </w:rPr>
        <w:t>
</w:t>
      </w:r>
      <w:r>
        <w:rPr>
          <w:rFonts w:ascii="Times New Roman"/>
          <w:b w:val="false"/>
          <w:i w:val="false"/>
          <w:color w:val="000000"/>
          <w:sz w:val="28"/>
        </w:rPr>
        <w:t xml:space="preserve">
      1-тер. В течение одного года после даты вступления в силу настоящего пункта каждая Сторона запрещает импорт любого из регулируемых веществ, включенных в группу II приложения С, из любого государства, которое не является Стороной настоящего Протокола. </w:t>
      </w:r>
    </w:p>
    <w:bookmarkEnd w:id="53"/>
    <w:bookmarkStart w:name="z89" w:id="54"/>
    <w:p>
      <w:pPr>
        <w:spacing w:after="0"/>
        <w:ind w:left="0"/>
        <w:jc w:val="both"/>
      </w:pPr>
      <w:r>
        <w:rPr>
          <w:rFonts w:ascii="Times New Roman"/>
          <w:b w:val="false"/>
          <w:i w:val="false"/>
          <w:color w:val="000000"/>
          <w:sz w:val="28"/>
        </w:rPr>
        <w:t xml:space="preserve">
L. Пункт 2-тер статьи 4 </w:t>
      </w:r>
    </w:p>
    <w:bookmarkEnd w:id="54"/>
    <w:bookmarkStart w:name="z90" w:id="55"/>
    <w:p>
      <w:pPr>
        <w:spacing w:after="0"/>
        <w:ind w:left="0"/>
        <w:jc w:val="both"/>
      </w:pPr>
      <w:r>
        <w:rPr>
          <w:rFonts w:ascii="Times New Roman"/>
          <w:b w:val="false"/>
          <w:i w:val="false"/>
          <w:color w:val="000000"/>
          <w:sz w:val="28"/>
        </w:rPr>
        <w:t xml:space="preserve">
      После пункта 2-бис статьи 4 Протокола добавляется следующий пункт: </w:t>
      </w:r>
      <w:r>
        <w:br/>
      </w:r>
      <w:r>
        <w:rPr>
          <w:rFonts w:ascii="Times New Roman"/>
          <w:b w:val="false"/>
          <w:i w:val="false"/>
          <w:color w:val="000000"/>
          <w:sz w:val="28"/>
        </w:rPr>
        <w:t>
</w:t>
      </w:r>
      <w:r>
        <w:rPr>
          <w:rFonts w:ascii="Times New Roman"/>
          <w:b w:val="false"/>
          <w:i w:val="false"/>
          <w:color w:val="000000"/>
          <w:sz w:val="28"/>
        </w:rPr>
        <w:t xml:space="preserve">
      2-тер. По истечение одного года с даты вступления в силу настоящего пункта каждая Сторона запрещает экспорт любого из регулируемых веществ, включенных в группу II приложения С, в любое государство, которое не является Стороной настоящего Протокола. </w:t>
      </w:r>
    </w:p>
    <w:bookmarkEnd w:id="55"/>
    <w:bookmarkStart w:name="z92" w:id="56"/>
    <w:p>
      <w:pPr>
        <w:spacing w:after="0"/>
        <w:ind w:left="0"/>
        <w:jc w:val="both"/>
      </w:pPr>
      <w:r>
        <w:rPr>
          <w:rFonts w:ascii="Times New Roman"/>
          <w:b w:val="false"/>
          <w:i w:val="false"/>
          <w:color w:val="000000"/>
          <w:sz w:val="28"/>
        </w:rPr>
        <w:t xml:space="preserve">
М. Пункт 3-тер статьи 4 </w:t>
      </w:r>
    </w:p>
    <w:bookmarkEnd w:id="56"/>
    <w:bookmarkStart w:name="z93" w:id="57"/>
    <w:p>
      <w:pPr>
        <w:spacing w:after="0"/>
        <w:ind w:left="0"/>
        <w:jc w:val="both"/>
      </w:pPr>
      <w:r>
        <w:rPr>
          <w:rFonts w:ascii="Times New Roman"/>
          <w:b w:val="false"/>
          <w:i w:val="false"/>
          <w:color w:val="000000"/>
          <w:sz w:val="28"/>
        </w:rPr>
        <w:t>
      После пункта 3-бис статьи 4 Протокола добавляется следующий пункт:</w:t>
      </w:r>
      <w:r>
        <w:br/>
      </w:r>
      <w:r>
        <w:rPr>
          <w:rFonts w:ascii="Times New Roman"/>
          <w:b w:val="false"/>
          <w:i w:val="false"/>
          <w:color w:val="000000"/>
          <w:sz w:val="28"/>
        </w:rPr>
        <w:t>
</w:t>
      </w:r>
      <w:r>
        <w:rPr>
          <w:rFonts w:ascii="Times New Roman"/>
          <w:b w:val="false"/>
          <w:i w:val="false"/>
          <w:color w:val="000000"/>
          <w:sz w:val="28"/>
        </w:rPr>
        <w:t>
      3-тер. В течение трех лет после даты вступления в силу настоящего пункта Стороны, в соответствии с процедурами, установленными в </w:t>
      </w:r>
      <w:r>
        <w:rPr>
          <w:rFonts w:ascii="Times New Roman"/>
          <w:b w:val="false"/>
          <w:i w:val="false"/>
          <w:color w:val="000000"/>
          <w:sz w:val="28"/>
        </w:rPr>
        <w:t>статье 10</w:t>
      </w:r>
      <w:r>
        <w:rPr>
          <w:rFonts w:ascii="Times New Roman"/>
          <w:b w:val="false"/>
          <w:i w:val="false"/>
          <w:color w:val="000000"/>
          <w:sz w:val="28"/>
        </w:rPr>
        <w:t xml:space="preserve"> Конвенции, составляют в качестве приложения перечень продуктов, содержащих регулируемые вещества, включенные в группу II приложения С. Стороны, не высказавшие возражений против этого Приложения, в соответствии с указанными процедурами запрещают в течение одного года с момента вступления в силу этого приложения импорт таких продуктов из любого государства, не являющегося Стороной настоящего Протокола. </w:t>
      </w:r>
    </w:p>
    <w:bookmarkEnd w:id="57"/>
    <w:bookmarkStart w:name="z95" w:id="58"/>
    <w:p>
      <w:pPr>
        <w:spacing w:after="0"/>
        <w:ind w:left="0"/>
        <w:jc w:val="both"/>
      </w:pPr>
      <w:r>
        <w:rPr>
          <w:rFonts w:ascii="Times New Roman"/>
          <w:b w:val="false"/>
          <w:i w:val="false"/>
          <w:color w:val="000000"/>
          <w:sz w:val="28"/>
        </w:rPr>
        <w:t xml:space="preserve">
N. Пункт 4-тер статьи 4 </w:t>
      </w:r>
    </w:p>
    <w:bookmarkEnd w:id="58"/>
    <w:bookmarkStart w:name="z96" w:id="59"/>
    <w:p>
      <w:pPr>
        <w:spacing w:after="0"/>
        <w:ind w:left="0"/>
        <w:jc w:val="both"/>
      </w:pPr>
      <w:r>
        <w:rPr>
          <w:rFonts w:ascii="Times New Roman"/>
          <w:b w:val="false"/>
          <w:i w:val="false"/>
          <w:color w:val="000000"/>
          <w:sz w:val="28"/>
        </w:rPr>
        <w:t xml:space="preserve">
      После пункта 4-бис Статьи 4 Протокола Добавляется следующий пункт: </w:t>
      </w:r>
      <w:r>
        <w:br/>
      </w:r>
      <w:r>
        <w:rPr>
          <w:rFonts w:ascii="Times New Roman"/>
          <w:b w:val="false"/>
          <w:i w:val="false"/>
          <w:color w:val="000000"/>
          <w:sz w:val="28"/>
        </w:rPr>
        <w:t>
</w:t>
      </w:r>
      <w:r>
        <w:rPr>
          <w:rFonts w:ascii="Times New Roman"/>
          <w:b w:val="false"/>
          <w:i w:val="false"/>
          <w:color w:val="000000"/>
          <w:sz w:val="28"/>
        </w:rPr>
        <w:t xml:space="preserve">
      4-тер. В течение пяти лет после даты вступления в силу настоящего пункта Стороны определяют практическую возможность запрещения или ограничения импорта продуктов, производимых на основе регулируемых веществ, включенных в группу II приложения С, но не содержащих их. Стороны, если они сочтут это возможным, в соответствии с процедурами, указанными в статье 10 Конвенции, разрабатывают в виде приложения перечень таких продуктов. Стороны, не высказавшие возражений против этого приложения, в соответствии с указанными процедурами запрещают или ограничивают в течение одного года с момента вступления в силу этого приложения импорт таких продуктов из любого государства, не являющегося Стороной настоящего Протокола. </w:t>
      </w:r>
    </w:p>
    <w:bookmarkEnd w:id="59"/>
    <w:bookmarkStart w:name="z98" w:id="60"/>
    <w:p>
      <w:pPr>
        <w:spacing w:after="0"/>
        <w:ind w:left="0"/>
        <w:jc w:val="both"/>
      </w:pPr>
      <w:r>
        <w:rPr>
          <w:rFonts w:ascii="Times New Roman"/>
          <w:b w:val="false"/>
          <w:i w:val="false"/>
          <w:color w:val="000000"/>
          <w:sz w:val="28"/>
        </w:rPr>
        <w:t xml:space="preserve">
О. Пункты 5, 6 и 7 статьи 4 </w:t>
      </w:r>
    </w:p>
    <w:bookmarkEnd w:id="60"/>
    <w:bookmarkStart w:name="z99" w:id="61"/>
    <w:p>
      <w:pPr>
        <w:spacing w:after="0"/>
        <w:ind w:left="0"/>
        <w:jc w:val="both"/>
      </w:pPr>
      <w:r>
        <w:rPr>
          <w:rFonts w:ascii="Times New Roman"/>
          <w:b w:val="false"/>
          <w:i w:val="false"/>
          <w:color w:val="000000"/>
          <w:sz w:val="28"/>
        </w:rPr>
        <w:t xml:space="preserve">
      В пунктах 5, 6 и 7 статьи 4 Протокола слова: </w:t>
      </w:r>
      <w:r>
        <w:br/>
      </w:r>
      <w:r>
        <w:rPr>
          <w:rFonts w:ascii="Times New Roman"/>
          <w:b w:val="false"/>
          <w:i w:val="false"/>
          <w:color w:val="000000"/>
          <w:sz w:val="28"/>
        </w:rPr>
        <w:t xml:space="preserve">
      регулируемых веществ </w:t>
      </w:r>
      <w:r>
        <w:br/>
      </w:r>
      <w:r>
        <w:rPr>
          <w:rFonts w:ascii="Times New Roman"/>
          <w:b w:val="false"/>
          <w:i w:val="false"/>
          <w:color w:val="000000"/>
          <w:sz w:val="28"/>
        </w:rPr>
        <w:t xml:space="preserve">
      заменяются словами: </w:t>
      </w:r>
      <w:r>
        <w:br/>
      </w:r>
      <w:r>
        <w:rPr>
          <w:rFonts w:ascii="Times New Roman"/>
          <w:b w:val="false"/>
          <w:i w:val="false"/>
          <w:color w:val="000000"/>
          <w:sz w:val="28"/>
        </w:rPr>
        <w:t xml:space="preserve">
      регулируемых веществ, включенных в приложения А и В и группу II приложения С </w:t>
      </w:r>
    </w:p>
    <w:bookmarkEnd w:id="61"/>
    <w:bookmarkStart w:name="z100" w:id="62"/>
    <w:p>
      <w:pPr>
        <w:spacing w:after="0"/>
        <w:ind w:left="0"/>
        <w:jc w:val="both"/>
      </w:pPr>
      <w:r>
        <w:rPr>
          <w:rFonts w:ascii="Times New Roman"/>
          <w:b w:val="false"/>
          <w:i w:val="false"/>
          <w:color w:val="000000"/>
          <w:sz w:val="28"/>
        </w:rPr>
        <w:t xml:space="preserve">
Р. Пункт 8 статьи 4 </w:t>
      </w:r>
    </w:p>
    <w:bookmarkEnd w:id="62"/>
    <w:p>
      <w:pPr>
        <w:spacing w:after="0"/>
        <w:ind w:left="0"/>
        <w:jc w:val="both"/>
      </w:pPr>
      <w:r>
        <w:rPr>
          <w:rFonts w:ascii="Times New Roman"/>
          <w:b w:val="false"/>
          <w:i w:val="false"/>
          <w:color w:val="000000"/>
          <w:sz w:val="28"/>
        </w:rPr>
        <w:t xml:space="preserve">      В пункте 8 статьи 4 Протокола слова: </w:t>
      </w:r>
      <w:r>
        <w:br/>
      </w:r>
      <w:r>
        <w:rPr>
          <w:rFonts w:ascii="Times New Roman"/>
          <w:b w:val="false"/>
          <w:i w:val="false"/>
          <w:color w:val="000000"/>
          <w:sz w:val="28"/>
        </w:rPr>
        <w:t xml:space="preserve">
      , о котором говорится в пунктах 1,1-бис, 3,3-бис, 4 и 4-бис, и экспорт, </w:t>
      </w:r>
      <w:r>
        <w:br/>
      </w:r>
      <w:r>
        <w:rPr>
          <w:rFonts w:ascii="Times New Roman"/>
          <w:b w:val="false"/>
          <w:i w:val="false"/>
          <w:color w:val="000000"/>
          <w:sz w:val="28"/>
        </w:rPr>
        <w:t xml:space="preserve">
      о котором говорится в пунктах 2 и 2-бис </w:t>
      </w:r>
      <w:r>
        <w:br/>
      </w:r>
      <w:r>
        <w:rPr>
          <w:rFonts w:ascii="Times New Roman"/>
          <w:b w:val="false"/>
          <w:i w:val="false"/>
          <w:color w:val="000000"/>
          <w:sz w:val="28"/>
        </w:rPr>
        <w:t xml:space="preserve">
      заменяются следующей фразой: </w:t>
      </w:r>
      <w:r>
        <w:br/>
      </w:r>
      <w:r>
        <w:rPr>
          <w:rFonts w:ascii="Times New Roman"/>
          <w:b w:val="false"/>
          <w:i w:val="false"/>
          <w:color w:val="000000"/>
          <w:sz w:val="28"/>
        </w:rPr>
        <w:t xml:space="preserve">
      и экспорт, о которых говорится в пунктах 1 - 4-тер настоящей статьи, а после слов: </w:t>
      </w:r>
      <w:r>
        <w:br/>
      </w:r>
      <w:r>
        <w:rPr>
          <w:rFonts w:ascii="Times New Roman"/>
          <w:b w:val="false"/>
          <w:i w:val="false"/>
          <w:color w:val="000000"/>
          <w:sz w:val="28"/>
        </w:rPr>
        <w:t xml:space="preserve">
      статей 2 А - 2 Е </w:t>
      </w:r>
      <w:r>
        <w:br/>
      </w:r>
      <w:r>
        <w:rPr>
          <w:rFonts w:ascii="Times New Roman"/>
          <w:b w:val="false"/>
          <w:i w:val="false"/>
          <w:color w:val="000000"/>
          <w:sz w:val="28"/>
        </w:rPr>
        <w:t xml:space="preserve">
      добавляются слова: </w:t>
      </w:r>
      <w:r>
        <w:br/>
      </w:r>
      <w:r>
        <w:rPr>
          <w:rFonts w:ascii="Times New Roman"/>
          <w:b w:val="false"/>
          <w:i w:val="false"/>
          <w:color w:val="000000"/>
          <w:sz w:val="28"/>
        </w:rPr>
        <w:t xml:space="preserve">
      статьи 2 G </w:t>
      </w:r>
    </w:p>
    <w:bookmarkStart w:name="z101" w:id="63"/>
    <w:p>
      <w:pPr>
        <w:spacing w:after="0"/>
        <w:ind w:left="0"/>
        <w:jc w:val="both"/>
      </w:pPr>
      <w:r>
        <w:rPr>
          <w:rFonts w:ascii="Times New Roman"/>
          <w:b w:val="false"/>
          <w:i w:val="false"/>
          <w:color w:val="000000"/>
          <w:sz w:val="28"/>
        </w:rPr>
        <w:t xml:space="preserve">
Q. Пункт 10 статьи 4 </w:t>
      </w:r>
    </w:p>
    <w:bookmarkEnd w:id="63"/>
    <w:bookmarkStart w:name="z102" w:id="64"/>
    <w:p>
      <w:pPr>
        <w:spacing w:after="0"/>
        <w:ind w:left="0"/>
        <w:jc w:val="both"/>
      </w:pPr>
      <w:r>
        <w:rPr>
          <w:rFonts w:ascii="Times New Roman"/>
          <w:b w:val="false"/>
          <w:i w:val="false"/>
          <w:color w:val="000000"/>
          <w:sz w:val="28"/>
        </w:rPr>
        <w:t xml:space="preserve">
      После пункта 9 статьи 4 Протокола добавляется следующий пункт: </w:t>
      </w:r>
      <w:r>
        <w:br/>
      </w:r>
      <w:r>
        <w:rPr>
          <w:rFonts w:ascii="Times New Roman"/>
          <w:b w:val="false"/>
          <w:i w:val="false"/>
          <w:color w:val="000000"/>
          <w:sz w:val="28"/>
        </w:rPr>
        <w:t>
</w:t>
      </w:r>
      <w:r>
        <w:rPr>
          <w:rFonts w:ascii="Times New Roman"/>
          <w:b w:val="false"/>
          <w:i w:val="false"/>
          <w:color w:val="000000"/>
          <w:sz w:val="28"/>
        </w:rPr>
        <w:t xml:space="preserve">
      10. К 1 января 1996 года Стороны рассмотрят вопрос о целесообразности внесения поправки в настоящий Протокол, с тем чтобы распространить меры, предусмотренные в этой статье, на торговлю регулируемыми веществами, включенными в группу I приложения С и в приложение Е, с государствами, не являющимися Сторонами Протокола. </w:t>
      </w:r>
    </w:p>
    <w:bookmarkEnd w:id="64"/>
    <w:bookmarkStart w:name="z104" w:id="65"/>
    <w:p>
      <w:pPr>
        <w:spacing w:after="0"/>
        <w:ind w:left="0"/>
        <w:jc w:val="both"/>
      </w:pPr>
      <w:r>
        <w:rPr>
          <w:rFonts w:ascii="Times New Roman"/>
          <w:b w:val="false"/>
          <w:i w:val="false"/>
          <w:color w:val="000000"/>
          <w:sz w:val="28"/>
        </w:rPr>
        <w:t xml:space="preserve">
R. Пункт 1 статьи 5 </w:t>
      </w:r>
    </w:p>
    <w:bookmarkEnd w:id="65"/>
    <w:bookmarkStart w:name="z105" w:id="66"/>
    <w:p>
      <w:pPr>
        <w:spacing w:after="0"/>
        <w:ind w:left="0"/>
        <w:jc w:val="both"/>
      </w:pPr>
      <w:r>
        <w:rPr>
          <w:rFonts w:ascii="Times New Roman"/>
          <w:b w:val="false"/>
          <w:i w:val="false"/>
          <w:color w:val="000000"/>
          <w:sz w:val="28"/>
        </w:rPr>
        <w:t xml:space="preserve">
      В конце пункта 1 статьи 5 Протокола добавляется следующий текст: </w:t>
      </w:r>
      <w:r>
        <w:br/>
      </w:r>
      <w:r>
        <w:rPr>
          <w:rFonts w:ascii="Times New Roman"/>
          <w:b w:val="false"/>
          <w:i w:val="false"/>
          <w:color w:val="000000"/>
          <w:sz w:val="28"/>
        </w:rPr>
        <w:t>
</w:t>
      </w:r>
      <w:r>
        <w:rPr>
          <w:rFonts w:ascii="Times New Roman"/>
          <w:b w:val="false"/>
          <w:i w:val="false"/>
          <w:color w:val="000000"/>
          <w:sz w:val="28"/>
        </w:rPr>
        <w:t xml:space="preserve">
      при условии, что любые дополнительные поправки к поправкам и корректировкам, принятым вторым Совещанием Сторон в Лондоне 29 июня 1990 года, распространяются на Стороны, действующие в рамках данного пункта, после проведения обзора, предусмотренного в пункте 8 настоящей статьи, и принимаются с учетом выводов указанного обзора. </w:t>
      </w:r>
    </w:p>
    <w:bookmarkEnd w:id="66"/>
    <w:bookmarkStart w:name="z107" w:id="67"/>
    <w:p>
      <w:pPr>
        <w:spacing w:after="0"/>
        <w:ind w:left="0"/>
        <w:jc w:val="both"/>
      </w:pPr>
      <w:r>
        <w:rPr>
          <w:rFonts w:ascii="Times New Roman"/>
          <w:b w:val="false"/>
          <w:i w:val="false"/>
          <w:color w:val="000000"/>
          <w:sz w:val="28"/>
        </w:rPr>
        <w:t xml:space="preserve">
S. Пункт 1-бис статьи 5 </w:t>
      </w:r>
    </w:p>
    <w:bookmarkEnd w:id="67"/>
    <w:bookmarkStart w:name="z108" w:id="68"/>
    <w:p>
      <w:pPr>
        <w:spacing w:after="0"/>
        <w:ind w:left="0"/>
        <w:jc w:val="both"/>
      </w:pPr>
      <w:r>
        <w:rPr>
          <w:rFonts w:ascii="Times New Roman"/>
          <w:b w:val="false"/>
          <w:i w:val="false"/>
          <w:color w:val="000000"/>
          <w:sz w:val="28"/>
        </w:rPr>
        <w:t xml:space="preserve">
      После пункта 1 статьи 5 Протокола добавляется следующий пункт: </w:t>
      </w:r>
      <w:r>
        <w:br/>
      </w:r>
      <w:r>
        <w:rPr>
          <w:rFonts w:ascii="Times New Roman"/>
          <w:b w:val="false"/>
          <w:i w:val="false"/>
          <w:color w:val="000000"/>
          <w:sz w:val="28"/>
        </w:rPr>
        <w:t>
</w:t>
      </w:r>
      <w:r>
        <w:rPr>
          <w:rFonts w:ascii="Times New Roman"/>
          <w:b w:val="false"/>
          <w:i w:val="false"/>
          <w:color w:val="000000"/>
          <w:sz w:val="28"/>
        </w:rPr>
        <w:t xml:space="preserve">
      1-бис. На основе процедуры, изложенной в пункте 9 статьи 2, к 1  января 1996 года Стороны принимают решение с учетом упомянутого в пункте 8 настоящей статьи обзора произведенных в соответствии со статьей 6 оценок и любой другой соответствующей информации: </w:t>
      </w:r>
      <w:r>
        <w:br/>
      </w:r>
      <w:r>
        <w:rPr>
          <w:rFonts w:ascii="Times New Roman"/>
          <w:b w:val="false"/>
          <w:i w:val="false"/>
          <w:color w:val="000000"/>
          <w:sz w:val="28"/>
        </w:rPr>
        <w:t>
</w:t>
      </w:r>
      <w:r>
        <w:rPr>
          <w:rFonts w:ascii="Times New Roman"/>
          <w:b w:val="false"/>
          <w:i w:val="false"/>
          <w:color w:val="000000"/>
          <w:sz w:val="28"/>
        </w:rPr>
        <w:t xml:space="preserve">
      a) применительно к пунктам 1 - 6 статьи 2 F - о том, какой базовый год, какие исходные уровни, контрольные графики и даты прекращения потребления регулируемых веществ, включенных в группу I приложения С, будут установлены для Сторон, действующих в рамках пункта 1 настоящей статьи; </w:t>
      </w:r>
      <w:r>
        <w:br/>
      </w:r>
      <w:r>
        <w:rPr>
          <w:rFonts w:ascii="Times New Roman"/>
          <w:b w:val="false"/>
          <w:i w:val="false"/>
          <w:color w:val="000000"/>
          <w:sz w:val="28"/>
        </w:rPr>
        <w:t>
</w:t>
      </w:r>
      <w:r>
        <w:rPr>
          <w:rFonts w:ascii="Times New Roman"/>
          <w:b w:val="false"/>
          <w:i w:val="false"/>
          <w:color w:val="000000"/>
          <w:sz w:val="28"/>
        </w:rPr>
        <w:t xml:space="preserve">
      b) применительно к статье 2 G - о том, какая дата прекращения производства и потребления регулируемых веществ, включенных в группу II приложения С, будет установлена для сторон, действующих в рамках пункта 1 настоящей статьи; и </w:t>
      </w:r>
      <w:r>
        <w:br/>
      </w:r>
      <w:r>
        <w:rPr>
          <w:rFonts w:ascii="Times New Roman"/>
          <w:b w:val="false"/>
          <w:i w:val="false"/>
          <w:color w:val="000000"/>
          <w:sz w:val="28"/>
        </w:rPr>
        <w:t>
</w:t>
      </w:r>
      <w:r>
        <w:rPr>
          <w:rFonts w:ascii="Times New Roman"/>
          <w:b w:val="false"/>
          <w:i w:val="false"/>
          <w:color w:val="000000"/>
          <w:sz w:val="28"/>
        </w:rPr>
        <w:t xml:space="preserve">
      c) применительно к статье 2 Н - о том, какой базовый год, какие  исходные уровни и контрольные графики потребления и производства регулируемых веществ, включенных в приложение Е, будут установлены  для Сторон, действующих в рамках пункта 1 настоящей статьи. </w:t>
      </w:r>
    </w:p>
    <w:bookmarkEnd w:id="68"/>
    <w:bookmarkStart w:name="z113" w:id="69"/>
    <w:p>
      <w:pPr>
        <w:spacing w:after="0"/>
        <w:ind w:left="0"/>
        <w:jc w:val="both"/>
      </w:pPr>
      <w:r>
        <w:rPr>
          <w:rFonts w:ascii="Times New Roman"/>
          <w:b w:val="false"/>
          <w:i w:val="false"/>
          <w:color w:val="000000"/>
          <w:sz w:val="28"/>
        </w:rPr>
        <w:t xml:space="preserve">
Т. Пункт 4 статьи 5 </w:t>
      </w:r>
    </w:p>
    <w:bookmarkEnd w:id="69"/>
    <w:p>
      <w:pPr>
        <w:spacing w:after="0"/>
        <w:ind w:left="0"/>
        <w:jc w:val="both"/>
      </w:pPr>
      <w:r>
        <w:rPr>
          <w:rFonts w:ascii="Times New Roman"/>
          <w:b w:val="false"/>
          <w:i w:val="false"/>
          <w:color w:val="000000"/>
          <w:sz w:val="28"/>
        </w:rPr>
        <w:t xml:space="preserve">      В пункте 4 статьи 5 Протокола слова: </w:t>
      </w:r>
      <w:r>
        <w:br/>
      </w:r>
      <w:r>
        <w:rPr>
          <w:rFonts w:ascii="Times New Roman"/>
          <w:b w:val="false"/>
          <w:i w:val="false"/>
          <w:color w:val="000000"/>
          <w:sz w:val="28"/>
        </w:rPr>
        <w:t xml:space="preserve">
      в статьях 2 А - 2 Е </w:t>
      </w:r>
      <w:r>
        <w:br/>
      </w:r>
      <w:r>
        <w:rPr>
          <w:rFonts w:ascii="Times New Roman"/>
          <w:b w:val="false"/>
          <w:i w:val="false"/>
          <w:color w:val="000000"/>
          <w:sz w:val="28"/>
        </w:rPr>
        <w:t xml:space="preserve">
      заменяются словами: </w:t>
      </w:r>
      <w:r>
        <w:br/>
      </w:r>
      <w:r>
        <w:rPr>
          <w:rFonts w:ascii="Times New Roman"/>
          <w:b w:val="false"/>
          <w:i w:val="false"/>
          <w:color w:val="000000"/>
          <w:sz w:val="28"/>
        </w:rPr>
        <w:t xml:space="preserve">
      в статьях 2 А - 2 Н </w:t>
      </w:r>
    </w:p>
    <w:bookmarkStart w:name="z114" w:id="70"/>
    <w:p>
      <w:pPr>
        <w:spacing w:after="0"/>
        <w:ind w:left="0"/>
        <w:jc w:val="both"/>
      </w:pPr>
      <w:r>
        <w:rPr>
          <w:rFonts w:ascii="Times New Roman"/>
          <w:b w:val="false"/>
          <w:i w:val="false"/>
          <w:color w:val="000000"/>
          <w:sz w:val="28"/>
        </w:rPr>
        <w:t xml:space="preserve">
U. Пункт 5 статьи 5 </w:t>
      </w:r>
    </w:p>
    <w:bookmarkEnd w:id="70"/>
    <w:p>
      <w:pPr>
        <w:spacing w:after="0"/>
        <w:ind w:left="0"/>
        <w:jc w:val="both"/>
      </w:pPr>
      <w:r>
        <w:rPr>
          <w:rFonts w:ascii="Times New Roman"/>
          <w:b w:val="false"/>
          <w:i w:val="false"/>
          <w:color w:val="000000"/>
          <w:sz w:val="28"/>
        </w:rPr>
        <w:t xml:space="preserve">      В пункте 5 статьи 5 Протокола после слов: </w:t>
      </w:r>
      <w:r>
        <w:br/>
      </w:r>
      <w:r>
        <w:rPr>
          <w:rFonts w:ascii="Times New Roman"/>
          <w:b w:val="false"/>
          <w:i w:val="false"/>
          <w:color w:val="000000"/>
          <w:sz w:val="28"/>
        </w:rPr>
        <w:t xml:space="preserve">
      предусмотренных статьями 2 А - 2 Е </w:t>
      </w:r>
      <w:r>
        <w:br/>
      </w:r>
      <w:r>
        <w:rPr>
          <w:rFonts w:ascii="Times New Roman"/>
          <w:b w:val="false"/>
          <w:i w:val="false"/>
          <w:color w:val="000000"/>
          <w:sz w:val="28"/>
        </w:rPr>
        <w:t xml:space="preserve">
      добавляется следующий текст: </w:t>
      </w:r>
      <w:r>
        <w:br/>
      </w:r>
      <w:r>
        <w:rPr>
          <w:rFonts w:ascii="Times New Roman"/>
          <w:b w:val="false"/>
          <w:i w:val="false"/>
          <w:color w:val="000000"/>
          <w:sz w:val="28"/>
        </w:rPr>
        <w:t xml:space="preserve">
      , а также любых мер регулирования по статьям 2 F - 2 Н, о которых принято решение согласно пункту 1-бис настоящей статьи, </w:t>
      </w:r>
    </w:p>
    <w:bookmarkStart w:name="z115" w:id="71"/>
    <w:p>
      <w:pPr>
        <w:spacing w:after="0"/>
        <w:ind w:left="0"/>
        <w:jc w:val="both"/>
      </w:pPr>
      <w:r>
        <w:rPr>
          <w:rFonts w:ascii="Times New Roman"/>
          <w:b w:val="false"/>
          <w:i w:val="false"/>
          <w:color w:val="000000"/>
          <w:sz w:val="28"/>
        </w:rPr>
        <w:t xml:space="preserve">
V. Пункт 6 статья 5 </w:t>
      </w:r>
    </w:p>
    <w:bookmarkEnd w:id="71"/>
    <w:bookmarkStart w:name="z116" w:id="72"/>
    <w:p>
      <w:pPr>
        <w:spacing w:after="0"/>
        <w:ind w:left="0"/>
        <w:jc w:val="both"/>
      </w:pPr>
      <w:r>
        <w:rPr>
          <w:rFonts w:ascii="Times New Roman"/>
          <w:b w:val="false"/>
          <w:i w:val="false"/>
          <w:color w:val="000000"/>
          <w:sz w:val="28"/>
        </w:rPr>
        <w:t xml:space="preserve">
      В пункте 6 статьи 5 Протокола после слов: </w:t>
      </w:r>
      <w:r>
        <w:br/>
      </w:r>
      <w:r>
        <w:rPr>
          <w:rFonts w:ascii="Times New Roman"/>
          <w:b w:val="false"/>
          <w:i w:val="false"/>
          <w:color w:val="000000"/>
          <w:sz w:val="28"/>
        </w:rPr>
        <w:t xml:space="preserve">
      обязательства по мерам регулирования, предусмотренным статьями 2 А - 2 Е, </w:t>
      </w:r>
      <w:r>
        <w:br/>
      </w:r>
      <w:r>
        <w:rPr>
          <w:rFonts w:ascii="Times New Roman"/>
          <w:b w:val="false"/>
          <w:i w:val="false"/>
          <w:color w:val="000000"/>
          <w:sz w:val="28"/>
        </w:rPr>
        <w:t xml:space="preserve">
      добавляется следующий текст: </w:t>
      </w:r>
      <w:r>
        <w:br/>
      </w:r>
      <w:r>
        <w:rPr>
          <w:rFonts w:ascii="Times New Roman"/>
          <w:b w:val="false"/>
          <w:i w:val="false"/>
          <w:color w:val="000000"/>
          <w:sz w:val="28"/>
        </w:rPr>
        <w:t xml:space="preserve">
      или любое из обязательств, либо все обязательства по статьям 2 F - 2 Н, о которых принято решение согласно пункту 1-бис настоящей статьи, </w:t>
      </w:r>
    </w:p>
    <w:bookmarkEnd w:id="72"/>
    <w:bookmarkStart w:name="z117" w:id="73"/>
    <w:p>
      <w:pPr>
        <w:spacing w:after="0"/>
        <w:ind w:left="0"/>
        <w:jc w:val="both"/>
      </w:pPr>
      <w:r>
        <w:rPr>
          <w:rFonts w:ascii="Times New Roman"/>
          <w:b w:val="false"/>
          <w:i w:val="false"/>
          <w:color w:val="000000"/>
          <w:sz w:val="28"/>
        </w:rPr>
        <w:t xml:space="preserve">
W. Статья 6 </w:t>
      </w:r>
    </w:p>
    <w:bookmarkEnd w:id="73"/>
    <w:bookmarkStart w:name="z118" w:id="74"/>
    <w:p>
      <w:pPr>
        <w:spacing w:after="0"/>
        <w:ind w:left="0"/>
        <w:jc w:val="both"/>
      </w:pPr>
      <w:r>
        <w:rPr>
          <w:rFonts w:ascii="Times New Roman"/>
          <w:b w:val="false"/>
          <w:i w:val="false"/>
          <w:color w:val="000000"/>
          <w:sz w:val="28"/>
        </w:rPr>
        <w:t xml:space="preserve">
      из статьи 6 Протокола исключаются следующие слова: </w:t>
      </w:r>
      <w:r>
        <w:br/>
      </w:r>
      <w:r>
        <w:rPr>
          <w:rFonts w:ascii="Times New Roman"/>
          <w:b w:val="false"/>
          <w:i w:val="false"/>
          <w:color w:val="000000"/>
          <w:sz w:val="28"/>
        </w:rPr>
        <w:t xml:space="preserve">
      статьях 2 А - 2 Е, а также положения в области производства, импорта и экспорта переходных веществ группы I приложения С </w:t>
      </w:r>
      <w:r>
        <w:br/>
      </w:r>
      <w:r>
        <w:rPr>
          <w:rFonts w:ascii="Times New Roman"/>
          <w:b w:val="false"/>
          <w:i w:val="false"/>
          <w:color w:val="000000"/>
          <w:sz w:val="28"/>
        </w:rPr>
        <w:t xml:space="preserve">
      и заменяются следующим текстом: </w:t>
      </w:r>
      <w:r>
        <w:br/>
      </w:r>
      <w:r>
        <w:rPr>
          <w:rFonts w:ascii="Times New Roman"/>
          <w:b w:val="false"/>
          <w:i w:val="false"/>
          <w:color w:val="000000"/>
          <w:sz w:val="28"/>
        </w:rPr>
        <w:t xml:space="preserve">
      статьях 2 А - 2 Н. </w:t>
      </w:r>
    </w:p>
    <w:bookmarkEnd w:id="74"/>
    <w:bookmarkStart w:name="z119" w:id="75"/>
    <w:p>
      <w:pPr>
        <w:spacing w:after="0"/>
        <w:ind w:left="0"/>
        <w:jc w:val="both"/>
      </w:pPr>
      <w:r>
        <w:rPr>
          <w:rFonts w:ascii="Times New Roman"/>
          <w:b w:val="false"/>
          <w:i w:val="false"/>
          <w:color w:val="000000"/>
          <w:sz w:val="28"/>
        </w:rPr>
        <w:t xml:space="preserve">
X. Пункты 2 и 3 статьи 7 </w:t>
      </w:r>
    </w:p>
    <w:bookmarkEnd w:id="75"/>
    <w:bookmarkStart w:name="z120" w:id="76"/>
    <w:p>
      <w:pPr>
        <w:spacing w:after="0"/>
        <w:ind w:left="0"/>
        <w:jc w:val="both"/>
      </w:pPr>
      <w:r>
        <w:rPr>
          <w:rFonts w:ascii="Times New Roman"/>
          <w:b w:val="false"/>
          <w:i w:val="false"/>
          <w:color w:val="000000"/>
          <w:sz w:val="28"/>
        </w:rPr>
        <w:t xml:space="preserve">
      Пункты 2 и 3 статьи 7 Протокола заменяется следующими пунктами: </w:t>
      </w:r>
      <w:r>
        <w:br/>
      </w:r>
      <w:r>
        <w:rPr>
          <w:rFonts w:ascii="Times New Roman"/>
          <w:b w:val="false"/>
          <w:i w:val="false"/>
          <w:color w:val="000000"/>
          <w:sz w:val="28"/>
        </w:rPr>
        <w:t>
</w:t>
      </w:r>
      <w:r>
        <w:rPr>
          <w:rFonts w:ascii="Times New Roman"/>
          <w:b w:val="false"/>
          <w:i w:val="false"/>
          <w:color w:val="000000"/>
          <w:sz w:val="28"/>
        </w:rPr>
        <w:t xml:space="preserve">
      2. Каждая Сторона предоставляет секретариату статистические данные о своем производстве, импорте и экспорте каждого из регулируемых веществ </w:t>
      </w:r>
      <w:r>
        <w:br/>
      </w:r>
      <w:r>
        <w:rPr>
          <w:rFonts w:ascii="Times New Roman"/>
          <w:b w:val="false"/>
          <w:i w:val="false"/>
          <w:color w:val="000000"/>
          <w:sz w:val="28"/>
        </w:rPr>
        <w:t xml:space="preserve">
      - приложений В и С - за 1989 год; </w:t>
      </w:r>
      <w:r>
        <w:br/>
      </w:r>
      <w:r>
        <w:rPr>
          <w:rFonts w:ascii="Times New Roman"/>
          <w:b w:val="false"/>
          <w:i w:val="false"/>
          <w:color w:val="000000"/>
          <w:sz w:val="28"/>
        </w:rPr>
        <w:t xml:space="preserve">
      - приложения Е - за 1991 год </w:t>
      </w:r>
      <w:r>
        <w:br/>
      </w:r>
      <w:r>
        <w:rPr>
          <w:rFonts w:ascii="Times New Roman"/>
          <w:b w:val="false"/>
          <w:i w:val="false"/>
          <w:color w:val="000000"/>
          <w:sz w:val="28"/>
        </w:rPr>
        <w:t xml:space="preserve">
      или наиболее надежные оценочные данные такого характера, если фактические данные отсутствуют, не позднее чем через три месяца после даты вступления в силу для этой Стороны положений Протокола, касающихся веществ приложений В, С и Е соответственно. </w:t>
      </w:r>
      <w:r>
        <w:br/>
      </w:r>
      <w:r>
        <w:rPr>
          <w:rFonts w:ascii="Times New Roman"/>
          <w:b w:val="false"/>
          <w:i w:val="false"/>
          <w:color w:val="000000"/>
          <w:sz w:val="28"/>
        </w:rPr>
        <w:t>
</w:t>
      </w:r>
      <w:r>
        <w:rPr>
          <w:rFonts w:ascii="Times New Roman"/>
          <w:b w:val="false"/>
          <w:i w:val="false"/>
          <w:color w:val="000000"/>
          <w:sz w:val="28"/>
        </w:rPr>
        <w:t xml:space="preserve">
      3. Каждая Сторона предоставляет секретариату статистические данные о своем ежегодном производстве (как это определено в пункте 5 статьи 1) каждого из регулируемых веществ, указанных в приложениях А, В, С и Е, и отдельно по каждому веществу: </w:t>
      </w:r>
      <w:r>
        <w:br/>
      </w:r>
      <w:r>
        <w:rPr>
          <w:rFonts w:ascii="Times New Roman"/>
          <w:b w:val="false"/>
          <w:i w:val="false"/>
          <w:color w:val="000000"/>
          <w:sz w:val="28"/>
        </w:rPr>
        <w:t>
      - о количестве веществ, используемых в качестве исходного сырья,</w:t>
      </w:r>
      <w:r>
        <w:br/>
      </w:r>
      <w:r>
        <w:rPr>
          <w:rFonts w:ascii="Times New Roman"/>
          <w:b w:val="false"/>
          <w:i w:val="false"/>
          <w:color w:val="000000"/>
          <w:sz w:val="28"/>
        </w:rPr>
        <w:t xml:space="preserve">
      - о количестве веществ, уничтоженных с применением утвержденных Сторонами технологий, и </w:t>
      </w:r>
      <w:r>
        <w:br/>
      </w:r>
      <w:r>
        <w:rPr>
          <w:rFonts w:ascii="Times New Roman"/>
          <w:b w:val="false"/>
          <w:i w:val="false"/>
          <w:color w:val="000000"/>
          <w:sz w:val="28"/>
        </w:rPr>
        <w:t>
      - об импорте и экспорте Сторон и стран и организаций, не являющихся Сторонами, соответственно</w:t>
      </w:r>
      <w:r>
        <w:br/>
      </w:r>
      <w:r>
        <w:rPr>
          <w:rFonts w:ascii="Times New Roman"/>
          <w:b w:val="false"/>
          <w:i w:val="false"/>
          <w:color w:val="000000"/>
          <w:sz w:val="28"/>
        </w:rPr>
        <w:t xml:space="preserve">
      за год, в котором положения, касающиеся веществ приложений А, В, С и Е соответственно, вступили в силу для данной Стороны, и за каждый последующий год. Данные направляются не позднее чем через девять месяцев после окончания года, к которому относятся такие данные. </w:t>
      </w:r>
    </w:p>
    <w:bookmarkEnd w:id="76"/>
    <w:bookmarkStart w:name="z123" w:id="77"/>
    <w:p>
      <w:pPr>
        <w:spacing w:after="0"/>
        <w:ind w:left="0"/>
        <w:jc w:val="both"/>
      </w:pPr>
      <w:r>
        <w:rPr>
          <w:rFonts w:ascii="Times New Roman"/>
          <w:b w:val="false"/>
          <w:i w:val="false"/>
          <w:color w:val="000000"/>
          <w:sz w:val="28"/>
        </w:rPr>
        <w:t xml:space="preserve">
Y. Пункт 3-бис статьи 7 </w:t>
      </w:r>
    </w:p>
    <w:bookmarkEnd w:id="77"/>
    <w:bookmarkStart w:name="z124" w:id="78"/>
    <w:p>
      <w:pPr>
        <w:spacing w:after="0"/>
        <w:ind w:left="0"/>
        <w:jc w:val="both"/>
      </w:pPr>
      <w:r>
        <w:rPr>
          <w:rFonts w:ascii="Times New Roman"/>
          <w:b w:val="false"/>
          <w:i w:val="false"/>
          <w:color w:val="000000"/>
          <w:sz w:val="28"/>
        </w:rPr>
        <w:t xml:space="preserve">
      После пункта 3 статьи 7 протокола добавляется следующий пункт: </w:t>
      </w:r>
      <w:r>
        <w:br/>
      </w:r>
      <w:r>
        <w:rPr>
          <w:rFonts w:ascii="Times New Roman"/>
          <w:b w:val="false"/>
          <w:i w:val="false"/>
          <w:color w:val="000000"/>
          <w:sz w:val="28"/>
        </w:rPr>
        <w:t>
</w:t>
      </w:r>
      <w:r>
        <w:rPr>
          <w:rFonts w:ascii="Times New Roman"/>
          <w:b w:val="false"/>
          <w:i w:val="false"/>
          <w:color w:val="000000"/>
          <w:sz w:val="28"/>
        </w:rPr>
        <w:t xml:space="preserve">
      3-бис. Каждая сторона представляет секретариату отдельные статистические данные о своем ежегодном импорте и экспорте каждого из регулируемых веществ, включенных в группу II приложения А и группу I приложения С, которые были рециркулированы. </w:t>
      </w:r>
    </w:p>
    <w:bookmarkEnd w:id="78"/>
    <w:bookmarkStart w:name="z126" w:id="79"/>
    <w:p>
      <w:pPr>
        <w:spacing w:after="0"/>
        <w:ind w:left="0"/>
        <w:jc w:val="both"/>
      </w:pPr>
      <w:r>
        <w:rPr>
          <w:rFonts w:ascii="Times New Roman"/>
          <w:b w:val="false"/>
          <w:i w:val="false"/>
          <w:color w:val="000000"/>
          <w:sz w:val="28"/>
        </w:rPr>
        <w:t xml:space="preserve">
Z. Пункт 4 статьи 7 </w:t>
      </w:r>
    </w:p>
    <w:bookmarkEnd w:id="79"/>
    <w:p>
      <w:pPr>
        <w:spacing w:after="0"/>
        <w:ind w:left="0"/>
        <w:jc w:val="both"/>
      </w:pPr>
      <w:r>
        <w:rPr>
          <w:rFonts w:ascii="Times New Roman"/>
          <w:b w:val="false"/>
          <w:i w:val="false"/>
          <w:color w:val="000000"/>
          <w:sz w:val="28"/>
        </w:rPr>
        <w:t xml:space="preserve">      В пункте 4 статьи 7 Протокола слова: </w:t>
      </w:r>
      <w:r>
        <w:br/>
      </w:r>
      <w:r>
        <w:rPr>
          <w:rFonts w:ascii="Times New Roman"/>
          <w:b w:val="false"/>
          <w:i w:val="false"/>
          <w:color w:val="000000"/>
          <w:sz w:val="28"/>
        </w:rPr>
        <w:t xml:space="preserve">
      в пунктах 1, 2 и 3 </w:t>
      </w:r>
      <w:r>
        <w:br/>
      </w:r>
      <w:r>
        <w:rPr>
          <w:rFonts w:ascii="Times New Roman"/>
          <w:b w:val="false"/>
          <w:i w:val="false"/>
          <w:color w:val="000000"/>
          <w:sz w:val="28"/>
        </w:rPr>
        <w:t xml:space="preserve">
      заменяются словами: </w:t>
      </w:r>
      <w:r>
        <w:br/>
      </w:r>
      <w:r>
        <w:rPr>
          <w:rFonts w:ascii="Times New Roman"/>
          <w:b w:val="false"/>
          <w:i w:val="false"/>
          <w:color w:val="000000"/>
          <w:sz w:val="28"/>
        </w:rPr>
        <w:t xml:space="preserve">
      в пунктах 1, 2, 3 и 3-бис </w:t>
      </w:r>
    </w:p>
    <w:bookmarkStart w:name="z127" w:id="80"/>
    <w:p>
      <w:pPr>
        <w:spacing w:after="0"/>
        <w:ind w:left="0"/>
        <w:jc w:val="both"/>
      </w:pPr>
      <w:r>
        <w:rPr>
          <w:rFonts w:ascii="Times New Roman"/>
          <w:b w:val="false"/>
          <w:i w:val="false"/>
          <w:color w:val="000000"/>
          <w:sz w:val="28"/>
        </w:rPr>
        <w:t xml:space="preserve">
АА. Пункт 1 а) статьи 9 </w:t>
      </w:r>
    </w:p>
    <w:bookmarkEnd w:id="80"/>
    <w:p>
      <w:pPr>
        <w:spacing w:after="0"/>
        <w:ind w:left="0"/>
        <w:jc w:val="both"/>
      </w:pPr>
      <w:r>
        <w:rPr>
          <w:rFonts w:ascii="Times New Roman"/>
          <w:b w:val="false"/>
          <w:i w:val="false"/>
          <w:color w:val="000000"/>
          <w:sz w:val="28"/>
        </w:rPr>
        <w:t xml:space="preserve">      Из пункта 1 а) статьи 9 Протокола исключаются следующие слова: </w:t>
      </w:r>
      <w:r>
        <w:br/>
      </w:r>
      <w:r>
        <w:rPr>
          <w:rFonts w:ascii="Times New Roman"/>
          <w:b w:val="false"/>
          <w:i w:val="false"/>
          <w:color w:val="000000"/>
          <w:sz w:val="28"/>
        </w:rPr>
        <w:t>
      и переходных</w:t>
      </w:r>
    </w:p>
    <w:bookmarkStart w:name="z128" w:id="81"/>
    <w:p>
      <w:pPr>
        <w:spacing w:after="0"/>
        <w:ind w:left="0"/>
        <w:jc w:val="both"/>
      </w:pPr>
      <w:r>
        <w:rPr>
          <w:rFonts w:ascii="Times New Roman"/>
          <w:b w:val="false"/>
          <w:i w:val="false"/>
          <w:color w:val="000000"/>
          <w:sz w:val="28"/>
        </w:rPr>
        <w:t xml:space="preserve">
      ВB. Пункт 1 статьи 10 </w:t>
      </w:r>
    </w:p>
    <w:bookmarkEnd w:id="81"/>
    <w:p>
      <w:pPr>
        <w:spacing w:after="0"/>
        <w:ind w:left="0"/>
        <w:jc w:val="both"/>
      </w:pPr>
      <w:r>
        <w:rPr>
          <w:rFonts w:ascii="Times New Roman"/>
          <w:b w:val="false"/>
          <w:i w:val="false"/>
          <w:color w:val="000000"/>
          <w:sz w:val="28"/>
        </w:rPr>
        <w:t xml:space="preserve">      В пункте 1 статьи 10 Протокола после слов: </w:t>
      </w:r>
      <w:r>
        <w:br/>
      </w:r>
      <w:r>
        <w:rPr>
          <w:rFonts w:ascii="Times New Roman"/>
          <w:b w:val="false"/>
          <w:i w:val="false"/>
          <w:color w:val="000000"/>
          <w:sz w:val="28"/>
        </w:rPr>
        <w:t>
      в статьях 2 А - 2 Е</w:t>
      </w:r>
      <w:r>
        <w:br/>
      </w:r>
      <w:r>
        <w:rPr>
          <w:rFonts w:ascii="Times New Roman"/>
          <w:b w:val="false"/>
          <w:i w:val="false"/>
          <w:color w:val="000000"/>
          <w:sz w:val="28"/>
        </w:rPr>
        <w:t xml:space="preserve">
      добавляется следующий текст: </w:t>
      </w:r>
      <w:r>
        <w:br/>
      </w:r>
      <w:r>
        <w:rPr>
          <w:rFonts w:ascii="Times New Roman"/>
          <w:b w:val="false"/>
          <w:i w:val="false"/>
          <w:color w:val="000000"/>
          <w:sz w:val="28"/>
        </w:rPr>
        <w:t xml:space="preserve">
      , а также любых мер регулирования по статьям 2 F - 2 H, о которых принято решение согласно пункту 1-бис статьи 5. </w:t>
      </w:r>
    </w:p>
    <w:bookmarkStart w:name="z129" w:id="82"/>
    <w:p>
      <w:pPr>
        <w:spacing w:after="0"/>
        <w:ind w:left="0"/>
        <w:jc w:val="both"/>
      </w:pPr>
      <w:r>
        <w:rPr>
          <w:rFonts w:ascii="Times New Roman"/>
          <w:b w:val="false"/>
          <w:i w:val="false"/>
          <w:color w:val="000000"/>
          <w:sz w:val="28"/>
        </w:rPr>
        <w:t xml:space="preserve">
СС. пункт 4 g) статьи 11 </w:t>
      </w:r>
    </w:p>
    <w:bookmarkEnd w:id="82"/>
    <w:p>
      <w:pPr>
        <w:spacing w:after="0"/>
        <w:ind w:left="0"/>
        <w:jc w:val="both"/>
      </w:pPr>
      <w:r>
        <w:rPr>
          <w:rFonts w:ascii="Times New Roman"/>
          <w:b w:val="false"/>
          <w:i w:val="false"/>
          <w:color w:val="000000"/>
          <w:sz w:val="28"/>
        </w:rPr>
        <w:t xml:space="preserve">      Из пункта 4 g) статьи 11 протокола исключить следующую фразу: </w:t>
      </w:r>
      <w:r>
        <w:br/>
      </w:r>
      <w:r>
        <w:rPr>
          <w:rFonts w:ascii="Times New Roman"/>
          <w:b w:val="false"/>
          <w:i w:val="false"/>
          <w:color w:val="000000"/>
          <w:sz w:val="28"/>
        </w:rPr>
        <w:t xml:space="preserve">
      И положение с переходными веществами </w:t>
      </w:r>
    </w:p>
    <w:bookmarkStart w:name="z130" w:id="83"/>
    <w:p>
      <w:pPr>
        <w:spacing w:after="0"/>
        <w:ind w:left="0"/>
        <w:jc w:val="both"/>
      </w:pPr>
      <w:r>
        <w:rPr>
          <w:rFonts w:ascii="Times New Roman"/>
          <w:b w:val="false"/>
          <w:i w:val="false"/>
          <w:color w:val="000000"/>
          <w:sz w:val="28"/>
        </w:rPr>
        <w:t xml:space="preserve">
DD. Статья 17 </w:t>
      </w:r>
    </w:p>
    <w:bookmarkEnd w:id="83"/>
    <w:p>
      <w:pPr>
        <w:spacing w:after="0"/>
        <w:ind w:left="0"/>
        <w:jc w:val="both"/>
      </w:pPr>
      <w:r>
        <w:rPr>
          <w:rFonts w:ascii="Times New Roman"/>
          <w:b w:val="false"/>
          <w:i w:val="false"/>
          <w:color w:val="000000"/>
          <w:sz w:val="28"/>
        </w:rPr>
        <w:t xml:space="preserve">      В статье 17 Протокола слова: </w:t>
      </w:r>
      <w:r>
        <w:br/>
      </w:r>
      <w:r>
        <w:rPr>
          <w:rFonts w:ascii="Times New Roman"/>
          <w:b w:val="false"/>
          <w:i w:val="false"/>
          <w:color w:val="000000"/>
          <w:sz w:val="28"/>
        </w:rPr>
        <w:t>
      статьям 2 А - 2 Е</w:t>
      </w:r>
      <w:r>
        <w:br/>
      </w:r>
      <w:r>
        <w:rPr>
          <w:rFonts w:ascii="Times New Roman"/>
          <w:b w:val="false"/>
          <w:i w:val="false"/>
          <w:color w:val="000000"/>
          <w:sz w:val="28"/>
        </w:rPr>
        <w:t xml:space="preserve">
      заменяются словами: </w:t>
      </w:r>
      <w:r>
        <w:br/>
      </w:r>
      <w:r>
        <w:rPr>
          <w:rFonts w:ascii="Times New Roman"/>
          <w:b w:val="false"/>
          <w:i w:val="false"/>
          <w:color w:val="000000"/>
          <w:sz w:val="28"/>
        </w:rPr>
        <w:t>
      статьями 2 А - 2 Н</w:t>
      </w:r>
    </w:p>
    <w:bookmarkStart w:name="z131" w:id="84"/>
    <w:p>
      <w:pPr>
        <w:spacing w:after="0"/>
        <w:ind w:left="0"/>
        <w:jc w:val="both"/>
      </w:pPr>
      <w:r>
        <w:rPr>
          <w:rFonts w:ascii="Times New Roman"/>
          <w:b w:val="false"/>
          <w:i w:val="false"/>
          <w:color w:val="000000"/>
          <w:sz w:val="28"/>
        </w:rPr>
        <w:t xml:space="preserve">
ЕЕ. Приложения </w:t>
      </w:r>
    </w:p>
    <w:bookmarkEnd w:id="84"/>
    <w:bookmarkStart w:name="z132" w:id="85"/>
    <w:p>
      <w:pPr>
        <w:spacing w:after="0"/>
        <w:ind w:left="0"/>
        <w:jc w:val="both"/>
      </w:pPr>
      <w:r>
        <w:rPr>
          <w:rFonts w:ascii="Times New Roman"/>
          <w:b w:val="false"/>
          <w:i w:val="false"/>
          <w:color w:val="000000"/>
          <w:sz w:val="28"/>
        </w:rPr>
        <w:t xml:space="preserve">
1. Приложение С </w:t>
      </w:r>
    </w:p>
    <w:bookmarkEnd w:id="85"/>
    <w:p>
      <w:pPr>
        <w:spacing w:after="0"/>
        <w:ind w:left="0"/>
        <w:jc w:val="both"/>
      </w:pPr>
      <w:r>
        <w:rPr>
          <w:rFonts w:ascii="Times New Roman"/>
          <w:b w:val="false"/>
          <w:i w:val="false"/>
          <w:color w:val="000000"/>
          <w:sz w:val="28"/>
        </w:rPr>
        <w:t>      Следующее приложение заменяет приложение С к Протоколу:</w:t>
      </w:r>
    </w:p>
    <w:p>
      <w:pPr>
        <w:spacing w:after="0"/>
        <w:ind w:left="0"/>
        <w:jc w:val="both"/>
      </w:pPr>
      <w:r>
        <w:rPr>
          <w:rFonts w:ascii="Times New Roman"/>
          <w:b w:val="false"/>
          <w:i w:val="false"/>
          <w:color w:val="000000"/>
          <w:sz w:val="28"/>
        </w:rPr>
        <w:t xml:space="preserve">Приложение С </w:t>
      </w:r>
    </w:p>
    <w:p>
      <w:pPr>
        <w:spacing w:after="0"/>
        <w:ind w:left="0"/>
        <w:jc w:val="both"/>
      </w:pPr>
      <w:r>
        <w:rPr>
          <w:rFonts w:ascii="Times New Roman"/>
          <w:b w:val="false"/>
          <w:i w:val="false"/>
          <w:color w:val="000000"/>
          <w:sz w:val="28"/>
        </w:rPr>
        <w:t xml:space="preserve">Регулируемые вещества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453"/>
        <w:gridCol w:w="345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Вещество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изомеров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Озоноразрушающая </w:t>
            </w:r>
            <w:r>
              <w:br/>
            </w:r>
            <w:r>
              <w:rPr>
                <w:rFonts w:ascii="Times New Roman"/>
                <w:b w:val="false"/>
                <w:i w:val="false"/>
                <w:color w:val="000000"/>
                <w:sz w:val="20"/>
              </w:rPr>
              <w:t xml:space="preserve">
способность*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I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CHFCl</w:t>
            </w:r>
            <w:r>
              <w:rPr>
                <w:rFonts w:ascii="Times New Roman"/>
                <w:b w:val="false"/>
                <w:i w:val="false"/>
                <w:color w:val="000000"/>
                <w:vertAlign w:val="subscript"/>
              </w:rPr>
              <w:t xml:space="preserve">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CHF</w:t>
            </w:r>
            <w:r>
              <w:rPr>
                <w:rFonts w:ascii="Times New Roman"/>
                <w:b w:val="false"/>
                <w:i w:val="false"/>
                <w:color w:val="000000"/>
                <w:vertAlign w:val="subscript"/>
              </w:rPr>
              <w:t>2</w:t>
            </w:r>
            <w:r>
              <w:rPr>
                <w:rFonts w:ascii="Times New Roman"/>
                <w:b w:val="false"/>
                <w:i w:val="false"/>
                <w:color w:val="000000"/>
                <w:sz w:val="20"/>
              </w:rPr>
              <w:t xml:space="preserve">Cl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0,055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2</w:t>
            </w:r>
            <w:r>
              <w:rPr>
                <w:rFonts w:ascii="Times New Roman"/>
                <w:b w:val="false"/>
                <w:i w:val="false"/>
                <w:color w:val="000000"/>
                <w:sz w:val="20"/>
              </w:rPr>
              <w:t xml:space="preserve">FCl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(ГХФУ-31)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HFCl</w:t>
            </w:r>
            <w:r>
              <w:rPr>
                <w:rFonts w:ascii="Times New Roman"/>
                <w:b w:val="false"/>
                <w:i w:val="false"/>
                <w:color w:val="000000"/>
                <w:vertAlign w:val="subscript"/>
              </w:rPr>
              <w:t xml:space="preserve">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(ГХФУ-121)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0,01 - 0,04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HF</w:t>
            </w:r>
            <w:r>
              <w:rPr>
                <w:rFonts w:ascii="Times New Roman"/>
                <w:b w:val="false"/>
                <w:i w:val="false"/>
                <w:color w:val="000000"/>
                <w:vertAlign w:val="subscript"/>
              </w:rPr>
              <w:t>2</w:t>
            </w:r>
            <w:r>
              <w:rPr>
                <w:rFonts w:ascii="Times New Roman"/>
                <w:b w:val="false"/>
                <w:i w:val="false"/>
                <w:color w:val="000000"/>
                <w:sz w:val="20"/>
              </w:rPr>
              <w:t>с</w:t>
            </w:r>
            <w:r>
              <w:rPr>
                <w:rFonts w:ascii="Times New Roman"/>
                <w:b w:val="false"/>
                <w:i w:val="false"/>
                <w:color w:val="000000"/>
                <w:sz w:val="20"/>
              </w:rPr>
              <w:t>l</w:t>
            </w:r>
            <w:r>
              <w:rPr>
                <w:rFonts w:ascii="Times New Roman"/>
                <w:b w:val="false"/>
                <w:i w:val="false"/>
                <w:color w:val="000000"/>
                <w:vertAlign w:val="subscript"/>
              </w:rPr>
              <w:t xml:space="preserve">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(ГХФУ-122)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0,02 - 0,08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HF</w:t>
            </w:r>
            <w:r>
              <w:rPr>
                <w:rFonts w:ascii="Times New Roman"/>
                <w:b w:val="false"/>
                <w:i w:val="false"/>
                <w:color w:val="000000"/>
                <w:vertAlign w:val="subscript"/>
              </w:rPr>
              <w:t>3</w:t>
            </w:r>
            <w:r>
              <w:rPr>
                <w:rFonts w:ascii="Times New Roman"/>
                <w:b w:val="false"/>
                <w:i w:val="false"/>
                <w:color w:val="000000"/>
                <w:sz w:val="20"/>
              </w:rPr>
              <w:t>Cl</w:t>
            </w:r>
            <w:r>
              <w:rPr>
                <w:rFonts w:ascii="Times New Roman"/>
                <w:b w:val="false"/>
                <w:i w:val="false"/>
                <w:color w:val="000000"/>
                <w:vertAlign w:val="subscript"/>
              </w:rPr>
              <w:t xml:space="preserve">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(ГХФУ-123)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0,02 - 0,06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СHСl</w:t>
            </w:r>
            <w:r>
              <w:rPr>
                <w:rFonts w:ascii="Times New Roman"/>
                <w:b w:val="false"/>
                <w:i w:val="false"/>
                <w:color w:val="000000"/>
                <w:vertAlign w:val="subscript"/>
              </w:rPr>
              <w:t>2</w:t>
            </w:r>
            <w:r>
              <w:rPr>
                <w:rFonts w:ascii="Times New Roman"/>
                <w:b w:val="false"/>
                <w:i w:val="false"/>
                <w:color w:val="000000"/>
                <w:sz w:val="20"/>
              </w:rPr>
              <w:t>CF</w:t>
            </w:r>
            <w:r>
              <w:rPr>
                <w:rFonts w:ascii="Times New Roman"/>
                <w:b w:val="false"/>
                <w:i w:val="false"/>
                <w:color w:val="000000"/>
                <w:vertAlign w:val="subscript"/>
              </w:rPr>
              <w:t xml:space="preserve">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(ГХФУ-123)**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HF</w:t>
            </w:r>
            <w:r>
              <w:rPr>
                <w:rFonts w:ascii="Times New Roman"/>
                <w:b w:val="false"/>
                <w:i w:val="false"/>
                <w:color w:val="000000"/>
                <w:vertAlign w:val="subscript"/>
              </w:rPr>
              <w:t>4</w:t>
            </w:r>
            <w:r>
              <w:rPr>
                <w:rFonts w:ascii="Times New Roman"/>
                <w:b w:val="false"/>
                <w:i w:val="false"/>
                <w:color w:val="000000"/>
                <w:sz w:val="20"/>
              </w:rPr>
              <w:t xml:space="preserve">Cl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(ГХФУ-124)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0,02 - 0,04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CHFClCF</w:t>
            </w:r>
            <w:r>
              <w:rPr>
                <w:rFonts w:ascii="Times New Roman"/>
                <w:b w:val="false"/>
                <w:i w:val="false"/>
                <w:color w:val="000000"/>
                <w:vertAlign w:val="subscript"/>
              </w:rPr>
              <w:t xml:space="preserve">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(ГХФУ-124)**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0,022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FCl</w:t>
            </w:r>
            <w:r>
              <w:rPr>
                <w:rFonts w:ascii="Times New Roman"/>
                <w:b w:val="false"/>
                <w:i w:val="false"/>
                <w:color w:val="000000"/>
                <w:vertAlign w:val="subscript"/>
              </w:rPr>
              <w:t xml:space="preserve">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(ГХФУ-131)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0,007 - 0,05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Cl</w:t>
            </w:r>
            <w:r>
              <w:rPr>
                <w:rFonts w:ascii="Times New Roman"/>
                <w:b w:val="false"/>
                <w:i w:val="false"/>
                <w:color w:val="000000"/>
                <w:vertAlign w:val="subscript"/>
              </w:rPr>
              <w:t xml:space="preserve">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(ГХФУ-132)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0,008 - 0,05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 xml:space="preserve">Cl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(ГХФУ-133)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0,02 - 0,06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FCl</w:t>
            </w:r>
            <w:r>
              <w:rPr>
                <w:rFonts w:ascii="Times New Roman"/>
                <w:b w:val="false"/>
                <w:i w:val="false"/>
                <w:color w:val="000000"/>
                <w:vertAlign w:val="subscript"/>
              </w:rPr>
              <w:t xml:space="preserve">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(ГХФУ-141)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0,005 - 0,07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3</w:t>
            </w:r>
            <w:r>
              <w:rPr>
                <w:rFonts w:ascii="Times New Roman"/>
                <w:b w:val="false"/>
                <w:i w:val="false"/>
                <w:color w:val="000000"/>
                <w:sz w:val="20"/>
              </w:rPr>
              <w:t>CFCl</w:t>
            </w:r>
            <w:r>
              <w:rPr>
                <w:rFonts w:ascii="Times New Roman"/>
                <w:b w:val="false"/>
                <w:i w:val="false"/>
                <w:color w:val="000000"/>
                <w:vertAlign w:val="subscript"/>
              </w:rPr>
              <w:t xml:space="preserve">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(ГХФУ-141b)**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 xml:space="preserve">Cl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(ГХФУ-142)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0,008 - 0,07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3</w:t>
            </w:r>
            <w:r>
              <w:rPr>
                <w:rFonts w:ascii="Times New Roman"/>
                <w:b w:val="false"/>
                <w:i w:val="false"/>
                <w:color w:val="000000"/>
                <w:sz w:val="20"/>
              </w:rPr>
              <w:t>CF</w:t>
            </w:r>
            <w:r>
              <w:rPr>
                <w:rFonts w:ascii="Times New Roman"/>
                <w:b w:val="false"/>
                <w:i w:val="false"/>
                <w:color w:val="000000"/>
                <w:vertAlign w:val="subscript"/>
              </w:rPr>
              <w:t>2</w:t>
            </w:r>
            <w:r>
              <w:rPr>
                <w:rFonts w:ascii="Times New Roman"/>
                <w:b w:val="false"/>
                <w:i w:val="false"/>
                <w:color w:val="000000"/>
                <w:sz w:val="20"/>
              </w:rPr>
              <w:t xml:space="preserve">Cl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(ГХФУ-142b)**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0,065 </w:t>
            </w:r>
          </w:p>
        </w:tc>
      </w:tr>
    </w:tbl>
    <w:p>
      <w:pPr>
        <w:spacing w:after="0"/>
        <w:ind w:left="0"/>
        <w:jc w:val="both"/>
      </w:pPr>
      <w:r>
        <w:rPr>
          <w:rFonts w:ascii="Times New Roman"/>
          <w:b w:val="false"/>
          <w:i w:val="false"/>
          <w:color w:val="000000"/>
          <w:sz w:val="28"/>
        </w:rPr>
        <w:t xml:space="preserve">      * Для целей Протокола при наличии диапазона показателей применяется самый высокий показатель в этом диапазоне. ОРС, приводимые в таблице в качестве единого показателя, определены путем расчетов на основе лабораторных измерений. Те же из них, которые выражены диапазоном показателей, основаны на оценочных данных и, как следствие, допускают значительно большие отклонения. Диапазон показателей относится к изомерной группе. При этом высокий показатель представляет собой расчетную ОРС изомера с наивысшей ОРС, а низкий показатель - расчетную ОРС изомера с низшей ОРС. </w:t>
      </w:r>
      <w:r>
        <w:br/>
      </w:r>
      <w:r>
        <w:rPr>
          <w:rFonts w:ascii="Times New Roman"/>
          <w:b w:val="false"/>
          <w:i w:val="false"/>
          <w:color w:val="000000"/>
          <w:sz w:val="28"/>
        </w:rPr>
        <w:t xml:space="preserve">
      ** Наиболее конкурентоспособные вещества, чьи показатели ОРС должны применяться для целей Протокола.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453"/>
        <w:gridCol w:w="345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Вещество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изомеров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Озоноразрушающая </w:t>
            </w:r>
            <w:r>
              <w:br/>
            </w:r>
            <w:r>
              <w:rPr>
                <w:rFonts w:ascii="Times New Roman"/>
                <w:b w:val="false"/>
                <w:i w:val="false"/>
                <w:color w:val="000000"/>
                <w:sz w:val="20"/>
              </w:rPr>
              <w:t xml:space="preserve">
способность*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FСl</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(ГХФУ-151)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0,003 - 0,005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HFCl</w:t>
            </w:r>
            <w:r>
              <w:rPr>
                <w:rFonts w:ascii="Times New Roman"/>
                <w:b w:val="false"/>
                <w:i w:val="false"/>
                <w:color w:val="000000"/>
                <w:vertAlign w:val="subscript"/>
              </w:rPr>
              <w:t>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(ГХФУ-221)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0,015 - 0,07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HF</w:t>
            </w:r>
            <w:r>
              <w:rPr>
                <w:rFonts w:ascii="Times New Roman"/>
                <w:b w:val="false"/>
                <w:i w:val="false"/>
                <w:color w:val="000000"/>
                <w:vertAlign w:val="subscript"/>
              </w:rPr>
              <w:t>2</w:t>
            </w:r>
            <w:r>
              <w:rPr>
                <w:rFonts w:ascii="Times New Roman"/>
                <w:b w:val="false"/>
                <w:i w:val="false"/>
                <w:color w:val="000000"/>
                <w:sz w:val="20"/>
              </w:rPr>
              <w:t>Cl</w:t>
            </w:r>
            <w:r>
              <w:rPr>
                <w:rFonts w:ascii="Times New Roman"/>
                <w:b w:val="false"/>
                <w:i w:val="false"/>
                <w:color w:val="000000"/>
                <w:vertAlign w:val="subscript"/>
              </w:rPr>
              <w:t>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(ГХФУ-222)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0,01 - 0,09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HF</w:t>
            </w:r>
            <w:r>
              <w:rPr>
                <w:rFonts w:ascii="Times New Roman"/>
                <w:b w:val="false"/>
                <w:i w:val="false"/>
                <w:color w:val="000000"/>
                <w:vertAlign w:val="subscript"/>
              </w:rPr>
              <w:t>3</w:t>
            </w:r>
            <w:r>
              <w:rPr>
                <w:rFonts w:ascii="Times New Roman"/>
                <w:b w:val="false"/>
                <w:i w:val="false"/>
                <w:color w:val="000000"/>
                <w:sz w:val="20"/>
              </w:rPr>
              <w:t>Cl</w:t>
            </w:r>
            <w:r>
              <w:rPr>
                <w:rFonts w:ascii="Times New Roman"/>
                <w:b w:val="false"/>
                <w:i w:val="false"/>
                <w:color w:val="000000"/>
                <w:vertAlign w:val="subscript"/>
              </w:rPr>
              <w:t>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(ГХФУ-223)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0,01 - 0,08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HF</w:t>
            </w:r>
            <w:r>
              <w:rPr>
                <w:rFonts w:ascii="Times New Roman"/>
                <w:b w:val="false"/>
                <w:i w:val="false"/>
                <w:color w:val="000000"/>
                <w:vertAlign w:val="subscript"/>
              </w:rPr>
              <w:t>4</w:t>
            </w:r>
            <w:r>
              <w:rPr>
                <w:rFonts w:ascii="Times New Roman"/>
                <w:b w:val="false"/>
                <w:i w:val="false"/>
                <w:color w:val="000000"/>
                <w:sz w:val="20"/>
              </w:rPr>
              <w:t>Cl</w:t>
            </w:r>
            <w:r>
              <w:rPr>
                <w:rFonts w:ascii="Times New Roman"/>
                <w:b w:val="false"/>
                <w:i w:val="false"/>
                <w:color w:val="000000"/>
                <w:vertAlign w:val="subscript"/>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(ГХФУ-224)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0,01 - 0,09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HF</w:t>
            </w:r>
            <w:r>
              <w:rPr>
                <w:rFonts w:ascii="Times New Roman"/>
                <w:b w:val="false"/>
                <w:i w:val="false"/>
                <w:color w:val="000000"/>
                <w:vertAlign w:val="subscript"/>
              </w:rPr>
              <w:t>5</w:t>
            </w:r>
            <w:r>
              <w:rPr>
                <w:rFonts w:ascii="Times New Roman"/>
                <w:b w:val="false"/>
                <w:i w:val="false"/>
                <w:color w:val="000000"/>
                <w:sz w:val="20"/>
              </w:rPr>
              <w:t>Cl</w:t>
            </w:r>
            <w:r>
              <w:rPr>
                <w:rFonts w:ascii="Times New Roman"/>
                <w:b w:val="false"/>
                <w:i w:val="false"/>
                <w:color w:val="000000"/>
                <w:vertAlign w:val="subscript"/>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(ГХФУ-225)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0,02 - 0,07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w:t>
            </w:r>
            <w:r>
              <w:rPr>
                <w:rFonts w:ascii="Times New Roman"/>
                <w:b w:val="false"/>
                <w:i w:val="false"/>
                <w:color w:val="000000"/>
                <w:vertAlign w:val="subscript"/>
              </w:rPr>
              <w:t>3</w:t>
            </w:r>
            <w:r>
              <w:rPr>
                <w:rFonts w:ascii="Times New Roman"/>
                <w:b w:val="false"/>
                <w:i w:val="false"/>
                <w:color w:val="000000"/>
                <w:sz w:val="20"/>
              </w:rPr>
              <w:t>CF</w:t>
            </w:r>
            <w:r>
              <w:rPr>
                <w:rFonts w:ascii="Times New Roman"/>
                <w:b w:val="false"/>
                <w:i w:val="false"/>
                <w:color w:val="000000"/>
                <w:vertAlign w:val="subscript"/>
              </w:rPr>
              <w:t>2</w:t>
            </w:r>
            <w:r>
              <w:rPr>
                <w:rFonts w:ascii="Times New Roman"/>
                <w:b w:val="false"/>
                <w:i w:val="false"/>
                <w:color w:val="000000"/>
                <w:sz w:val="20"/>
              </w:rPr>
              <w:t>CHСl</w:t>
            </w:r>
            <w:r>
              <w:rPr>
                <w:rFonts w:ascii="Times New Roman"/>
                <w:b w:val="false"/>
                <w:i w:val="false"/>
                <w:color w:val="000000"/>
                <w:vertAlign w:val="subscript"/>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(ГХФУ-225са)**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0,025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w:t>
            </w:r>
            <w:r>
              <w:rPr>
                <w:rFonts w:ascii="Times New Roman"/>
                <w:b w:val="false"/>
                <w:i w:val="false"/>
                <w:color w:val="000000"/>
                <w:vertAlign w:val="subscript"/>
              </w:rPr>
              <w:t>2</w:t>
            </w:r>
            <w:r>
              <w:rPr>
                <w:rFonts w:ascii="Times New Roman"/>
                <w:b w:val="false"/>
                <w:i w:val="false"/>
                <w:color w:val="000000"/>
                <w:sz w:val="20"/>
              </w:rPr>
              <w:t>ClCF</w:t>
            </w:r>
            <w:r>
              <w:rPr>
                <w:rFonts w:ascii="Times New Roman"/>
                <w:b w:val="false"/>
                <w:i w:val="false"/>
                <w:color w:val="000000"/>
                <w:vertAlign w:val="subscript"/>
              </w:rPr>
              <w:t>2</w:t>
            </w:r>
            <w:r>
              <w:rPr>
                <w:rFonts w:ascii="Times New Roman"/>
                <w:b w:val="false"/>
                <w:i w:val="false"/>
                <w:color w:val="000000"/>
                <w:sz w:val="20"/>
              </w:rPr>
              <w:t>CHClF</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(ГХФУ-225cb)**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0,033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HF</w:t>
            </w:r>
            <w:r>
              <w:rPr>
                <w:rFonts w:ascii="Times New Roman"/>
                <w:b w:val="false"/>
                <w:i w:val="false"/>
                <w:color w:val="000000"/>
                <w:vertAlign w:val="subscript"/>
              </w:rPr>
              <w:t>6</w:t>
            </w:r>
            <w:r>
              <w:rPr>
                <w:rFonts w:ascii="Times New Roman"/>
                <w:b w:val="false"/>
                <w:i w:val="false"/>
                <w:color w:val="000000"/>
                <w:sz w:val="20"/>
              </w:rPr>
              <w:t>Cl</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(ГХФУ-226)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0,02 - 0,10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FСl</w:t>
            </w:r>
            <w:r>
              <w:rPr>
                <w:rFonts w:ascii="Times New Roman"/>
                <w:b w:val="false"/>
                <w:i w:val="false"/>
                <w:color w:val="000000"/>
                <w:vertAlign w:val="subscript"/>
              </w:rPr>
              <w:t>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(ГХФУ-231)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0,05 - 0,09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Cl</w:t>
            </w:r>
            <w:r>
              <w:rPr>
                <w:rFonts w:ascii="Times New Roman"/>
                <w:b w:val="false"/>
                <w:i w:val="false"/>
                <w:color w:val="000000"/>
                <w:vertAlign w:val="subscript"/>
              </w:rPr>
              <w:t>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(ГХФУ-232)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0,008 - 0,10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Cl</w:t>
            </w:r>
            <w:r>
              <w:rPr>
                <w:rFonts w:ascii="Times New Roman"/>
                <w:b w:val="false"/>
                <w:i w:val="false"/>
                <w:color w:val="000000"/>
                <w:vertAlign w:val="subscript"/>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(ГХФУ-233)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0,007 - 0,23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4</w:t>
            </w:r>
            <w:r>
              <w:rPr>
                <w:rFonts w:ascii="Times New Roman"/>
                <w:b w:val="false"/>
                <w:i w:val="false"/>
                <w:color w:val="000000"/>
                <w:sz w:val="20"/>
              </w:rPr>
              <w:t>Cl</w:t>
            </w:r>
            <w:r>
              <w:rPr>
                <w:rFonts w:ascii="Times New Roman"/>
                <w:b w:val="false"/>
                <w:i w:val="false"/>
                <w:color w:val="000000"/>
                <w:vertAlign w:val="subscript"/>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(ГХФУ-234)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0,01 - 0,28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5</w:t>
            </w:r>
            <w:r>
              <w:rPr>
                <w:rFonts w:ascii="Times New Roman"/>
                <w:b w:val="false"/>
                <w:i w:val="false"/>
                <w:color w:val="000000"/>
                <w:sz w:val="20"/>
              </w:rPr>
              <w:t>Cl</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(ГХФУ-235)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0,03 - 0,52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FCl</w:t>
            </w:r>
            <w:r>
              <w:rPr>
                <w:rFonts w:ascii="Times New Roman"/>
                <w:b w:val="false"/>
                <w:i w:val="false"/>
                <w:color w:val="000000"/>
                <w:vertAlign w:val="subscript"/>
              </w:rPr>
              <w:t>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(ГХФУ-241)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0,004 - 0,09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Cl</w:t>
            </w:r>
            <w:r>
              <w:rPr>
                <w:rFonts w:ascii="Times New Roman"/>
                <w:b w:val="false"/>
                <w:i w:val="false"/>
                <w:color w:val="000000"/>
                <w:vertAlign w:val="subscript"/>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(ГХФУ-242)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0,005 - 0,13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Cl</w:t>
            </w:r>
            <w:r>
              <w:rPr>
                <w:rFonts w:ascii="Times New Roman"/>
                <w:b w:val="false"/>
                <w:i w:val="false"/>
                <w:color w:val="000000"/>
                <w:vertAlign w:val="subscript"/>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(ГХФУ-243)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0,007 - 0,12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4</w:t>
            </w:r>
            <w:r>
              <w:rPr>
                <w:rFonts w:ascii="Times New Roman"/>
                <w:b w:val="false"/>
                <w:i w:val="false"/>
                <w:color w:val="000000"/>
                <w:sz w:val="20"/>
              </w:rPr>
              <w:t>Cl</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(ГХФУ-244)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0,009 - 0,14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FCl</w:t>
            </w:r>
            <w:r>
              <w:rPr>
                <w:rFonts w:ascii="Times New Roman"/>
                <w:b w:val="false"/>
                <w:i w:val="false"/>
                <w:color w:val="000000"/>
                <w:vertAlign w:val="subscript"/>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(ГХФУ-251)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0,001 - 0,01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Cl</w:t>
            </w:r>
            <w:r>
              <w:rPr>
                <w:rFonts w:ascii="Times New Roman"/>
                <w:b w:val="false"/>
                <w:i w:val="false"/>
                <w:color w:val="000000"/>
                <w:vertAlign w:val="subscript"/>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(ГХФУ-252)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0,005 - 0,04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Cl</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(ГХФУ-253)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0,003 - 0,03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Cl</w:t>
            </w:r>
            <w:r>
              <w:rPr>
                <w:rFonts w:ascii="Times New Roman"/>
                <w:b w:val="false"/>
                <w:i w:val="false"/>
                <w:color w:val="000000"/>
                <w:vertAlign w:val="subscript"/>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(ГХФУ-261)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0,002 - 0,02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Cl</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(ГХФУ-262)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0,002 - 0,02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Cl</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(ГХФУ-271)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0,001 - 0,03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II</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CHFBr</w:t>
            </w:r>
            <w:r>
              <w:rPr>
                <w:rFonts w:ascii="Times New Roman"/>
                <w:b w:val="false"/>
                <w:i w:val="false"/>
                <w:color w:val="000000"/>
                <w:vertAlign w:val="subscript"/>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CHF</w:t>
            </w:r>
            <w:r>
              <w:rPr>
                <w:rFonts w:ascii="Times New Roman"/>
                <w:b w:val="false"/>
                <w:i w:val="false"/>
                <w:color w:val="000000"/>
                <w:vertAlign w:val="subscript"/>
              </w:rPr>
              <w:t>2</w:t>
            </w:r>
            <w:r>
              <w:rPr>
                <w:rFonts w:ascii="Times New Roman"/>
                <w:b w:val="false"/>
                <w:i w:val="false"/>
                <w:color w:val="000000"/>
                <w:sz w:val="20"/>
              </w:rPr>
              <w:t>Br</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(ГБФУ-22В1)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0,74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2</w:t>
            </w:r>
            <w:r>
              <w:rPr>
                <w:rFonts w:ascii="Times New Roman"/>
                <w:b w:val="false"/>
                <w:i w:val="false"/>
                <w:color w:val="000000"/>
                <w:sz w:val="20"/>
              </w:rPr>
              <w:t>FBr</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0,73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HFBr</w:t>
            </w:r>
            <w:r>
              <w:rPr>
                <w:rFonts w:ascii="Times New Roman"/>
                <w:b w:val="false"/>
                <w:i w:val="false"/>
                <w:color w:val="000000"/>
                <w:vertAlign w:val="subscript"/>
              </w:rPr>
              <w:t>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0,3 - 0,8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HF</w:t>
            </w:r>
            <w:r>
              <w:rPr>
                <w:rFonts w:ascii="Times New Roman"/>
                <w:b w:val="false"/>
                <w:i w:val="false"/>
                <w:color w:val="000000"/>
                <w:vertAlign w:val="subscript"/>
              </w:rPr>
              <w:t>2</w:t>
            </w:r>
            <w:r>
              <w:rPr>
                <w:rFonts w:ascii="Times New Roman"/>
                <w:b w:val="false"/>
                <w:i w:val="false"/>
                <w:color w:val="000000"/>
                <w:sz w:val="20"/>
              </w:rPr>
              <w:t>Br</w:t>
            </w:r>
            <w:r>
              <w:rPr>
                <w:rFonts w:ascii="Times New Roman"/>
                <w:b w:val="false"/>
                <w:i w:val="false"/>
                <w:color w:val="000000"/>
                <w:vertAlign w:val="subscript"/>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0,5 - 1,8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HF</w:t>
            </w:r>
            <w:r>
              <w:rPr>
                <w:rFonts w:ascii="Times New Roman"/>
                <w:b w:val="false"/>
                <w:i w:val="false"/>
                <w:color w:val="000000"/>
                <w:vertAlign w:val="subscript"/>
              </w:rPr>
              <w:t>3</w:t>
            </w:r>
            <w:r>
              <w:rPr>
                <w:rFonts w:ascii="Times New Roman"/>
                <w:b w:val="false"/>
                <w:i w:val="false"/>
                <w:color w:val="000000"/>
                <w:sz w:val="20"/>
              </w:rPr>
              <w:t>Br</w:t>
            </w:r>
            <w:r>
              <w:rPr>
                <w:rFonts w:ascii="Times New Roman"/>
                <w:b w:val="false"/>
                <w:i w:val="false"/>
                <w:color w:val="000000"/>
                <w:vertAlign w:val="subscript"/>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0,4 - 1,6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HF</w:t>
            </w:r>
            <w:r>
              <w:rPr>
                <w:rFonts w:ascii="Times New Roman"/>
                <w:b w:val="false"/>
                <w:i w:val="false"/>
                <w:color w:val="000000"/>
                <w:vertAlign w:val="subscript"/>
              </w:rPr>
              <w:t>4</w:t>
            </w:r>
            <w:r>
              <w:rPr>
                <w:rFonts w:ascii="Times New Roman"/>
                <w:b w:val="false"/>
                <w:i w:val="false"/>
                <w:color w:val="000000"/>
                <w:sz w:val="20"/>
              </w:rPr>
              <w:t>Br</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0,7 - 1,2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FBr</w:t>
            </w:r>
            <w:r>
              <w:rPr>
                <w:rFonts w:ascii="Times New Roman"/>
                <w:b w:val="false"/>
                <w:i w:val="false"/>
                <w:color w:val="000000"/>
                <w:vertAlign w:val="subscript"/>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0,1 - 1,1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Br</w:t>
            </w:r>
            <w:r>
              <w:rPr>
                <w:rFonts w:ascii="Times New Roman"/>
                <w:b w:val="false"/>
                <w:i w:val="false"/>
                <w:color w:val="000000"/>
                <w:vertAlign w:val="subscript"/>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0,2 - 1,5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Br</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0,7 - 1,6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FBr</w:t>
            </w:r>
            <w:r>
              <w:rPr>
                <w:rFonts w:ascii="Times New Roman"/>
                <w:b w:val="false"/>
                <w:i w:val="false"/>
                <w:color w:val="000000"/>
                <w:vertAlign w:val="subscript"/>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0,1 - 1,7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Вr</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0,2 - 1,1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FBr</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0,07 - 0,1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НFВr</w:t>
            </w:r>
            <w:r>
              <w:rPr>
                <w:rFonts w:ascii="Times New Roman"/>
                <w:b w:val="false"/>
                <w:i w:val="false"/>
                <w:color w:val="000000"/>
                <w:vertAlign w:val="subscript"/>
              </w:rPr>
              <w:t>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0,3 - 1,5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HF</w:t>
            </w:r>
            <w:r>
              <w:rPr>
                <w:rFonts w:ascii="Times New Roman"/>
                <w:b w:val="false"/>
                <w:i w:val="false"/>
                <w:color w:val="000000"/>
                <w:vertAlign w:val="subscript"/>
              </w:rPr>
              <w:t>2</w:t>
            </w:r>
            <w:r>
              <w:rPr>
                <w:rFonts w:ascii="Times New Roman"/>
                <w:b w:val="false"/>
                <w:i w:val="false"/>
                <w:color w:val="000000"/>
                <w:sz w:val="20"/>
              </w:rPr>
              <w:t>Br</w:t>
            </w:r>
            <w:r>
              <w:rPr>
                <w:rFonts w:ascii="Times New Roman"/>
                <w:b w:val="false"/>
                <w:i w:val="false"/>
                <w:color w:val="000000"/>
                <w:vertAlign w:val="subscript"/>
              </w:rPr>
              <w:t>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0,2 - 1,9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HF</w:t>
            </w:r>
            <w:r>
              <w:rPr>
                <w:rFonts w:ascii="Times New Roman"/>
                <w:b w:val="false"/>
                <w:i w:val="false"/>
                <w:color w:val="000000"/>
                <w:vertAlign w:val="subscript"/>
              </w:rPr>
              <w:t>3</w:t>
            </w:r>
            <w:r>
              <w:rPr>
                <w:rFonts w:ascii="Times New Roman"/>
                <w:b w:val="false"/>
                <w:i w:val="false"/>
                <w:color w:val="000000"/>
                <w:sz w:val="20"/>
              </w:rPr>
              <w:t>Br</w:t>
            </w:r>
            <w:r>
              <w:rPr>
                <w:rFonts w:ascii="Times New Roman"/>
                <w:b w:val="false"/>
                <w:i w:val="false"/>
                <w:color w:val="000000"/>
                <w:vertAlign w:val="subscript"/>
              </w:rPr>
              <w:t xml:space="preserve">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0,3 - 1,8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HF</w:t>
            </w:r>
            <w:r>
              <w:rPr>
                <w:rFonts w:ascii="Times New Roman"/>
                <w:b w:val="false"/>
                <w:i w:val="false"/>
                <w:color w:val="000000"/>
                <w:vertAlign w:val="subscript"/>
              </w:rPr>
              <w:t>4</w:t>
            </w:r>
            <w:r>
              <w:rPr>
                <w:rFonts w:ascii="Times New Roman"/>
                <w:b w:val="false"/>
                <w:i w:val="false"/>
                <w:color w:val="000000"/>
                <w:sz w:val="20"/>
              </w:rPr>
              <w:t>Br</w:t>
            </w:r>
            <w:r>
              <w:rPr>
                <w:rFonts w:ascii="Times New Roman"/>
                <w:b w:val="false"/>
                <w:i w:val="false"/>
                <w:color w:val="000000"/>
                <w:vertAlign w:val="subscript"/>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0,5 - 2,2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HF</w:t>
            </w:r>
            <w:r>
              <w:rPr>
                <w:rFonts w:ascii="Times New Roman"/>
                <w:b w:val="false"/>
                <w:i w:val="false"/>
                <w:color w:val="000000"/>
                <w:vertAlign w:val="subscript"/>
              </w:rPr>
              <w:t>5</w:t>
            </w:r>
            <w:r>
              <w:rPr>
                <w:rFonts w:ascii="Times New Roman"/>
                <w:b w:val="false"/>
                <w:i w:val="false"/>
                <w:color w:val="000000"/>
                <w:sz w:val="20"/>
              </w:rPr>
              <w:t>Br</w:t>
            </w:r>
            <w:r>
              <w:rPr>
                <w:rFonts w:ascii="Times New Roman"/>
                <w:b w:val="false"/>
                <w:i w:val="false"/>
                <w:color w:val="000000"/>
                <w:vertAlign w:val="subscript"/>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0,9 - 2,0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HF</w:t>
            </w:r>
            <w:r>
              <w:rPr>
                <w:rFonts w:ascii="Times New Roman"/>
                <w:b w:val="false"/>
                <w:i w:val="false"/>
                <w:color w:val="000000"/>
                <w:vertAlign w:val="subscript"/>
              </w:rPr>
              <w:t>6</w:t>
            </w:r>
            <w:r>
              <w:rPr>
                <w:rFonts w:ascii="Times New Roman"/>
                <w:b w:val="false"/>
                <w:i w:val="false"/>
                <w:color w:val="000000"/>
                <w:sz w:val="20"/>
              </w:rPr>
              <w:t>Br</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0,7 - 3,3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FBr</w:t>
            </w:r>
            <w:r>
              <w:rPr>
                <w:rFonts w:ascii="Times New Roman"/>
                <w:b w:val="false"/>
                <w:i w:val="false"/>
                <w:color w:val="000000"/>
                <w:vertAlign w:val="subscript"/>
              </w:rPr>
              <w:t>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0,1 - 1,9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Вr</w:t>
            </w:r>
            <w:r>
              <w:rPr>
                <w:rFonts w:ascii="Times New Roman"/>
                <w:b w:val="false"/>
                <w:i w:val="false"/>
                <w:color w:val="000000"/>
                <w:vertAlign w:val="subscript"/>
              </w:rPr>
              <w:t>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0,2 - 2,1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Br</w:t>
            </w:r>
            <w:r>
              <w:rPr>
                <w:rFonts w:ascii="Times New Roman"/>
                <w:b w:val="false"/>
                <w:i w:val="false"/>
                <w:color w:val="000000"/>
                <w:vertAlign w:val="subscript"/>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0,2 - 5,6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4</w:t>
            </w:r>
            <w:r>
              <w:rPr>
                <w:rFonts w:ascii="Times New Roman"/>
                <w:b w:val="false"/>
                <w:i w:val="false"/>
                <w:color w:val="000000"/>
                <w:sz w:val="20"/>
              </w:rPr>
              <w:t>Br</w:t>
            </w:r>
            <w:r>
              <w:rPr>
                <w:rFonts w:ascii="Times New Roman"/>
                <w:b w:val="false"/>
                <w:i w:val="false"/>
                <w:color w:val="000000"/>
                <w:vertAlign w:val="subscript"/>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0,3 - 7,5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5</w:t>
            </w:r>
            <w:r>
              <w:rPr>
                <w:rFonts w:ascii="Times New Roman"/>
                <w:b w:val="false"/>
                <w:i w:val="false"/>
                <w:color w:val="000000"/>
                <w:sz w:val="20"/>
              </w:rPr>
              <w:t xml:space="preserve">Вr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0,9 - 14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FВr</w:t>
            </w:r>
            <w:r>
              <w:rPr>
                <w:rFonts w:ascii="Times New Roman"/>
                <w:b w:val="false"/>
                <w:i w:val="false"/>
                <w:color w:val="000000"/>
                <w:vertAlign w:val="subscript"/>
              </w:rPr>
              <w:t>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0,08 - 1,9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Вr</w:t>
            </w:r>
            <w:r>
              <w:rPr>
                <w:rFonts w:ascii="Times New Roman"/>
                <w:b w:val="false"/>
                <w:i w:val="false"/>
                <w:color w:val="000000"/>
                <w:vertAlign w:val="subscript"/>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0,1 - 3,1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Вr</w:t>
            </w:r>
            <w:r>
              <w:rPr>
                <w:rFonts w:ascii="Times New Roman"/>
                <w:b w:val="false"/>
                <w:i w:val="false"/>
                <w:color w:val="000000"/>
                <w:vertAlign w:val="subscript"/>
              </w:rPr>
              <w:t xml:space="preserve">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0,1 - 2,5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4</w:t>
            </w:r>
            <w:r>
              <w:rPr>
                <w:rFonts w:ascii="Times New Roman"/>
                <w:b w:val="false"/>
                <w:i w:val="false"/>
                <w:color w:val="000000"/>
                <w:sz w:val="20"/>
              </w:rPr>
              <w:t xml:space="preserve">Br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0,3 - 4,4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FBr</w:t>
            </w:r>
            <w:r>
              <w:rPr>
                <w:rFonts w:ascii="Times New Roman"/>
                <w:b w:val="false"/>
                <w:i w:val="false"/>
                <w:color w:val="000000"/>
                <w:vertAlign w:val="subscript"/>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0,03 - 0,3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Br</w:t>
            </w:r>
            <w:r>
              <w:rPr>
                <w:rFonts w:ascii="Times New Roman"/>
                <w:b w:val="false"/>
                <w:i w:val="false"/>
                <w:color w:val="000000"/>
                <w:vertAlign w:val="subscript"/>
              </w:rPr>
              <w:t xml:space="preserve">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0,1 - 1,0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 xml:space="preserve">Br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0,07 - 0,8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FBr</w:t>
            </w:r>
            <w:r>
              <w:rPr>
                <w:rFonts w:ascii="Times New Roman"/>
                <w:b w:val="false"/>
                <w:i w:val="false"/>
                <w:color w:val="000000"/>
                <w:vertAlign w:val="subscript"/>
              </w:rPr>
              <w:t xml:space="preserve">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0,04 - 0,4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 xml:space="preserve">Br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0,07 - 0,8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 xml:space="preserve">FВr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0,02 - 0,7 </w:t>
            </w:r>
          </w:p>
        </w:tc>
      </w:tr>
    </w:tbl>
    <w:bookmarkStart w:name="z133" w:id="8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 Приложение Е </w:t>
      </w:r>
    </w:p>
    <w:bookmarkEnd w:id="86"/>
    <w:p>
      <w:pPr>
        <w:spacing w:after="0"/>
        <w:ind w:left="0"/>
        <w:jc w:val="both"/>
      </w:pPr>
      <w:r>
        <w:rPr>
          <w:rFonts w:ascii="Times New Roman"/>
          <w:b w:val="false"/>
          <w:i w:val="false"/>
          <w:color w:val="000000"/>
          <w:sz w:val="28"/>
        </w:rPr>
        <w:t xml:space="preserve">Включить в Протокол следующее приложение: </w:t>
      </w:r>
    </w:p>
    <w:p>
      <w:pPr>
        <w:spacing w:after="0"/>
        <w:ind w:left="0"/>
        <w:jc w:val="both"/>
      </w:pPr>
      <w:r>
        <w:rPr>
          <w:rFonts w:ascii="Times New Roman"/>
          <w:b w:val="false"/>
          <w:i w:val="false"/>
          <w:color w:val="000000"/>
          <w:sz w:val="28"/>
        </w:rPr>
        <w:t xml:space="preserve">Приложение Е </w:t>
      </w:r>
    </w:p>
    <w:p>
      <w:pPr>
        <w:spacing w:after="0"/>
        <w:ind w:left="0"/>
        <w:jc w:val="both"/>
      </w:pPr>
      <w:r>
        <w:rPr>
          <w:rFonts w:ascii="Times New Roman"/>
          <w:b w:val="false"/>
          <w:i w:val="false"/>
          <w:color w:val="000000"/>
          <w:sz w:val="28"/>
        </w:rPr>
        <w:t xml:space="preserve">Регулируемые вещества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Вещество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Озоноразрушающая </w:t>
            </w:r>
            <w:r>
              <w:br/>
            </w:r>
            <w:r>
              <w:rPr>
                <w:rFonts w:ascii="Times New Roman"/>
                <w:b w:val="false"/>
                <w:i w:val="false"/>
                <w:color w:val="000000"/>
                <w:sz w:val="20"/>
              </w:rPr>
              <w:t xml:space="preserve">
способность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I </w:t>
            </w:r>
            <w:r>
              <w:br/>
            </w:r>
            <w:r>
              <w:rPr>
                <w:rFonts w:ascii="Times New Roman"/>
                <w:b w:val="false"/>
                <w:i w:val="false"/>
                <w:color w:val="000000"/>
                <w:sz w:val="20"/>
              </w:rPr>
              <w:t>
СН</w:t>
            </w:r>
            <w:r>
              <w:rPr>
                <w:rFonts w:ascii="Times New Roman"/>
                <w:b w:val="false"/>
                <w:i w:val="false"/>
                <w:color w:val="000000"/>
                <w:vertAlign w:val="subscript"/>
              </w:rPr>
              <w:t>3</w:t>
            </w:r>
            <w:r>
              <w:rPr>
                <w:rFonts w:ascii="Times New Roman"/>
                <w:b w:val="false"/>
                <w:i w:val="false"/>
                <w:color w:val="000000"/>
                <w:sz w:val="20"/>
              </w:rPr>
              <w:t xml:space="preserve">Вr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Бромистый метил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r>
    </w:tbl>
    <w:bookmarkStart w:name="z134" w:id="87"/>
    <w:p>
      <w:pPr>
        <w:spacing w:after="0"/>
        <w:ind w:left="0"/>
        <w:jc w:val="left"/>
      </w:pPr>
      <w:r>
        <w:rPr>
          <w:rFonts w:ascii="Times New Roman"/>
          <w:b/>
          <w:i w:val="false"/>
          <w:color w:val="000000"/>
        </w:rPr>
        <w:t xml:space="preserve"> 
СТАТЬЯ 2: СВЯЗЬ С ПОПРАВКОЙ 1990 ГОДА </w:t>
      </w:r>
    </w:p>
    <w:bookmarkEnd w:id="87"/>
    <w:bookmarkStart w:name="z135" w:id="88"/>
    <w:p>
      <w:pPr>
        <w:spacing w:after="0"/>
        <w:ind w:left="0"/>
        <w:jc w:val="both"/>
      </w:pPr>
      <w:r>
        <w:rPr>
          <w:rFonts w:ascii="Times New Roman"/>
          <w:b w:val="false"/>
          <w:i w:val="false"/>
          <w:color w:val="000000"/>
          <w:sz w:val="28"/>
        </w:rPr>
        <w:t xml:space="preserve">
      Ни одно государство или региональная организация по экономической интеграции не могут сдать на хранение документ о ратификации, принятии, одобрении или присоединении к настоящей поправке, если они заранее или одновременно не сдали на хранение такого рода документ, касающийся Поправки, принятой на втором Совещании Сторон в Лондоне 29 июня 1990 года. </w:t>
      </w:r>
    </w:p>
    <w:bookmarkEnd w:id="88"/>
    <w:bookmarkStart w:name="z136" w:id="89"/>
    <w:p>
      <w:pPr>
        <w:spacing w:after="0"/>
        <w:ind w:left="0"/>
        <w:jc w:val="left"/>
      </w:pPr>
      <w:r>
        <w:rPr>
          <w:rFonts w:ascii="Times New Roman"/>
          <w:b/>
          <w:i w:val="false"/>
          <w:color w:val="000000"/>
        </w:rPr>
        <w:t xml:space="preserve"> 
СТАТЬЯ 3: ВСТУПЛЕНИЕ В СИЛУ </w:t>
      </w:r>
    </w:p>
    <w:bookmarkEnd w:id="89"/>
    <w:bookmarkStart w:name="z137" w:id="90"/>
    <w:p>
      <w:pPr>
        <w:spacing w:after="0"/>
        <w:ind w:left="0"/>
        <w:jc w:val="both"/>
      </w:pPr>
      <w:r>
        <w:rPr>
          <w:rFonts w:ascii="Times New Roman"/>
          <w:b w:val="false"/>
          <w:i w:val="false"/>
          <w:color w:val="000000"/>
          <w:sz w:val="28"/>
        </w:rPr>
        <w:t xml:space="preserve">
      1. Настоящая Поправка вступает в силу 1 января 1994 года при условии сдачи на хранение не менее двадцати документов о ратификации, принятии или одобрении Поправки государствами или региональным организациями по экономической интеграции, являющимися Сторонами Монреальского протокола по веществам, разрушающим озоновый слой. Если к этой дате указанные условия не соблюдены, Поправка вступает в силу на девяностый день после даты соблюдения этих условий. </w:t>
      </w:r>
      <w:r>
        <w:br/>
      </w:r>
      <w:r>
        <w:rPr>
          <w:rFonts w:ascii="Times New Roman"/>
          <w:b w:val="false"/>
          <w:i w:val="false"/>
          <w:color w:val="000000"/>
          <w:sz w:val="28"/>
        </w:rPr>
        <w:t>
</w:t>
      </w:r>
      <w:r>
        <w:rPr>
          <w:rFonts w:ascii="Times New Roman"/>
          <w:b w:val="false"/>
          <w:i w:val="false"/>
          <w:color w:val="000000"/>
          <w:sz w:val="28"/>
        </w:rPr>
        <w:t xml:space="preserve">
      2. Для целей пункта 1 любой такой документ, сданный на хранение какой-либо региональной организацией по экономической интеграции, не считается дополнительным по отношению к документам, сданным на хранение государствами-членами такой организации. </w:t>
      </w:r>
      <w:r>
        <w:br/>
      </w:r>
      <w:r>
        <w:rPr>
          <w:rFonts w:ascii="Times New Roman"/>
          <w:b w:val="false"/>
          <w:i w:val="false"/>
          <w:color w:val="000000"/>
          <w:sz w:val="28"/>
        </w:rPr>
        <w:t>
</w:t>
      </w:r>
      <w:r>
        <w:rPr>
          <w:rFonts w:ascii="Times New Roman"/>
          <w:b w:val="false"/>
          <w:i w:val="false"/>
          <w:color w:val="000000"/>
          <w:sz w:val="28"/>
        </w:rPr>
        <w:t>
      3. После вступления в силу настоящей поправки в соответствии с  пунктом 1 Поправка вступает в силу в отношении любой другой Стороны Протокола на девяностый день после даты сдачи на хранение документа о Ратификации, принятии или одобрении.</w:t>
      </w:r>
    </w:p>
    <w:bookmarkEnd w:id="90"/>
    <w:p>
      <w:pPr>
        <w:spacing w:after="0"/>
        <w:ind w:left="0"/>
        <w:jc w:val="both"/>
      </w:pPr>
      <w:r>
        <w:rPr>
          <w:rFonts w:ascii="Times New Roman"/>
          <w:b w:val="false"/>
          <w:i w:val="false"/>
          <w:color w:val="ff0000"/>
          <w:sz w:val="28"/>
        </w:rPr>
        <w:t>      Примечание РЦПИ. Далее следует тексты Протокола на английском, арабском, китайском и итальянском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