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efc9" w14:textId="70ae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займе по Проекту реконструкции Транспортного коридора ЦАРЭС (Жамбылская область) между Японским Агентством Международного Сотрудничества и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17 мая 2011 года № 437-IV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займе по Проекту реконструкции Транспортного коридора ЦАРЭС (Жамбылская область) между Японским Агентством Международного Сотрудничества и Правительством Республики Казахстан, совершенное в Токио 23 августа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о займе № KAZ-P6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о займе</w:t>
      </w:r>
      <w:r>
        <w:br/>
      </w:r>
      <w:r>
        <w:rPr>
          <w:rFonts w:ascii="Times New Roman"/>
          <w:b/>
          <w:i w:val="false"/>
          <w:color w:val="000000"/>
        </w:rPr>
        <w:t>
по</w:t>
      </w:r>
      <w:r>
        <w:br/>
      </w:r>
      <w:r>
        <w:rPr>
          <w:rFonts w:ascii="Times New Roman"/>
          <w:b/>
          <w:i w:val="false"/>
          <w:color w:val="000000"/>
        </w:rPr>
        <w:t>
Проекту реконструкции Транспортного коридора ЦАРЭС</w:t>
      </w:r>
      <w:r>
        <w:br/>
      </w:r>
      <w:r>
        <w:rPr>
          <w:rFonts w:ascii="Times New Roman"/>
          <w:b/>
          <w:i w:val="false"/>
          <w:color w:val="000000"/>
        </w:rPr>
        <w:t>
(Жамбылская область)</w:t>
      </w:r>
      <w:r>
        <w:br/>
      </w:r>
      <w:r>
        <w:rPr>
          <w:rFonts w:ascii="Times New Roman"/>
          <w:b/>
          <w:i w:val="false"/>
          <w:color w:val="000000"/>
        </w:rPr>
        <w:t>
между</w:t>
      </w:r>
      <w:r>
        <w:br/>
      </w:r>
      <w:r>
        <w:rPr>
          <w:rFonts w:ascii="Times New Roman"/>
          <w:b/>
          <w:i w:val="false"/>
          <w:color w:val="000000"/>
        </w:rPr>
        <w:t>
Японским Агентством Международного Сотрудничества</w:t>
      </w:r>
      <w:r>
        <w:br/>
      </w:r>
      <w:r>
        <w:rPr>
          <w:rFonts w:ascii="Times New Roman"/>
          <w:b/>
          <w:i w:val="false"/>
          <w:color w:val="000000"/>
        </w:rPr>
        <w:t>
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Дата 23 августа 2010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15 июля 2011 года)</w:t>
      </w:r>
    </w:p>
    <w:bookmarkStart w:name="z1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Содержание</w:t>
      </w:r>
    </w:p>
    <w:bookmarkEnd w:id="2"/>
    <w:bookmarkStart w:name="z20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1 Заем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1. Сумма и цели займа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2. Использование средств займа</w:t>
      </w:r>
    </w:p>
    <w:bookmarkEnd w:id="3"/>
    <w:bookmarkStart w:name="z2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2 Погашение, проценты и комиссия за резервирование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1. Погашение основной суммы займа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2. Проценты и способ их уплаты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3. Комиссия за резервирование и способ ее уплаты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4. Неполный платеж</w:t>
      </w:r>
    </w:p>
    <w:bookmarkEnd w:id="4"/>
    <w:bookmarkStart w:name="z2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3 Особые условия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1. Общие условия и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2. Процедура закупок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3. Процедура выплат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4. Управление займом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5. Уведомления и запросы</w:t>
      </w:r>
    </w:p>
    <w:bookmarkEnd w:id="5"/>
    <w:bookmarkStart w:name="z2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Описание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Распределение средств займа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 График погашения займа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 Процедура закупок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 Процедура, связанная с обязательствами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Процедура перевода      </w:t>
      </w:r>
    </w:p>
    <w:bookmarkEnd w:id="6"/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 займе № KAZ-P6, от 23 августа 2010 года между Японским Агентством Международного Сотрудничества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Обмена нотами между Правительством Японии и Правительством Республики Казахстан от 10 августа 2010 года (в дальнейшем именуемый "Обмен нотами"), относящегося к займу, предоставляемому Японией в целях содействия шагам по экономической стабилизации и развитию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Японское Агентство Международного Сотрудничества (в дальнейшем именуемое "ЯАМС") и Правительство Республики Казахстан (в дальнейшем именуемое "Заемщик") настоящим заключают следующее Соглашение о займе (в дальнейшем именуемое "Соглашение о займе", которое включает все дополнительные соглашения к настоящему Соглашению).</w:t>
      </w:r>
    </w:p>
    <w:bookmarkEnd w:id="7"/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Заем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Раздел 1. Сумма и цели займа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ЯАМС дает согласие на предоставление Заемщику суммы, не превышающей ШЕСТЬ МИЛЛИАРДОВ ТРИСТА ШЕСТЬДЕСЯТ ОДИН МИЛЛИОН (6,361,000,000) японских йен в качестве основной суммы для выполнения Проекта реконструкции транспортного коридора ЦАРЭС (Жамбылская область), описание которого приводится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 (в дальнейшем именуемый "Проект") в форме софинансирования с Транспортным коридором ЦАРЭС 1 [Участки в Жамбылской области] (Международный транзитный коридор "Западная Европа - Западный Китай") Инвестиционная Программа - Проект 3, предоставляемым АЗИАТСКИМ БАНКОМ РАЗВИТИЯ (в дальнейшем именуемый "АБР"), на условиях и положениях, излагаемых в Соглашении о займе, и согласно соответствующим законам и положениям Японии (в дальнейшем именуемая "Заем"), при условии, что при достижении совокупности выплат в соответствии с Соглашением о займе вышеуказанной предельной суммы ЯАМС никаких дальнейших выплат не произведет.</w:t>
      </w:r>
    </w:p>
    <w:bookmarkEnd w:id="9"/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Использование средств займа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(1) Заемщик обеспечивает использование средств займа для закупок приемлемых товаров и услуг, необходимых для выполнения Проекта, у поставщиков, подрядчиков или консультантов (в дальнейшем совместно именуемые "Поставщик (-и)") из приемлемых стран-источников, описание которых приводится в разделе 2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 (в дальнейшем именуемая (-ые) "Приемлемая (-ые) страна (-ы) - источник (-и)") в соответствии с распределением средств займа, описание которого приводится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(2) Заключительная выплата в соответствии с Соглашением о займе производится не позднее того же дня и месяца через девять (9) лет после даты вступления в силу Соглашения о займе, если между ЯАМС и Заемщиком не согласовано иное (в дальнейшем именуемый "Период выплат"), и после истечения периода выплат никакие дальнейшие выплаты ЯАМС не производятся.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(3) Несмотря на условие вышеуказанного подраздела (2), если дата истечения Периода выплат не является банковским операционным днем в Японии, то следующий за ним банковский операционный день в Японии будет считаться датой истечения Периода выплат.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Погашение, проценты и комиссия за резервирование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 Погашение основной суммы займа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 погашает основную сумму займа ЯАМС в соответствии с графиком погашения долга в рассрочку, приводимом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Проценты и способ их уплаты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(1) Заемщик выплачивает ЯАМС проценты один раз в полгода по ставке одна целая и семь десятых процента (1,7 %) в год по основной сумме, из которой производятся выплаты и по которой существуют не предъявленные к платежу суммы.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(2) Заемщик выплачивает ЯАМС, (i) до даты завершения выплаты средств займа (в дальнейшем именуемая "Дата завершения выплат"), 20 мая каждого года проценты, накопившиеся до 19 апреля текущего года, начиная с 20 октября предшествующего года, и 20 ноября каждого года проценты, накопившиеся до 19 октября, начиная с 20 апреля текущего года, и, (ii) после Даты завершения выплат 20 апреля каждого года, проценты, накопившиеся до 19 апреля текущего года, начиная с 20 октября предшествующего года, и 20 октября каждого года проценты, накопившиеся до 19 октября, начиная с 20 апреля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(3) Независимо от предыдущего подраздела в случаях, когда Дата завершения выплат наступает не ранее, чем через три (3) месяца, начиная с 20 мая или 20 ноября, первая уплата процентов после Даты завершения выплат производится 20 мая или 20 ноября, в зависимости от того, какая из этих дат наступает раньше.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3. Комиссия за резервирование и способ ее уплаты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(1) Заемщик уплачивает ЯАМС комиссию за резервирование (именуемое в дальнейшем "Комиссия за резервирование") один раз в полгода по ставке, составляющей ноль целых одна десятая процента (0,1 %) в год от общей суммы неосвоенного остатка, которая подпадает под категории (А) и (В),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основе метода подсчета, изложенного в разделе 1. (2) статьи 3 за период сто двадцать (120) дней после даты подписания Соглашения о займе до Даты завершения выплат; при условии, однако, что если Дата завершения выплат не является банковским операционным днем в Японии, то датой завершения выплат будет считаться следующий банковский операционный день в Японии.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(2) Заемщик выплачивает ЯАМС (i) 20 мая каждого года комиссию за резервирование, накопившуюся до 19 апреля текущего года до Даты завершения выплат, начиная с 20 октября предшествующего года, и 20 ноября каждого года Комиссию за резервирование, накопившуюся до 19 октября до Даты завершения выплат, начиная с 20 апреля текущего года, и (ii) последний платеж по Комиссии за резервирование либо 20 апреля, либо 20 октября сразу после Даты завершения выплат, в зависимости от того, какая из этих дат наступает раньше, накопившийся до Даты завершения выплат, начиная либо с 20 апреля, либо с 20 октября, что предшествует Дате завершения выплат, в зависимости от того, какая из этих дат наступает позже.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(3) Независимо от подраздела (2) выше последний платеж по Комиссии за резервирование должен производиться либо 20 мая, когда Дата завершения выплат подпадает в период с 20 февраля по 19 апреля текущего года, либо 20 ноября, когда Дата завершения выплат подпадает в период с 20 августа по 19 октября текущего года.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4. Неполный платеж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сумма любого платежа, произведенного Заемщиком в соответствии с Соглашением о займе, меньше общей суммы, подлежащей оплате, Заемщик соглашается, что сумма выплаты должна применяться и выделяться в следующем порядке: (i) комиссия за просрочку, (ii) комиссия за резервирование, (iii) процент и (iv) основной долг. Несмотря на вышеуказанное, ЯАМС может применять и выделять сумму поступившего платежа в порядке по своему усмотрению.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Особые условия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Раздел 1. Общие условия и положения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условия и положения, обычно применяемые к Соглашению о займе, излагаются в Общих условиях и положениях ЯАМС по займам ОПР, датируемых мартом 2009 года (в дальнейшем именуемые "Общие условия и положения"), со следующими дополнительными положениями: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(1) Раздел 3.04. (1) "Общие условия и положения"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погашение основной суммы или выплата процентов или других обязательств, исключая комиссию за резервирование, необходимых в соответствии с Соглашением о займе, задержатся, то процент, приведенный в разделе 3.03. "Общие условия и положения", прекратит добавляться к данной просроченной сумме основного долга на и после дня погашения, а также комиссия за просрочку в размере двух процентов (2 %) годовых сверх процента, приведенного в Соглашении о займе, подлежит оплате на просроченную сумму основного долга, процента или любых других обязательств, исключая комиссию за резервирование, необходимых согласно Соглашению о займе, на период с даты погашения, включительно, до даты предшествующей дате фактической выплаты,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(2) Раздел 3.05. "Общие условия и положения"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3.05. Расчет процентов, комиссии за резервирование и комиссии за просрочку.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Проценты, комиссия за резервирование и комиссия за просрочку будут накапливаться на каждодневной основе и будут рассчитаны на основе трехсот шестидесяти пяти (365) дней и фактического количества истеченных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(3) В отношении раздела 3.06. "Общие условия и положения" Заемщик относит все платежи основной суммы, процентов и другие выплаты по займу на кредит счета "ЯАМС-Заем" № 0207787 в Банке Токио-Митсубиши UFJ, Лтд, Головной офис, Япония.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(4) Первый параграф раздела 5.06. (1) "Общие условия и положения"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(i) полная сумма Категорий (А) и (В), как указано в разделе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приложения 2 в рамках Соглашения о займе, была выплачена, (ii) Период выплат истек, или (iii) Заемщик уведомил ЯАМС о том, что дальнейшие выплаты по Проекту не требуются, как указано в следующем параграфе, то ЯАМС направит Заемщику Уведомление о завершении выплат (Форма № 3 приложена)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(5) Второй параграф раздела 5.06. (1) "Общие условия и положения"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общая сумма выплат меньше чем общая сумма Категорий (А) и (В), как указано в разделе 1. Приложения 2 в рамках Соглашения о займе, и дальнейшие выплаты по Проекту не требуются, Заемщик направит письменное уведомление в ЯАМС не менее чем за тридцать (30) дней до запрашиваемой даты завершения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(6) Следующий раздел добавить к статье 5 "Общие условия и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5.07. Условия, выполнение которых позволит произвести выплату.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ЯАМС не обязано производить выплату, пока все условия, указанные в каждом из нижеследующих пунктов, не будут удовлетворены на момент каждой выплаты. Удовлетворение данных условий определяется ЯАМС.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Документы, описанные в разделах 5.03. и 5.04. "Общие условия и положения", отвечают требованиям, обозначенным в данных разделах (и удовлетворяют ЯАМС).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Ни приказ, ни уведомление о предварительном аресте, защитном аресте или аресте (включая любую процедуру, исполненную за пределами Японии) не были высланы в отношении любых причитающихся сумм Заемщика ЯАМС.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Не произошло ничего, что может повлечь вмешательство ЯАМС, как указано в разделе 6.01. "Общие условия и положения".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Заемщик не нарушил какого-либо положения Соглашения о займе, и нет угрозы, что такое нарушение может произойти при или после соответствующей выплаты.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(7) Следующее (i) добавить к разделу 6.01 "Общие условия и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(i) Событие, при котором АБР, в соответствии с положениями Соглашения о займе между АБР и Заемщиком по данному Проекту, объявил Заемщика неплатежеспособным и объявил себя правомочным приостановить или прекратить выплаты Заемщику и/или объявит весь основной долг неоплаченным вместе с процентами и обязательствами, причитающимися и подлежащими к немедленной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(8) Следующим заменить раздел 10.03 "Общие условия и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о займе вступит в силу на дату (i), на которую ЯАМС объявит себя удовлетворенным подтверждением полномочий и образцами подписей, указанных в разделе 10.01. (1), Юридическим заключением, указанным в разделе 10.02. (1), после того, как ЯАМС подтвердит Заемщику, что Обмен нотами должным образом вступил в силу и (ii) после которой ЯАМС подтвердит Заемщику, помимо выполнения условий вступления в силу Соглашения о займе между ЯАМС и Правительством Республики Казахстан, что Соглашение о займе АБР "Транспортный коридор ЦАРЭС 1 [Участки в Жамбылской области] (Международный транзитный коридор Западная Европа - Западный Китай) Инвестиционная Программа - Проект 3", заключенное между АБР и Заемщиком, было должным образом подписано, и все условия для его вступления в законную силу были выполнены, или мероприятия, удовлетворяющие ЯАМС, были проведены для выполнения вышеуказанных условий, в период времени, удовлетворяющий ЯАМС, если только ЯАМС не выразит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ЯАМС незамедлительно известит Заемщика в письменной форме о дате вступления в силу Соглашения о займе.</w:t>
      </w:r>
    </w:p>
    <w:bookmarkEnd w:id="22"/>
    <w:bookmarkStart w:name="z5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Процедура закупок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закупок, о которых говорится в разделе 4.01. "Общие условия и положения", оговариваются в Процедуре закупок, представляемой в виде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</w:t>
      </w:r>
    </w:p>
    <w:bookmarkEnd w:id="24"/>
    <w:bookmarkStart w:name="z5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3. Процедура выплат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выплат, о которой говорится в разделе 5.01 "Общие условия и положения", является следующей: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(1) Процедура, связанная с обязательствами, представляемая в виде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применяется в случаях выплат средств займа, выделенных для Категории (А), как указано в разделе 1. приложения 2 настоящего Соглашения, для закупок товаров и услуг от Поставщика (-ов) из Приемлемой (-ых) стран (-ы) - источника (-ов) в отношении части контракта, выраженной в международной рыночной валюте, отличной от валюты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(2) Независимо от положения вышеуказанного пункта (1) процедура перевода средств, представленная в виде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применяется для выплат средств займа, выделенных для Категории (А), как указано в разделе 1. приложения 2 настоящего Соглашения, по платежам, производимым Поставщику (-ам) из Приемлемой (-ых) стран (-ы) - источника (-ов).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(3) ЯАМС может назначить АБР в качестве Администратора займа для ЯАМС для управления займом. Во избежание неясностей АБР от имени ЯАМС может направлять запросы в адрес Заемщика или его агента в отношении любых вопросов.</w:t>
      </w:r>
    </w:p>
    <w:bookmarkEnd w:id="26"/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4. Управление займом</w:t>
      </w:r>
    </w:p>
    <w:bookmarkEnd w:id="27"/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(1) Заемщик уполномочивает Министерство транспорта и коммуникаций (в дальнейшем именуемое "Исполнительное Агентство") в качестве исполнительного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(2) В случае, если средств, представляемых из займа, недостаточно для выполнения Проекта, Заемщик немедленно принимает меры по предоставлению требуемых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(3) Заемщик обеспечивает представление ЯАМС Исполнительным Агентством, через АБР, ежеквартальных отчетов о ходе выполнения Проекта (в марте, июне, сентябре и декабре каждого года) до завершения Проекта в такой форме и таких подробностях, о каких ЯАМС может обоснованно запросить.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(4) Заемщик немедленно, но в любом случае не позднее шести (6) месяцев после завершения Проекта, обеспечивает представление ЯАМС, через АБР, Исполнительным Агентством отчета о завершении проекта в такой форме и таких подробностях, о каких ЯАМС может обоснованно запросить.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(5) Заемщик должен удостовериться, что осуществленный аудит закупок проведен независимыми аудиторами, нанимаемыми ЯАМС, для того, чтобы гарантировать справедливость и конкурентоспособность процедур закупок, в случае, если ЯАМС посчитает необходимым проведение такого аудита.</w:t>
      </w:r>
    </w:p>
    <w:bookmarkEnd w:id="28"/>
    <w:bookmarkStart w:name="z6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5. Уведомления и запросы</w:t>
      </w:r>
    </w:p>
    <w:bookmarkEnd w:id="29"/>
    <w:bookmarkStart w:name="z6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раздела 9.03. "Общие условия и положения" указываются следующие адреса: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ЯАМС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Почтовый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Японское Агентство Международного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стран Восточной и Центральной Азии и Кавказа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Здание центра Нибанчо, 5-25 Нибан-чо, Чийода-ку,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Токио 102-8012, Япония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Вниманию: Генерального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Заемщика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Почтовый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проспект Победы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 Астана, 010000,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Вниманию: Министра финансов</w:t>
      </w:r>
    </w:p>
    <w:bookmarkEnd w:id="30"/>
    <w:bookmarkStart w:name="z8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указываемых выше адресов и/или наименований сторона, у которой такие изменения имели место, немедленно уведомляет в письменном виде другую сторону о новых адресах и/или наименованиях.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УДОСТОВЕРЕНИИ ЧЕГО ЯАМС и Заемщик, действуя через своих надлежащим образом уполномоченных представителей, обеспечили надлежащее заключение настоящего Соглашения от своих имен и его официальную передачу в офис Японского Агентства Международного Сотрудничества по адресу Чийода-ку, Токио, Япония, в день и год, указываемые выше в начале.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 За        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Японское Агентство              Правительство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Международного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__________________________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Кензо Ошима                     Акылбек Камалдинов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Вице-Президент                  Чрезвычайный и Полномочный Посол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 Республики Казахстан в Японии</w:t>
      </w:r>
    </w:p>
    <w:bookmarkStart w:name="z8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</w:p>
    <w:bookmarkEnd w:id="32"/>
    <w:bookmarkStart w:name="z8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проекта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Раздел 1. Общие сведения о проекте</w:t>
      </w:r>
    </w:p>
    <w:bookmarkEnd w:id="33"/>
    <w:bookmarkStart w:name="z8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(1) Цель: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и надежности основной транспортной системы страны в Жамбылской области посредством реконструкции наиболее важных участков, тем самым способствуя развитию региональной экономики, повышению транспортного потенциала страны и снижению неравенства доходов.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(2) Участки: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Кулан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Кайнар-Отар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Кордай-граница Кыргызстана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ЯАМС будет применяться к участку "Кулан" среди указанных трех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(3) Исполнительное Агентство: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(4) Объем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Строительство и реконструкция обхода Кулан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Реконструкция автодороги Кайнар-Отар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Реконструкция автодороги Кордай-граница Кыргызстана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Консультационные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Средства займа предоставляются по вышеуказанному пункту (а).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Любые остатки по вышеуказанным пунктам финансируются Заемщиком и/или другими финансовыми ресурсами.</w:t>
      </w:r>
    </w:p>
    <w:bookmarkEnd w:id="34"/>
    <w:bookmarkStart w:name="z10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Выплаты в пределах ежегодных бюджетных ассигнований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Японии для ЯАМС</w:t>
      </w:r>
    </w:p>
    <w:bookmarkEnd w:id="35"/>
    <w:bookmarkStart w:name="z10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Выплаты из средств займа производятся в пределах ежегодных бюджетных ассигнований Правительства Японии для ЯАМС.</w:t>
      </w:r>
    </w:p>
    <w:bookmarkEnd w:id="36"/>
    <w:bookmarkStart w:name="z10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</w:p>
    <w:bookmarkEnd w:id="37"/>
    <w:bookmarkStart w:name="z10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средств займа</w:t>
      </w:r>
      <w:r>
        <w:br/>
      </w:r>
      <w:r>
        <w:rPr>
          <w:rFonts w:ascii="Times New Roman"/>
          <w:b/>
          <w:i w:val="false"/>
          <w:color w:val="000000"/>
        </w:rPr>
        <w:t>
Раздел 1. Распределение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3"/>
        <w:gridCol w:w="4133"/>
        <w:gridCol w:w="4393"/>
      </w:tblGrid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 (в миллионах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 йен)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</w:t>
            </w:r>
          </w:p>
        </w:tc>
      </w:tr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(A) Строительные работы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6,058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</w:tr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(B) Непредвиденные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(C) Недоступный баланс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6,361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Статьи, неприемлемые для финансирования, указаны ниже.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Общие административные расходы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Налоги и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Приобретение земли и иной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Компенсация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(e) Прочие статьи косвенных расходов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(1) Относительно выплат по какой-либо из категорий (А) выплачиваемая сумма рассчитывается из приемлемых расходов, помноженных на процент соответственной категории, указанный в настоящем разделе, если между ЯАМС и заемщиком не согласовано иное.</w:t>
      </w:r>
    </w:p>
    <w:bookmarkStart w:name="z10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Перераспределение средств при изменениях</w:t>
      </w:r>
      <w:r>
        <w:br/>
      </w:r>
      <w:r>
        <w:rPr>
          <w:rFonts w:ascii="Times New Roman"/>
          <w:b/>
          <w:i w:val="false"/>
          <w:color w:val="000000"/>
        </w:rPr>
        <w:t>
в смете расходов</w:t>
      </w:r>
    </w:p>
    <w:bookmarkEnd w:id="39"/>
    <w:bookmarkStart w:name="z10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(1) Если в смете расходов по статьям, включенным в какую-либо из категорий (А), произойдет увеличение, то сумма, равная части, если таковая имеется, такого увеличения, финансируемого из средств займа, будет отнесена ЯАМС по запросу Заемщика в эту категорию из других категорий, за исключением категории (С), с учетом требований, относящихся к непредвиденным расходам, определяемым ЯАМС, в отношении по статьям в других категориях.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(2) Если в смете расходов по статьям, включенным в какую-либо из категорий (А) и (В), произойдет уменьшение, то сумма, в этом случае предназначенная для такой категории, но в которой для нее нет необходимости, может быть перераспределена ЯАМС в категорию (С) по запросу заемщику не менее чем за тридцать (30) дней до запрашиваемой даты такого перераспределения. Сумма категории (С) не перераспределяется в другие категории.</w:t>
      </w:r>
    </w:p>
    <w:bookmarkEnd w:id="40"/>
    <w:bookmarkStart w:name="z10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</w:p>
    <w:bookmarkEnd w:id="41"/>
    <w:bookmarkStart w:name="z11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погашения займа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535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Обусловленный срок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(в японских йенах)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 2017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171,952,000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 и 20 октября 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Начиная с 20 октября 2017 года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 2035 года включительно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171,918,000</w:t>
            </w:r>
          </w:p>
        </w:tc>
      </w:tr>
    </w:tbl>
    <w:bookmarkStart w:name="z11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</w:p>
    <w:bookmarkEnd w:id="43"/>
    <w:bookmarkStart w:name="z10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Процедура закупок</w:t>
      </w:r>
      <w:r>
        <w:br/>
      </w:r>
      <w:r>
        <w:rPr>
          <w:rFonts w:ascii="Times New Roman"/>
          <w:b/>
          <w:i w:val="false"/>
          <w:color w:val="000000"/>
        </w:rPr>
        <w:t>
Раздел 1. Правила, применяемые при закупках по займу</w:t>
      </w:r>
    </w:p>
    <w:bookmarkEnd w:id="44"/>
    <w:bookmarkStart w:name="z11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Закупки всех товаров и услуг, финансируемых из средств займа, производятся в соответствии с "Рамочным Соглашением между Азиатским Банком Развития и Японским Банком Международного Сотрудничества (в настоящее время - ЯАМС) по реализации ускоренной схемы софинансирования с АБР (СУСФ)" от 26 сентября 2007 года.</w:t>
      </w:r>
    </w:p>
    <w:bookmarkEnd w:id="45"/>
    <w:bookmarkStart w:name="z11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Приемлимые страны-источники</w:t>
      </w:r>
    </w:p>
    <w:bookmarkEnd w:id="46"/>
    <w:bookmarkStart w:name="z11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Приемлемая (-ые) страна (-ы) - источник (-и) для закупки всех товаров и услуг, финансируемых из средств займа, являются странами-членами и участницами АБР.</w:t>
      </w:r>
    </w:p>
    <w:bookmarkEnd w:id="47"/>
    <w:bookmarkStart w:name="z11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3. Рассмотрение ЯАМС решений, связанных с закупкой</w:t>
      </w:r>
      <w:r>
        <w:br/>
      </w:r>
      <w:r>
        <w:rPr>
          <w:rFonts w:ascii="Times New Roman"/>
          <w:b/>
          <w:i w:val="false"/>
          <w:color w:val="000000"/>
        </w:rPr>
        <w:t>
товаров и услуг</w:t>
      </w:r>
    </w:p>
    <w:bookmarkEnd w:id="48"/>
    <w:bookmarkStart w:name="z11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 предоставит АБР "ЗАПРОС НА РАССМОТРЕНИЕ КОНТРАКТА" (согласно образцу № 1 приложенному ниже). Одна копия контракта и сводная таблица контракта должны быть приложены к "ЗАПРОСУ НА РАССМОТРЕНИЕ КОНТРАКТА". АБР рассмотрит данные документы и направит их с сопутствующими документами в ЯАМС для утверждения.</w:t>
      </w:r>
    </w:p>
    <w:bookmarkEnd w:id="49"/>
    <w:bookmarkStart w:name="z11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1</w:t>
      </w:r>
    </w:p>
    <w:bookmarkEnd w:id="50"/>
    <w:bookmarkStart w:name="z11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ФИРМЕННЫЙ БЛАНК ЗАЕМЩИКА</w:t>
      </w:r>
    </w:p>
    <w:bookmarkEnd w:id="51"/>
    <w:bookmarkStart w:name="z11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Дата: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для Ссылок:   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Азиатский Банк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Вниманию: Соответствующему персоналу АБР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Уважаемые Дамы/Господа: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ЗАПРОС НА РАССМОТРЕНИЕ КОНТРАКТА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соответствующим положениям Соглашения о займе ЯАМС № KAZ-P6 от 23 августа 2010 года мы настоящим представляем на Ваше рассмотрение заверенную копию Контракта, которая прилагается к настоящему Соглашению. Данные о Контракте приводятся ниже: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Номер и дата контракта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Наименование и гражданство поставщика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закупки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Цена контракта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Сумма финансирования, применяемая для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Описание и происхождение товаров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Будем признательны, если Вы уведомите нас о согласовании Контракта путем направления нам письма-одобрения.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 уважением,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За: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(подпись официального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уполномоченного подписывать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документы со стороны Заемщика)</w:t>
      </w:r>
    </w:p>
    <w:bookmarkStart w:name="z12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</w:p>
    <w:bookmarkEnd w:id="53"/>
    <w:bookmarkStart w:name="z12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Процедура, связанная с обязательствами</w:t>
      </w:r>
    </w:p>
    <w:bookmarkEnd w:id="54"/>
    <w:bookmarkStart w:name="z12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Процедура, связанная с обязательствами по займам ODA (ОПР), датируемая октябрем 2008 года (с внесенными изменениями) (в дальнейшем именуемая "процедура, связанная с обязательствами"), с соответствующими изменениями, применяется в случае выплаты средств займа, выделенных на категорию (А), как указано в разделе 1. приложения 2 к настоящему Соглашению, на закуп товаров и услуг от Поставщика (-ов) из Приемлемой (-ых) стран (-ы) - источника (-ов) в отношении части контракта, выраженной в международной рыночной валюте, отличной от валюты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отношении раздела 1.(3) "Процедура, связанная с обязательствами" Японским Банком и Эмиссионным Банком является Банк Токио-Митсубиши UFJ, Лтд, Токио.</w:t>
      </w:r>
    </w:p>
    <w:bookmarkEnd w:id="55"/>
    <w:bookmarkStart w:name="z12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</w:p>
    <w:bookmarkEnd w:id="56"/>
    <w:bookmarkStart w:name="z12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Процедура перевода</w:t>
      </w:r>
    </w:p>
    <w:bookmarkEnd w:id="57"/>
    <w:bookmarkStart w:name="z12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перевода, указанная в 2 типах ниже, может быть применена для выплаты средств займа, выделенных на Категорию (А), как обозначено в разделе 1. Приложения 2, приложенного к Соглашению о займе, для проведения выплат Поставщику (-ам) из Приемлемой (-ых) стран (-ы).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Назначенным иностранным банком в Токио, занимающимся обменом валют, где-либо указанным в данном приложении, будет являться Банк Токио-Митсубиши UFJ, Лтд, Токио, Япония (далее - "Банк-плательщик").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Назначенным иностранным банком в стране Заемщика, занимающимся обменом валют, указанным в данном приложении, будет являться банк, предложенный Министерством финансов Республики Казахстан (далее - "Банк-Агент"). Незамедлительно после подписания Соглашения о займе Заемщик назначит Банк-Агент и без задержки направит в ЯАМС уведомление о наименовании такого Банка-Агента.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Тип А: В случае, если валюта, используемая для фактической выплаты Поставщику (-ам), является международной рыночной валютой, приемлемой для ЯАМС, исключая валюту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Запрос на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(1) Если Заемщик получит Заявку на оплату от Поставщика (-ов) (согласно приложенному образцу Заявки на оплату), Заемщик направит запрос в ЯАМС, через АБР, произвести выплату на сумму, не превышающую сумму, фактически заявленную Поставщиком (-ами), путем отправки Запроса на оплату в ЯАМС в соответствии с Формой TRF, приложенной к данному Соглашению. Каждый запрос должен сопровождаться следующими документами: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(а) Оригинал Запроса на оплату, адресованный ЯАМС в согласованной с АБР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Сводная таблица платежей, в соответствии с приложенной формой TRF-a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Копия Инструкции по переводу Тип А, адресованная Банку-плательщику, в соответствии с образцом JICA-IFT-A.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Заявка на оплату, подтверждающая сумму, выплачиваемую Поставщику (-ам).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(2) Одновременно Заемщик высылает документы, указанные выше в пункте 1.(1).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Заемщик должен выслать следующие документы напрямую в ЯАМС: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Копия Запроса на оплату, адресованная ЯАМС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Копия Сводной таблицы платежей, отправленная в АБР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Копия Инструкции по переводу Тип А, отправленная в Банк-плательщик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Копия Заявки на оплату, подтверждающая сумму, выплачиваемую Поставщику (-ам)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(e) Копии документов, подтверждающих каждый платеж и его использование, отправленные в АБР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(3) Сумма, указанная в Запросе на оплату, должна быть в международной рыночной валюте, приемлемой для ЯАМС, как оговорено Поставщиком (-ами).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(4) Заемщик должен выслать Банку-плательщику Инструкцию по переводу Тип А (в соответствии с формой JICA-IFT-A) вместе с копией Запроса на оплату и Заявкой на оплату.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(1) Если ЯАМС считает, что Запрос на оплату составлен надлежащим образом и в соответствии с положениями Соглашения о займе, ЯАМС проведет выплату в японских йенах. Выплата будет произведена в течение пятнадцати (15) рабочих дней (Токио) с даты получения Запроса из АБР путем оплаты на нерезидентный йеновый счет Банка-Агента, который должен быть заранее открыт в Банке-плательщике, в соответствии с соответствующими законами и нормами Японии.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(2) В случае, если сумма, указанная в Запросе на оплату, представлена в международной рыночной валюте, приемлемой для ЯАМС, за исключением японских йен, сумма оплаты в японских йенах будет рассчитана по курсу продажи, представленному Банком-плательщиком за два (2) рабочих дня (Токио) до Даты, когда производится оплата.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Выплаты Поставщику (-ам)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Сразу после того, как средства займа, выплаченные ЯАМС, были переведены на нерезидентный йеновый счет Банка-Агента, указанный выше в пункте 2, Заемщик обязует Банк-плательщик дебетовать эту сумму на вышеуказанный счет для перевода на соответствующий счет Поставщика (-ов), как обозначено в Заявке на оплату. Одновременно Заемщик обязует Банк-плательщик сообщить Банку-Агенту телеграммой о вышеуказанном переводе.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Передача полномочий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(1) Настоящим Заемщик назначит Банк-Агент в качестве своего агента для принятия действий или заключения соглашений, необходимых или разрешенных в рамках данной Процедуры перевода.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(2) Любое предпринятое действие или соглашение, заключенное Банком-Агентом в соответствии с полномочиями, переданными Банку-Агенту, полностью обязывает Заемщика и будет иметь одинаковую силу и действие, как если бы такое действие было предпринято или такое соглашение было заключено Заемщиком.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(3) Полномочия, переданные Банку-Агенту, могут быть отозваны или изменены по согласованию между Заемщиком и ЯАМС.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Заемщик обязует Банк-Агент предпринять необходимые меры в отношении Банка-Плательщика, в соответствии с полномочиями, переданными Банку-Агенту, как указано выше в пункте 4, состоящие в 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(1) Открыть нерезидентный йеновый счет Банк-Агента в Банке-плательщике от имени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(2) Сразу после того, как оплата, произведенная ЯАМС, была переведена на нерезидентный йеновый счет Банка-Агента, обозначенный выше в пункте 2. Банк-плательщик переведет оплаченную сумму на соответствующий (-ие) счет (-а) Поставщика (-ов) в соответствии с Инструкцией по переводу Тип А, выпущенной Заемщиком.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(3) Несмотря на условие, указанное выше в пункте (2), когда Банк-плательщик не получил Инструкцию по переводу от Заемщика к моменту проведения выплаты ЯАМС, Банк-плательщик может перевести оплаченную сумму на соответствующий счет Поставщика (-ов) в соответствии с копией Инструкции по переводу, которое ЯАМС получило от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ЯАМС не несет ответственность за потери, понесенные Заемщиком и/или Поставщиком (-ами) во время обмена из-за различий между суммой, заявленной Поставщиком (-ами) Заемщику, и фактической оплатой Поставщику (-ам).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Тип В: В случае, если валюта, используемая для фактической оплаты Поставщику (-ам), является казахстанским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Запрос на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(1) Когда Заемщик получает Заявку на оплату от Поставщика (-ов) (согласно приложенному Образцу Заявки на оплату), Заемщик попросит ЯАМС, через АБР, провести оплату на сумму, не превышающую сумму, фактически заявленную Поставщиком путем отправки в ЯАМС Запроса на оплату в соответствии с формой TRF, приложенной к данному Соглашению. Каждый запрос должен сопровождаться следующими документами: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Оригинал Запроса на оплату, адресованного ЯАМС, в согласованной с АБР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Сводная таблица платежей, в соответствии с приложенной формой TRF-a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Копия Инструкции по переводу Тип В, отправленной в Банк-Агент согласно приложенному образцу формы JICA-IFT-B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Заявки на оплату, подтверждающие сумму, подлежащую оплате Поставщику (-ам)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(e) Подтверждение курса валют, как указано ниже в пункте (3)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(2) Одновременно Заемщик высылает документы, указанные в пункте 1.(1) выше.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Заемщик должен отправить следующие документы напрямую в ЯАМС: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Копия Запроса на оплату, адресованного ЯАМС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Копия Сводной таблицы платежей, отправленной в АБР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Копия Инструкции по переводу Тип В, отправленной Банку-плательщику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Копии Заявок на оплату, подтверждающих сумму, подлежащую оплате поставщику (-ам)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(e) Копия подтверждения курса валют, как указано в пункте (3) ниже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(f) Копия документов, подтверждающих каждый платеж и его использование, отправленных в АБР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(3) Сумма, обозначенная в Запросе на оплату, должна быть в японских йенах, конвертируемая по курсу покупки, представленному Банком-Агентом на день, предшествующий дате отправки Запроса на оплату. Сумма, выплачиваемая в казахстанских тенге, и курс валют, используемый для конвертации в японские йены, будут описаны в Сводной таблице платежей согласно форме TRF-a вместе с подтверждением курса обмена валют.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(4) Несмотря на условие в пункте (3) выше, справочный курс, опубликованный Банком-Агентом в крупных газетах, может быть также использован.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(5) Заемщик вышлет в Банк-Агент Инструкцию по переводу Тип В (согласно форме ЛСА-IFT-B) вместе с копией Запроса на оплату и Заявкой на оплату.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ЯАМС считает, что Запрос на оплату составлен надлежащим образом и в соответствии с положениями Соглашения о займе, ЯАМС проведет выплату в японских йенах. Выплата будет произведена в течение пятнадцати (15) рабочих дней (Токио) с даты получения Запроса из АБР путем оплаты на нерезидентный йеновый счет Банка-Агента, который должен быть заранее открыт в Банке-плательщике, в соответствии с соответствующими законами и нормами Японии.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Оплата Поставщику (-ам)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Сразу после того, как средства займа, выплаченные ЯАМС, были переведены на нерезидентный йеновый счет Банка-Агента, указанный в пункте 2. выше, Заемщик обязует Банк-плательщик отправить телеграмму Банку-Агенту. После получения телеграммы от Банка-плательщика Заемщик обязует Банк-Агент незамедлительно перевести сумму в казахстанских тенге, фактически заявленную Поставщиком (-ами), на соответствующий (-ие) счет (-а) поставщика (-ов), как указано в Заявке на оплату.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Передача полномочий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(1) Настоящим Заемщик назначит Банк-Агент в качестве своего агента для принятия действий или заключения любых соглашений, необходимых или разрешенных в рамках данной Процедуры перевода.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(2) Любое предпринятое действие или соглашение, заключенное Банком-Агентом в соответствии с полномочиями, переданными Банку-Агенту, полностью обязывает Заемщика и имеет такую же силу и действие, как если бы такое действие было предпринято или такое соглашение было заключено Заемщиком.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(3) Полномочия, переданные Банку-Агенту, могут быть отозваны или изменены по согласованию между Заемщиком и ЯАМС.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(1) Заемщик обязует Банк-Агент предпринять необходимые меры в отношении Банка-плательщика в соответствии с полномочиями, переданными Банку-Агенту, как указано в пункте 4. выше, заключающиеся в 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Открыть нерезидентный йеновый счет Банк-Агента в Банке-плательщике от имени Заемщика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Позволить Банку-плательщику отправить телеграмму в Банк-Агент об оплате ЯАМС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(2) Заемщик выполнит необходимые меры по отношению к Банку-Агенту, в соответствии с полномочиями, переданными Банку-Агенту, как указано в пункте 4. выше, заключающиеся в 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телеграммы от Банка-плательщика Банк-Агент сразу же переведет сумму в казахстанских тенге, фактически заявленную Поставщиком (-ами), на соответствующий (-ие) счет (-а) Поставщика (-ов) в соответствии с Инструкцией по переводу Тип В, выпущенной Заемщиком.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ЯАМС не несет ответственность за потери, понесенные Заемщиком и/или Поставщиком (-ами) во время обмена из-за различий между суммой, заявленной Поставщиком (-ами) Заемщику, и фактической оплатой Поставщику (-ам).</w:t>
      </w:r>
    </w:p>
    <w:bookmarkEnd w:id="58"/>
    <w:bookmarkStart w:name="z19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(Форма образец CFP)</w:t>
      </w:r>
    </w:p>
    <w:bookmarkEnd w:id="59"/>
    <w:bookmarkStart w:name="z19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 на оплату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Дата: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Заем №: KAZ-P6</w:t>
      </w:r>
    </w:p>
    <w:bookmarkStart w:name="z24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Кому: (Наименование и адрес Исполнительного Агентства)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представляем Вам Заявки на оплату по выполненным работам следующего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Наименование Бенефициара: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Уведомление по Контракту № ___ от ____ (при наличии):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Описание закупленных товаров и выполненных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Заявленная сумма: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Уже оплаченная общая сумма: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Общая сумма (4. + 5.):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Пожалуйста, оплатите сумму, заявленную в пункте 4 выше, на наш счет, как указано ниже: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i) Наименование Бенефициара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ii) Номер счета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iii) Наименование Банка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iv) Полный адрес Банка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v) Телеграфный адрес 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(Наименование Поставщика (-ов))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(Подпись)</w:t>
      </w:r>
    </w:p>
    <w:bookmarkStart w:name="z1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TRF</w:t>
      </w:r>
    </w:p>
    <w:bookmarkEnd w:id="62"/>
    <w:bookmarkStart w:name="z19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 на снятие средств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Дата: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Соглашение о займе номер: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Серийный номер:             </w:t>
      </w:r>
    </w:p>
    <w:bookmarkStart w:name="z1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Кому: Японское Агентство Международного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 стран Восточной и Центральной Азии и Кавказа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Вниманию: Генерального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Дамы и господа: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Соглашением о займе № KAZ-P6 от 23 августа 2010 года по проекту реконструкции Транспортного Коридора ЦАРЭС (Жамбылская область) между Японским Агентством Международного Сотрудничества (далее - "ЯАМС") и Правительством Республики Казахстан (далее - "Заемщик"), нижеподписавшийся настоящим просит произвести выплату в рамках указанного Соглашения о займе, в сумме _________ (прописью ____________) для оплаты расходов, описанных в приложенной (-ых) Сводной (-ых) Таблице (-ах).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Нижеподписавшийся до сих пор не просил произвести выплату какой-либо суммы из средств займа в целях покрытия расходов, описанных в Сводной (-ых) Таблице (-ах). Нижеподписавшийся не получил и не получит средства для таких целей из средств любого другого займа, кредита или гранта, доступного для нижеподписавшегося.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Нижеподписавшийся подтверждает,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расходы, описанные в Сводной (-ых) Таблице (-ах), производятся для целей, изложенных в Соглашении о займе;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товары и услуги, приобретенные на данные средства, были закуплены в соответствии с применимыми процедурами закупок, согласованными с ЯАМС согласно указанному Соглашению о займе, и соответствующие стоимость и условия покупки обоснованы;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указанные товары и услуги были или будут обеспечены и оказаны Поставщиком (-ами), указанным (-ыми) в приложенной (-ых) Сводной (-ых) Таблице (-ах), и были или будут произведены в (или, в случае услуг, оказаны из) подходящей (-их) приемлемой (-ых) для японских займов ODA (ОПР) стране (-ах).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Пожалуйста, выплатите запрашиваемую в данной заявке сумму путем оплаты Банком Токио-Митсубиши UFJ, Лтд, Токио, Япония, на нерезидентный йеновый счет (Банка-Агента Заемщика).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Данная заявка состоит из ____ страниц (-ы) и ____ подписанной (-ых) и пронумерованной (-ых) Сводной (-ых) Таблиц (-ы).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 уважением,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За: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(Наименование Заемщика)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ТRF-а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Дата: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Cерийный №:            </w:t>
      </w:r>
    </w:p>
    <w:bookmarkStart w:name="z20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Сводная таблица платежей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(Тип А или Тип В)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593"/>
        <w:gridCol w:w="1653"/>
        <w:gridCol w:w="1193"/>
        <w:gridCol w:w="1633"/>
        <w:gridCol w:w="2233"/>
        <w:gridCol w:w="1713"/>
        <w:gridCol w:w="1533"/>
        <w:gridCol w:w="1033"/>
      </w:tblGrid>
      <w:tr>
        <w:trPr>
          <w:trHeight w:val="3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30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ЯАМС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 /С-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сумма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ЯАМС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ЯАМС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(=заявленная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данное время)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оплате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ЯАМС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1. Сумма финансирования ЯАМС рассчитана следующим образом: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(При использовании коэффициента оплаты для данного расчета, пожалуйста обязательно укажите его.)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Сумма финансирования ЯАМС= ____ эквивалентная _____ японским йенам (Обменный курс: ____ за японскую йену) (только Тип 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Сумма финансирования ЯАМС эквивалентна заявленной сумме, указанной в приложенной копии Заявки на оплату (Форма CFP)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Обменный курс должен быть округлен до четырех (4) десятичных  разрядов. Не принимать во внимание японские йены ниже десятичного разряда (только Тип 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Столбец 8 предназначен для указания того, является ли оплата авансовым платежом или первоначальным платежом или очередным взносом (если так, то также номер очередного взноса и соответствующий месяц/период) или окончательным платежом в окончательный расчет.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За (Наименование Заемщика)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кем: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(Подпись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(Форма Образец ЯАМС-IFT-A)</w:t>
      </w:r>
    </w:p>
    <w:bookmarkStart w:name="z21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Инструкция по переводу средств Тип А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Дата: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Заем №: KAZ-P6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Серийный номер: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Кому: Банк Токио-Митсубиши UFJ, Лтд, Токио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Банковским мероприятиям между Банком Токио-Митсубиши UFJ, Лтд, Токио, и (Наименование Банка-Агента) от _____ мы настоящим просим Вас перевести сумму, оплаченную ЯАМС по нашему запросу на оплату № ________ от ________ на счет соответствующего Поставщика (-ов), указанного (-ых) в Заявке на оплату № __________ от ________, приложенной к вышеупомянутому Запросу на оплату.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(Наименование и адрес Заемщика)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Запрос на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Заявка на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Копия: Исполнительному Агентству</w:t>
      </w:r>
    </w:p>
    <w:bookmarkStart w:name="z21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(Форма образец ЯАМС-IFT-B)</w:t>
      </w:r>
    </w:p>
    <w:bookmarkEnd w:id="68"/>
    <w:bookmarkStart w:name="z21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Инструкция по переводу средств Тип В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Дата: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Заем №: KAZ-P6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Серийный номер:</w:t>
      </w:r>
    </w:p>
    <w:bookmarkStart w:name="z21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Кому: (Наименование Банка-Агента)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настоящим просим Вас перевести эквивалент оплаченной ЯАМС суммы в казахстанских тенге по Запросу на оплату № _____ от _______ на счет соответствующего (-их) Поставщика (-ов); указанного (-ых) в Заявке на оплату № _______ от _______, приложенной к вышеуказанному Запросу на оплату.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(Наименование и адрес Заемщика)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Запрос на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Заявка на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Копия: Исполнительному Агентству</w:t>
      </w:r>
    </w:p>
    <w:bookmarkStart w:name="z22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перевод соответствует тексту Соглашения о займе по Проекту реконструкции Транспортного коридора ЦАРЭС (Жамбылская область) между Японским Агентством Международного Сотрудничества и Правительством Республики Казахстан на английском языке, совершенного в городе Токио 23 августа 2010 года.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кадровой работы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Ахметжанова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 Далее следует текст Соглашения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