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7c7a" w14:textId="eff7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естественных монополиях и регулируемых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июля 2011 года № 462-IV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рынках"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"нефтепродуктов и газа" заменить словами "газа, производства нефтепродуктов".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