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22de" w14:textId="a3c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согласованной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2011 года № 473-IV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согласованной макроэкономической политике, совершенное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согласованной макроэкономической политике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января 2012 года)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2012 г., № 1, ст. 6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Соглашении о таможенном союзе между Российской Федерацией и Республикой Беларусь от 6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основных целей Евразийского экономического сообщества, направленных на экономический рост, улучшение качества жизни и благосостояния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проведение согласованной макроэкономической политики для эффективного функционирования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понятий, используемых в настоящем Соглашении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"согласованная макроэкономическая политика" - координация, разработка и реализация совместных действий Сторон в целях достижения сбалансированного развития экономики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"основные ориентиры макроэкономической политики" - количественные значения экономических показателей, принимаемых в соответствии с настоящим Соглашением с целью обеспечения стабильного и устойчивого развития и расширения интеграционного сотрудничества Сторон.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принципы проведения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настоящего Соглашения являются определение направлений проведения согласованной макроэкономической политики Сторон и формирование принципов, порядка и механизма ее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Согласованная макроэкономическая политика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сбалансированных макроэкономических показателей,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принципы направлены на создание благоприятных условий для повышения внутренней устойчивости экономики Сторон и устойчивости к внешнему воздействию, а также углубление интеграции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проводят согласованную макроэкономическую политику для обеспечения эффективного функционирования экономики Сторон.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Основные направления проведения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согласованной макроэкономической политики Сторон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стабильности и развития экономики Сторон для углубления интеграции в рамках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принципов функционирования экономики Сторон и обеспечение их эффективного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параметров основных макроэкономических показателей Сторон для повышения устойчивости экономического развития и создания условий перехода на более высокие ступени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общих принципов и ориентиров для прогнозирования социально-экономического развития Сторон.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Порядок координации макроэкономической политики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разработки прогнозов, включая основные прогнозные параметры макроэкономической политики,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мониторинг экономического развития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экономического развития Сторон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сценарных параметров для разработки прогнозов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проведению экономических реформ и мерам макроэкономической политики, направленным на обеспечение макроэкономической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и обмен информацией по приоритетам структурной политики - промышленной, аграрной, транспортной, энергетической и инновационной;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информирование Сторон по планируемым направлениям реализации структурной политики и крупным инвестиционным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принимаемых решений на условиях экономической деятельности предпринимательской активности хозяйствующих субъектов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реже одного раза в год Стороны проводят совместное совещание экспертов, рассматривают параметры и основные показатели прогнозов, основные факторы роста и ограничения развития, рассматривают и оценивают взаимное влияние ключевых решений, определяющих условия деятельности субъектов экономики, а также принимают рекомендации, направленные на углубление сотрудничества и развитие интеграционных процессов.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Перечень показателей 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
и интеграционного сотрудничества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Согласованная макроэкономическая политика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ключевых сценарных параметров с целью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макроэкономических показателей повышения устойчивости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экономических показателей с целью оценки экономического и интеграционного сотрудничества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 </w:t>
      </w:r>
      <w:r>
        <w:rPr>
          <w:rFonts w:ascii="Times New Roman"/>
          <w:b w:val="false"/>
          <w:i w:val="false"/>
          <w:color w:val="000000"/>
          <w:sz w:val="28"/>
        </w:rPr>
        <w:t>согласовывают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трехлетний период интервальные количественные значения следующих внешних параметров, используемых при разработке официальных прогнозов социально-экономического развития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на нефть марки Brent;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темпы развития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курс национальных валют Сторон к доллару США и (или)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(национальные) банки Сторон имеют право проводить денежно-кредитную и курсовую политику независимо от согласованных интервальных значений макроэкономических показателей, указанных в пункте 2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формируют экономическую политику в рамках следующих количественных параметров, определяющих устойчивость 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(для Российской Федераций - федерального бюджета, для Республики Беларусь - республиканского бюджета, для Республики Казахстан - республиканского бюджета) не выше 3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не выше 50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 в среднегодовом выражении), не превышающий более чем на 5 процентных пунктов уровень инфляции государства-участника Единого экономического пространства, имеющего наименьший рост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исключительных обстоятельств Стороны могут согласованно смягчить количественные значения макроэкономических показателей, определяющих устойчивость экономического развития, с учетом сложившейся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 используют следующие показатели для мониторинга с целью определения степени интеграции и экономической стабильности: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темпы роста валового внутреннего продукта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на душу населения по паритету покупательной способности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счета текущих операций платежного баланса (долларов США и процентов валового внутреннего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реального эффективного обменного курса национальной валюты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национальных инвестиций, направленных в экономику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инвестиций, поступивших в национальную экономику от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экспорта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импорта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внешнеторговом обороте Стороны (процентов).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Этапы реализации настоящего Соглашения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Согласование макроэкономических Показателей осуществляется поэтапно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разработка и принятие необходимой нормативной базы, согласование позиций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критериев, определяющих исключительные обстоятельства, при которых могут быть пересмотрены количественные параметры, определяющие устойчивость экономического развития, установленные пунктом 4 статьи 5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необходимых </w:t>
      </w:r>
      <w:r>
        <w:rPr>
          <w:rFonts w:ascii="Times New Roman"/>
          <w:b w:val="false"/>
          <w:i w:val="false"/>
          <w:color w:val="000000"/>
          <w:sz w:val="28"/>
        </w:rPr>
        <w:t>методик расчетов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макроэкономических показателей, определяющих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координации и взаимодействия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2013 года для проведения макроэкономической политики вступают в действие количественные параметры, установленные пунктом 4 статьи 5 настоящего Соглашения. В случае, если основные экономические показатели какой-либо Стороны не соответствуют основным ориентирам макроэкономической политики Сторон или у какой-либо Стороны возникают серьезные трудности экономического характера, соответствующие ведомства Сторон проводят консультации для выработки предложений, направленных на исправление допущенных отклонений.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Орган, координирующий проведение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Комиссия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Комиссия) координирует  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согласованной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разрабатывает по согласованию со Сторонами и вносит на одобрение 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 (высшего органа Таможенного союза) основные ориентиры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целях обеспечения координации макроэкономической политики и непрерывного сближения экономики Сторон проводит мониторинг экономического развития Сторон, мер, предпринимаемых ими в области макроэкономической политики, оценивает соответствие таких мер согласованным общим для Сторон основным ориентирам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разрабатывает и вносит на утверждение Межгосударственного Совета Евразийского экономического сообщества (высшего органа Таможенного союза) предложения по мерам, направленным на исправление возникшей экономической ситуации, с учетом предотвращения негативного воздействия этих мер на экономики других Сторон.</w:t>
      </w:r>
    </w:p>
    <w:bookmarkEnd w:id="15"/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Права и обязательства Сторон,</w:t>
      </w:r>
      <w:r>
        <w:br/>
      </w:r>
      <w:r>
        <w:rPr>
          <w:rFonts w:ascii="Times New Roman"/>
          <w:b/>
          <w:i w:val="false"/>
          <w:color w:val="000000"/>
        </w:rPr>
        <w:t>
вытекающие из других международных договоров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участницами которых они являются.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такие споры передаются любой заинтересованной Стороной на рассмотрение в Комиссию, а в случае их неразрешения Комиссией - на рассмотрение в 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настоящего Соглашения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</w:t>
      </w:r>
    </w:p>
    <w:bookmarkEnd w:id="23"/>
    <w:bookmarkStart w:name="z8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присоединения к настоящему Соглашению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присоединившихся к Таможенному союзу в рамках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его заверенную копию.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Республику                Республику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    Казахстан              Федерацию</w:t>
      </w:r>
    </w:p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Соглашения о согласованной макроэкономической политике, подписанного 9 декабря 2010 года в г. Москве: за Республику Беларусь - Президентом Республики Беларусь Лукашенко А.Г., за Республику Казахстан - Президентом Республики Казахстан Назарбаевым Н.А., за Российскую Федерацию - Президентом Российской Федерации Медведевым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подписью и печатью 8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Интеграционного Комитета ЕврАзЭС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