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8b63" w14:textId="fd88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Статут Суда Евразийского экономического сообщества от 5 июля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31 мая 2012 года № 16-V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Протокола прекращено Законом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266-V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Статут Суда Евразийского экономического сообщества от 5 июля 2010 года, совершенный в Бишкеке 10 октября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Статут Суда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сообщества от 5 июля 2010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8 августа 2012 года - Бюллетень международных договоров РК 2012 г., № 5, ст. 74)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сообщества от 5 июля 2010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международные обязательства, вытекающие из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Статут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Суда Евразийского экономического сообщества от 5 июля 2010 года (далее - Статут)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Подпункт в)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Статута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«в) хозяйствующих субъектов».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Статута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Хозяйствующие субъекты обращаются в Суд в соответствии с Договором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 от 9 декабря 2010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Статью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«Статья 24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рассмотрения заявлений субъектов,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подпунктами а)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б)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настоящего Статута, Суд образует в порядке, установленном Регламентом, Коллегию Суда в составе всех судей Суда от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Суда является решением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Рассмотрение дел в рамках Таможенного союза по заявлениям субъектов,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подпунктом в)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настоящего Статута, и особенности судопроизводства по ним, а также иные вопросы, в том числе связанные с вынесением и исполнением решений Суда, регулируются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Суд в рамках рассмотрения дел по заявлениям, указанным в пункте 1 настоящей статьи, может в исключительных случаях в соответствии с Регламентом проводить одно или несколько выездных заседаний в месте, отличном от местопребывания Суда».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Статута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Решение по заявлению Судом выносится в срок не более 3 месяцев с даты получения Судом заявления».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Первый абзац 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«Настоящий Статут временно применяется с даты подписания, подлежит ратификации и вступает в силу с даты получения депозитарием третьей ратификационной грамоты. Для Сторон, ратифицировавших настоящий Статут позднее, он вступает в силу с даты получения депозитарием ратификационных грамот».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подлежит ратификации и вступает в силу с даты получения депозитарием третьей ратификационной грамоты. Для Сторон, ратифицировавших настоящий Протокол позднее, он вступает в силу с даты получения депозитарием ратификационных грамот.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в соответствии со статьей 102 Устава Организации Объединенных Наций подлежит регистрации в Секретариате Организации Объединенных Наций.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Бишкеке 10 октября 2011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Интеграционном Комитете Евразийского экономического сообщества, который, являясь депозитарием настоящего Протокола, направит каждой Стороне его заверенную копию.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Таджикистан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Текст Протокола от 10 октября 2011 года о внесении изменений в Статут Суда Евразийского экономического сообщества от 5 июля 2010 года, с внесенными исправлениями технического характера.   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аутентичной копией Протокола от 10 октября 2011 года о внесении изменений в Статут Суда Евразийского экономического сообщества от 5 июля 2010 года с внесенными исправлениями технического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Секретариата ИК ЕврАзЭС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28.11.2011 г.                                    В.С. Князев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Протокола о внесении изменений в Статут Суда Евразийского экономического сообщества от 5 июля 2010 года, совершенного в Бишкеке 10 октября 2011 года.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Международно-правового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Д. Есентаев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