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7a6e" w14:textId="5917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28 июня 2012 года № 23-V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«О государственных символах Республики Казахстан» (Ведомости Парламента Республики Казахстан, 2007 г., № 11, ст. 72; 2008 г., № 13-14, ст. 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«государственному стандарту», «государственным стандартам», «государственные стандарты» заменить соответственно словами «национальному стандарту», «национальным стандартам», «национальные стандарты»;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Законодательство Республики Казахстан, регулирующее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изготовление и использование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символов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слово «размещения» заменить словом «изготовления»;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Флаг Республики Казахстан может устанавливаться на других зданиях (в помещениях) по желанию их владельцев.»;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на печатях нотариусов;»;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при выходе в эфир теле-, радиоканалов ежесуточно в начале и по окончании их вещания;»;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выполнение иных функций, возложенных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актами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Казахстан, регулирующего изготовление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использование государственных символов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