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c5bd" w14:textId="e32c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Конституционный закон Республики Казахстан "О Первом Президенте Республики Казахстан - Лидере Нации"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2 января 2012 года № 526-IV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июля 2000 года «О Первом Президенте Республики Казахстан - Лидере Нации» (Ведомости Парламента Республики Казахстан, 2000 г., № 10, ст. 232; 2010 г., № 11, ст. 55)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«Первый Президент Республики Казахстан - Лидер Нации по своему статусу обладает званием «Халық қаһарманы» (Народный герой) с вручением знака особого отличия - Золотой звезды и ордена «Отан».».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Конституционный закон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Конституционный закон «О внесении дополнения в Конституционный закон Республики Казахстан «О Первом Президенте Республики Казахстан - Лидере Нации» не подписан Президентом Республики Казахстан, но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«О Парламенте Республики Казахстан и статусе его депутатов» считается подписанным, в связи с чем вступил в силу и введен в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Конституционный закон скреплен подписями Председателя Сената Парламента и Премьер-Министра, что согласно пункту 3 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свидетельствует о юридической корректности данного Конституционного закона и о юридической ответственности этих должностных лиц за его законность.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