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488d" w14:textId="f4e4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социального обеспечения</w:t>
      </w:r>
    </w:p>
    <w:p>
      <w:pPr>
        <w:spacing w:after="0"/>
        <w:ind w:left="0"/>
        <w:jc w:val="both"/>
      </w:pPr>
      <w:r>
        <w:rPr>
          <w:rFonts w:ascii="Times New Roman"/>
          <w:b w:val="false"/>
          <w:i w:val="false"/>
          <w:color w:val="000000"/>
          <w:sz w:val="28"/>
        </w:rPr>
        <w:t>Закон Республики Казахстан от 4 февраля 2013 года № 75-V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2</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w:t>
      </w:r>
      <w:r>
        <w:br/>
      </w:r>
      <w:r>
        <w:rPr>
          <w:rFonts w:ascii="Times New Roman"/>
          <w:b w:val="false"/>
          <w:i w:val="false"/>
          <w:color w:val="000000"/>
          <w:sz w:val="28"/>
        </w:rPr>
        <w:t>
</w:t>
      </w:r>
      <w:r>
        <w:rPr>
          <w:rFonts w:ascii="Times New Roman"/>
          <w:b w:val="false"/>
          <w:i w:val="false"/>
          <w:color w:val="000000"/>
          <w:sz w:val="28"/>
        </w:rPr>
        <w:t>
      1) оглавление дополнить заголовком статьи 194-1 следующего содержания:</w:t>
      </w:r>
      <w:r>
        <w:br/>
      </w:r>
      <w:r>
        <w:rPr>
          <w:rFonts w:ascii="Times New Roman"/>
          <w:b w:val="false"/>
          <w:i w:val="false"/>
          <w:color w:val="000000"/>
          <w:sz w:val="28"/>
        </w:rPr>
        <w:t>
      «Статья 194-1. Особенности оплаты отпуска по беременности и родам, отпуска работникам, усыновившим (удочерившим) новорожденного ребенка (детей)»;</w:t>
      </w:r>
      <w:r>
        <w:br/>
      </w:r>
      <w:r>
        <w:rPr>
          <w:rFonts w:ascii="Times New Roman"/>
          <w:b w:val="false"/>
          <w:i w:val="false"/>
          <w:color w:val="000000"/>
          <w:sz w:val="28"/>
        </w:rPr>
        <w:t>
</w:t>
      </w:r>
      <w:r>
        <w:rPr>
          <w:rFonts w:ascii="Times New Roman"/>
          <w:b w:val="false"/>
          <w:i w:val="false"/>
          <w:color w:val="000000"/>
          <w:sz w:val="28"/>
        </w:rPr>
        <w:t>
      2) дополнить статьей 194-1 следующего содержания:</w:t>
      </w:r>
      <w:r>
        <w:br/>
      </w:r>
      <w:r>
        <w:rPr>
          <w:rFonts w:ascii="Times New Roman"/>
          <w:b w:val="false"/>
          <w:i w:val="false"/>
          <w:color w:val="000000"/>
          <w:sz w:val="28"/>
        </w:rPr>
        <w:t>
      «Статья 194-1. Особенности оплаты отпуска по беременности и</w:t>
      </w:r>
      <w:r>
        <w:br/>
      </w:r>
      <w:r>
        <w:rPr>
          <w:rFonts w:ascii="Times New Roman"/>
          <w:b w:val="false"/>
          <w:i w:val="false"/>
          <w:color w:val="000000"/>
          <w:sz w:val="28"/>
        </w:rPr>
        <w:t>
                     родам, отпуска работникам, усыновившим</w:t>
      </w:r>
      <w:r>
        <w:br/>
      </w:r>
      <w:r>
        <w:rPr>
          <w:rFonts w:ascii="Times New Roman"/>
          <w:b w:val="false"/>
          <w:i w:val="false"/>
          <w:color w:val="000000"/>
          <w:sz w:val="28"/>
        </w:rPr>
        <w:t>
                     (удочерившим) новорожденного ребенка (детей)</w:t>
      </w:r>
      <w:r>
        <w:br/>
      </w:r>
      <w:r>
        <w:rPr>
          <w:rFonts w:ascii="Times New Roman"/>
          <w:b w:val="false"/>
          <w:i w:val="false"/>
          <w:color w:val="000000"/>
          <w:sz w:val="28"/>
        </w:rPr>
        <w:t>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284 дополнить подпунктом 11-1) следующего содержания:</w:t>
      </w:r>
      <w:r>
        <w:br/>
      </w:r>
      <w:r>
        <w:rPr>
          <w:rFonts w:ascii="Times New Roman"/>
          <w:b w:val="false"/>
          <w:i w:val="false"/>
          <w:color w:val="000000"/>
          <w:sz w:val="28"/>
        </w:rPr>
        <w:t>
      «11-1) об оплате отпуска по беременности и родам, отпуска работникам, усыновившим (удочерившим) новорожденного ребенка (детей), с сохранением средней заработной платы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w:t>
      </w:r>
    </w:p>
    <w:bookmarkEnd w:id="0"/>
    <w:bookmarkStart w:name="z14" w:id="1"/>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23-24, ст. 125; 2013 г., № 1, ст. 128;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2013 года «О внесении изменений и дополнений в некоторые законодательные акты Республики Казахстан по вопросам Государственной границы Республики Казахстан», опубликованный в газетах «Егемен Қазақстан» и «Казахстанская правда» 22 января 2013 г.):</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подпункта 1)</w:t>
      </w:r>
      <w:r>
        <w:rPr>
          <w:rFonts w:ascii="Times New Roman"/>
          <w:b w:val="false"/>
          <w:i w:val="false"/>
          <w:color w:val="000000"/>
          <w:sz w:val="28"/>
        </w:rPr>
        <w:t xml:space="preserve"> статьи 581 после слов «накопительных пенсионных фондов,» дополнить словами «активов Государственного фонда социального страхования,»;</w:t>
      </w:r>
      <w:r>
        <w:br/>
      </w:r>
      <w:r>
        <w:rPr>
          <w:rFonts w:ascii="Times New Roman"/>
          <w:b w:val="false"/>
          <w:i w:val="false"/>
          <w:color w:val="000000"/>
          <w:sz w:val="28"/>
        </w:rPr>
        <w:t>
</w:t>
      </w:r>
      <w:r>
        <w:rPr>
          <w:rFonts w:ascii="Times New Roman"/>
          <w:b w:val="false"/>
          <w:i w:val="false"/>
          <w:color w:val="000000"/>
          <w:sz w:val="28"/>
        </w:rPr>
        <w:t>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615 после слов «пенсионном обеспечении,» дополнить словами «об обязательном социальном страховании, о».</w:t>
      </w:r>
    </w:p>
    <w:bookmarkEnd w:id="1"/>
    <w:bookmarkStart w:name="z17" w:id="2"/>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 № 24, ст. 196; 2012 г., № 2, ст. 14, 15; № 3, ст. 26; № 4, ст. 32; № 10, ст. 77; № 13, ст. 91; № 14, ст. 95; № 23-24, ст. 125; 2013 г., № 1, ст. 128):</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35-1) следующего содержания:</w:t>
      </w:r>
      <w:r>
        <w:br/>
      </w:r>
      <w:r>
        <w:rPr>
          <w:rFonts w:ascii="Times New Roman"/>
          <w:b w:val="false"/>
          <w:i w:val="false"/>
          <w:color w:val="000000"/>
          <w:sz w:val="28"/>
        </w:rPr>
        <w:t>
      «35-1) задолженность по обязательным пенсионным взносам – исчисленные, удержанные (начисленные) и не перечисленные в накопительные пенсионные фонды обязательные пенсионные взносы;»;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главу 1</w:t>
      </w:r>
      <w:r>
        <w:rPr>
          <w:rFonts w:ascii="Times New Roman"/>
          <w:b w:val="false"/>
          <w:i w:val="false"/>
          <w:color w:val="000000"/>
          <w:sz w:val="28"/>
        </w:rPr>
        <w:t xml:space="preserve"> дополнить статьями 6-1, 6-2 и 6-3 следующего содержания:</w:t>
      </w:r>
      <w:r>
        <w:br/>
      </w:r>
      <w:r>
        <w:rPr>
          <w:rFonts w:ascii="Times New Roman"/>
          <w:b w:val="false"/>
          <w:i w:val="false"/>
          <w:color w:val="000000"/>
          <w:sz w:val="28"/>
        </w:rPr>
        <w:t>
      «Статья 6-1. Компетенция Правительства Республики Казахстан</w:t>
      </w:r>
      <w:r>
        <w:br/>
      </w:r>
      <w:r>
        <w:rPr>
          <w:rFonts w:ascii="Times New Roman"/>
          <w:b w:val="false"/>
          <w:i w:val="false"/>
          <w:color w:val="000000"/>
          <w:sz w:val="28"/>
        </w:rPr>
        <w:t>
                   в сфере пенсионного обеспечения</w:t>
      </w:r>
      <w:r>
        <w:br/>
      </w:r>
      <w:r>
        <w:rPr>
          <w:rFonts w:ascii="Times New Roman"/>
          <w:b w:val="false"/>
          <w:i w:val="false"/>
          <w:color w:val="000000"/>
          <w:sz w:val="28"/>
        </w:rPr>
        <w:t>
      Правительство Республики Казахстан в сфере пенсионного обеспечения:</w:t>
      </w:r>
      <w:r>
        <w:br/>
      </w:r>
      <w:r>
        <w:rPr>
          <w:rFonts w:ascii="Times New Roman"/>
          <w:b w:val="false"/>
          <w:i w:val="false"/>
          <w:color w:val="000000"/>
          <w:sz w:val="28"/>
        </w:rPr>
        <w:t>
      1) разрабатывает основные направления государственной политики в сфере пенсионного обеспечения и организует их осуществление;</w:t>
      </w:r>
      <w:r>
        <w:br/>
      </w:r>
      <w:r>
        <w:rPr>
          <w:rFonts w:ascii="Times New Roman"/>
          <w:b w:val="false"/>
          <w:i w:val="false"/>
          <w:color w:val="000000"/>
          <w:sz w:val="28"/>
        </w:rPr>
        <w:t>
      2) утверждает правила осуществления государственной базовой пенсионной выплаты за счет бюджетных средств, а также назначения и осуществления пенсионных выплат из Центра;</w:t>
      </w:r>
      <w:r>
        <w:br/>
      </w:r>
      <w:r>
        <w:rPr>
          <w:rFonts w:ascii="Times New Roman"/>
          <w:b w:val="false"/>
          <w:i w:val="false"/>
          <w:color w:val="000000"/>
          <w:sz w:val="28"/>
        </w:rPr>
        <w:t xml:space="preserve">
      3) утверждает порядок и сроки исчисления, удержания (начисления) и перечисления обязательных пенсионных взносов; </w:t>
      </w:r>
      <w:r>
        <w:br/>
      </w:r>
      <w:r>
        <w:rPr>
          <w:rFonts w:ascii="Times New Roman"/>
          <w:b w:val="false"/>
          <w:i w:val="false"/>
          <w:color w:val="000000"/>
          <w:sz w:val="28"/>
        </w:rPr>
        <w:t>
      4) утверждает правила изъятия и перечисления в бюджет сумм обязательных пенсионных взносов, дополнительно установленных для судей, в случае освобождения судьи от должности по отрицательным мотивам;</w:t>
      </w:r>
      <w:r>
        <w:br/>
      </w:r>
      <w:r>
        <w:rPr>
          <w:rFonts w:ascii="Times New Roman"/>
          <w:b w:val="false"/>
          <w:i w:val="false"/>
          <w:color w:val="000000"/>
          <w:sz w:val="28"/>
        </w:rPr>
        <w:t>
      5) утверждает правила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и методику осуществления расчета размера пенсионных выплат по графику;</w:t>
      </w:r>
      <w:r>
        <w:br/>
      </w:r>
      <w:r>
        <w:rPr>
          <w:rFonts w:ascii="Times New Roman"/>
          <w:b w:val="false"/>
          <w:i w:val="false"/>
          <w:color w:val="000000"/>
          <w:sz w:val="28"/>
        </w:rPr>
        <w:t>
      6) утверждает правила перевода пенсионных накоплений из нескольких накопительных пенсионных фондов в один при наличии у вкладчика (получателя) двух и более договоров о пенсионном обеспечении за счет обязательных пенсионных взносов с различными накопительными пенсионными фондами;</w:t>
      </w:r>
      <w:r>
        <w:br/>
      </w:r>
      <w:r>
        <w:rPr>
          <w:rFonts w:ascii="Times New Roman"/>
          <w:b w:val="false"/>
          <w:i w:val="false"/>
          <w:color w:val="000000"/>
          <w:sz w:val="28"/>
        </w:rPr>
        <w:t>
      7)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Статья 6-2. Компетенция центрального исполнительного органа</w:t>
      </w:r>
      <w:r>
        <w:br/>
      </w:r>
      <w:r>
        <w:rPr>
          <w:rFonts w:ascii="Times New Roman"/>
          <w:b w:val="false"/>
          <w:i w:val="false"/>
          <w:color w:val="000000"/>
          <w:sz w:val="28"/>
        </w:rPr>
        <w:t>
                  в области социальной защиты населения</w:t>
      </w:r>
      <w:r>
        <w:br/>
      </w:r>
      <w:r>
        <w:rPr>
          <w:rFonts w:ascii="Times New Roman"/>
          <w:b w:val="false"/>
          <w:i w:val="false"/>
          <w:color w:val="000000"/>
          <w:sz w:val="28"/>
        </w:rPr>
        <w:t>
      Центральный исполнительный орган в области социальной защиты населения:</w:t>
      </w:r>
      <w:r>
        <w:br/>
      </w:r>
      <w:r>
        <w:rPr>
          <w:rFonts w:ascii="Times New Roman"/>
          <w:b w:val="false"/>
          <w:i w:val="false"/>
          <w:color w:val="000000"/>
          <w:sz w:val="28"/>
        </w:rPr>
        <w:t>
      1) разрабатывает перечень профессий работников, в пользу которых вкладчиками за счет собственных средств осуществляются добровольные профессиональные пенсионные взносы;</w:t>
      </w:r>
      <w:r>
        <w:br/>
      </w:r>
      <w:r>
        <w:rPr>
          <w:rFonts w:ascii="Times New Roman"/>
          <w:b w:val="false"/>
          <w:i w:val="false"/>
          <w:color w:val="000000"/>
          <w:sz w:val="28"/>
        </w:rPr>
        <w:t>
      2) разрабатывает порядок ежегодного повышения размеров пенсионных выплат из Центра;</w:t>
      </w:r>
      <w:r>
        <w:br/>
      </w:r>
      <w:r>
        <w:rPr>
          <w:rFonts w:ascii="Times New Roman"/>
          <w:b w:val="false"/>
          <w:i w:val="false"/>
          <w:color w:val="000000"/>
          <w:sz w:val="28"/>
        </w:rPr>
        <w:t>
      3) разрабатывает перечень работ в учреждениях судебно-медицинской экспертизы, в патологоанатомических отделениях лечебных учреждений для льготного исчисления трудового стажа для назначения пенсий из Центра в полуторном размере;</w:t>
      </w:r>
      <w:r>
        <w:br/>
      </w:r>
      <w:r>
        <w:rPr>
          <w:rFonts w:ascii="Times New Roman"/>
          <w:b w:val="false"/>
          <w:i w:val="false"/>
          <w:color w:val="000000"/>
          <w:sz w:val="28"/>
        </w:rPr>
        <w:t>
      4) разрабатывает список сезонных отраслей промышленности, работа в которых в течение полного сезона засчитывается в стаж для назначения пенсии за год работы;</w:t>
      </w:r>
      <w:r>
        <w:br/>
      </w:r>
      <w:r>
        <w:rPr>
          <w:rFonts w:ascii="Times New Roman"/>
          <w:b w:val="false"/>
          <w:i w:val="false"/>
          <w:color w:val="000000"/>
          <w:sz w:val="28"/>
        </w:rPr>
        <w:t>
      5) разрабатывает список № 1 производств, работ, профессий, должностей и показателей для исчисления размера пенсионных выплат из Центра;</w:t>
      </w:r>
      <w:r>
        <w:br/>
      </w:r>
      <w:r>
        <w:rPr>
          <w:rFonts w:ascii="Times New Roman"/>
          <w:b w:val="false"/>
          <w:i w:val="false"/>
          <w:color w:val="000000"/>
          <w:sz w:val="28"/>
        </w:rPr>
        <w:t>
      6) разрабатывает правила формирования базы данных вкладчиков (получателей) по обязательным пенсионным взносам и единого списка физических лиц, заключивших договор о пенсионном обеспечении за счет обязательных пенсионных взносов;</w:t>
      </w:r>
      <w:r>
        <w:br/>
      </w:r>
      <w:r>
        <w:rPr>
          <w:rFonts w:ascii="Times New Roman"/>
          <w:b w:val="false"/>
          <w:i w:val="false"/>
          <w:color w:val="000000"/>
          <w:sz w:val="28"/>
        </w:rPr>
        <w:t>
      7) разрабатывает правила взаиморасчетов по обязательствам накопительных пенсионных фондов, возникших при переводе пенсионных накоплений вкладчиков (получателей);</w:t>
      </w:r>
      <w:r>
        <w:br/>
      </w:r>
      <w:r>
        <w:rPr>
          <w:rFonts w:ascii="Times New Roman"/>
          <w:b w:val="false"/>
          <w:i w:val="false"/>
          <w:color w:val="000000"/>
          <w:sz w:val="28"/>
        </w:rPr>
        <w:t>
      8) разрабатывает порядок и сроки исчисления, удержания (начисления) и перечисления обязательных пенсионных взносов в накопительные пенсионные фонды;</w:t>
      </w:r>
      <w:r>
        <w:br/>
      </w:r>
      <w:r>
        <w:rPr>
          <w:rFonts w:ascii="Times New Roman"/>
          <w:b w:val="false"/>
          <w:i w:val="false"/>
          <w:color w:val="000000"/>
          <w:sz w:val="28"/>
        </w:rPr>
        <w:t>
      9) разрабатывает правила перечисления обязательных пенсионных взносов, удержанных и не перечисленных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 пенсионным фондом;</w:t>
      </w:r>
      <w:r>
        <w:br/>
      </w:r>
      <w:r>
        <w:rPr>
          <w:rFonts w:ascii="Times New Roman"/>
          <w:b w:val="false"/>
          <w:i w:val="false"/>
          <w:color w:val="000000"/>
          <w:sz w:val="28"/>
        </w:rPr>
        <w:t>
      10) разрабатывает правила определения ежемесячного дохода, принимаемого для исчисления добровольных профессиональных пенсионных взносов;</w:t>
      </w:r>
      <w:r>
        <w:br/>
      </w:r>
      <w:r>
        <w:rPr>
          <w:rFonts w:ascii="Times New Roman"/>
          <w:b w:val="false"/>
          <w:i w:val="false"/>
          <w:color w:val="000000"/>
          <w:sz w:val="28"/>
        </w:rPr>
        <w:t>
      11) разрабатывает правила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и методику осуществления расчета размера пенсионных выплат по графику;</w:t>
      </w:r>
      <w:r>
        <w:br/>
      </w:r>
      <w:r>
        <w:rPr>
          <w:rFonts w:ascii="Times New Roman"/>
          <w:b w:val="false"/>
          <w:i w:val="false"/>
          <w:color w:val="000000"/>
          <w:sz w:val="28"/>
        </w:rPr>
        <w:t>
      12) разрабатывает правила перевода пенсионных накоплений из нескольких накопительных пенсионных фондов в один при наличии у вкладчика (получателя) двух и более договоров о пенсионном обеспечении за счет обязательных пенсионных взносов с различными накопительными пенсионными фондами;</w:t>
      </w:r>
      <w:r>
        <w:br/>
      </w:r>
      <w:r>
        <w:rPr>
          <w:rFonts w:ascii="Times New Roman"/>
          <w:b w:val="false"/>
          <w:i w:val="false"/>
          <w:color w:val="000000"/>
          <w:sz w:val="28"/>
        </w:rPr>
        <w:t>
      13) разрабатывает правила перевода пенсионных накоплений вкладчика (получателя) за счет обязательных пенсионных взносов из одного накопительного пенсионного фонда в другой посредством электронных терминалов;</w:t>
      </w:r>
      <w:r>
        <w:br/>
      </w:r>
      <w:r>
        <w:rPr>
          <w:rFonts w:ascii="Times New Roman"/>
          <w:b w:val="false"/>
          <w:i w:val="false"/>
          <w:color w:val="000000"/>
          <w:sz w:val="28"/>
        </w:rPr>
        <w:t>
      14) разрабатывает правила представления накопительными пенсионными фондами Центру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с использованием электронного документооборота;</w:t>
      </w:r>
      <w:r>
        <w:br/>
      </w:r>
      <w:r>
        <w:rPr>
          <w:rFonts w:ascii="Times New Roman"/>
          <w:b w:val="false"/>
          <w:i w:val="false"/>
          <w:color w:val="000000"/>
          <w:sz w:val="28"/>
        </w:rPr>
        <w:t>
      15) разрабатывает правила взимания комиссионного вознаграждения накопительными пенсионными фондами;</w:t>
      </w:r>
      <w:r>
        <w:br/>
      </w:r>
      <w:r>
        <w:rPr>
          <w:rFonts w:ascii="Times New Roman"/>
          <w:b w:val="false"/>
          <w:i w:val="false"/>
          <w:color w:val="000000"/>
          <w:sz w:val="28"/>
        </w:rPr>
        <w:t>
      16)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Статья 6-3. Компетенция уполномоченного органа</w:t>
      </w:r>
      <w:r>
        <w:br/>
      </w:r>
      <w:r>
        <w:rPr>
          <w:rFonts w:ascii="Times New Roman"/>
          <w:b w:val="false"/>
          <w:i w:val="false"/>
          <w:color w:val="000000"/>
          <w:sz w:val="28"/>
        </w:rPr>
        <w:t>
      Уполномоченный орган:</w:t>
      </w:r>
      <w:r>
        <w:br/>
      </w:r>
      <w:r>
        <w:rPr>
          <w:rFonts w:ascii="Times New Roman"/>
          <w:b w:val="false"/>
          <w:i w:val="false"/>
          <w:color w:val="000000"/>
          <w:sz w:val="28"/>
        </w:rPr>
        <w:t>
      1) разрабатывает и утверждает нормативные правовые акты в части регулирования и надзора финансового рынка и финансовых организаций;</w:t>
      </w:r>
      <w:r>
        <w:br/>
      </w:r>
      <w:r>
        <w:rPr>
          <w:rFonts w:ascii="Times New Roman"/>
          <w:b w:val="false"/>
          <w:i w:val="false"/>
          <w:color w:val="000000"/>
          <w:sz w:val="28"/>
        </w:rPr>
        <w:t>
      2) осуществляет иные функции, предусмотренные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Исчисление размера пенсионных выплат из Центра осуществляется исходя из среднемесячного дохода за любые три года подряд независимо от перерывов в работе с 1 января 1995 года.</w:t>
      </w:r>
      <w:r>
        <w:br/>
      </w:r>
      <w:r>
        <w:rPr>
          <w:rFonts w:ascii="Times New Roman"/>
          <w:b w:val="false"/>
          <w:i w:val="false"/>
          <w:color w:val="000000"/>
          <w:sz w:val="28"/>
        </w:rPr>
        <w:t>
      Размер среднемесячного дохода за период с 1 января 1998 года, за исключением дохода, полученного в период работы в российских организациях комплекса «Байконур», устанавливается соответственно доходу, с которого осуществлялись обязательные пенсионные взносы в накопительные пенсионные фонды в порядке, определяемом центральным исполнительным органом в области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Размер среднемесячного дохода за период с 1 января 1998 года лицам, работавшим в российских организациях комплекса «Байконур», устанавливается соответственно доходу, подтверждаемому справкой о доходах, выдаваемой работодателем.</w:t>
      </w:r>
      <w:r>
        <w:br/>
      </w:r>
      <w:r>
        <w:rPr>
          <w:rFonts w:ascii="Times New Roman"/>
          <w:b w:val="false"/>
          <w:i w:val="false"/>
          <w:color w:val="000000"/>
          <w:sz w:val="28"/>
        </w:rPr>
        <w:t>
      Исчисление пенсионных выплат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уполномоченным органом на день обращения за назначением пенсионных выплат.»;</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2</w:t>
      </w:r>
      <w:r>
        <w:rPr>
          <w:rFonts w:ascii="Times New Roman"/>
          <w:b w:val="false"/>
          <w:i w:val="false"/>
          <w:color w:val="000000"/>
          <w:sz w:val="28"/>
        </w:rPr>
        <w:t xml:space="preserve"> статьи 15 слова «в порядке, установленном Правительством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4-1</w:t>
      </w:r>
      <w:r>
        <w:rPr>
          <w:rFonts w:ascii="Times New Roman"/>
          <w:b w:val="false"/>
          <w:i w:val="false"/>
          <w:color w:val="000000"/>
          <w:sz w:val="28"/>
        </w:rPr>
        <w:t xml:space="preserve"> после слова «Удержанные» дополнить словом «(начисленные)»;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Обязательные пенсионные взносы, удержанные и не перечисленные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накопительными пенсионными фондами до 1 января 2014 года, перечисляются агентами вместе с пеней, начисленной до 1 января 2005 года, в бюджет в порядке, установленном Правительством Республики Казахстан.</w:t>
      </w:r>
      <w:r>
        <w:br/>
      </w:r>
      <w:r>
        <w:rPr>
          <w:rFonts w:ascii="Times New Roman"/>
          <w:b w:val="false"/>
          <w:i w:val="false"/>
          <w:color w:val="000000"/>
          <w:sz w:val="28"/>
        </w:rPr>
        <w:t>
      При этом пеня, начисленная после 1 января 2005 года, подлежит списанию.</w:t>
      </w:r>
      <w:r>
        <w:br/>
      </w:r>
      <w:r>
        <w:rPr>
          <w:rFonts w:ascii="Times New Roman"/>
          <w:b w:val="false"/>
          <w:i w:val="false"/>
          <w:color w:val="000000"/>
          <w:sz w:val="28"/>
        </w:rPr>
        <w:t>
      Перечисленные в бюджет суммы обязательных пенсионных взносов и пени могут быть истребованы бывшими работниками, а в случае их смерти или объявления умершими – наследниками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22-1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«в соответствии с пунктом 3 настоящей статьи» заменить словами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1-1</w:t>
      </w:r>
      <w:r>
        <w:rPr>
          <w:rFonts w:ascii="Times New Roman"/>
          <w:b w:val="false"/>
          <w:i w:val="false"/>
          <w:color w:val="000000"/>
          <w:sz w:val="28"/>
        </w:rPr>
        <w:t xml:space="preserve"> после слова «изымаются» дополнить словами «и перечисляются»;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22-4 дополнить частью третьей следующего содержания:</w:t>
      </w:r>
      <w:r>
        <w:br/>
      </w:r>
      <w:r>
        <w:rPr>
          <w:rFonts w:ascii="Times New Roman"/>
          <w:b w:val="false"/>
          <w:i w:val="false"/>
          <w:color w:val="000000"/>
          <w:sz w:val="28"/>
        </w:rPr>
        <w:t>
      «Такое уведомление не направляется в случае, если задолженность по обязательным пенсионным взносам не превышает сумму в размере одного месячного расчетного показателя, установленного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пункте 1</w:t>
      </w:r>
      <w:r>
        <w:rPr>
          <w:rFonts w:ascii="Times New Roman"/>
          <w:b w:val="false"/>
          <w:i w:val="false"/>
          <w:color w:val="000000"/>
          <w:sz w:val="28"/>
        </w:rPr>
        <w:t xml:space="preserve"> статьи 23: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мужчины по достижении пятидесятипятилетнего возраста и женщины – пятидесятилетнего возраста при достаточности пенсионных накоплений для обеспечения выплаты не ниже размера минимальной пенсии, установленного законом о республиканском бюджете, в соответствии с пунктом 2 статьи 31-1 настоящего Закона;»;</w:t>
      </w:r>
      <w:r>
        <w:br/>
      </w:r>
      <w:r>
        <w:rPr>
          <w:rFonts w:ascii="Times New Roman"/>
          <w:b w:val="false"/>
          <w:i w:val="false"/>
          <w:color w:val="000000"/>
          <w:sz w:val="28"/>
        </w:rPr>
        <w:t>
</w:t>
      </w:r>
      <w:r>
        <w:rPr>
          <w:rFonts w:ascii="Times New Roman"/>
          <w:b w:val="false"/>
          <w:i w:val="false"/>
          <w:color w:val="000000"/>
          <w:sz w:val="28"/>
        </w:rPr>
        <w:t>
      предложение второе </w:t>
      </w:r>
      <w:r>
        <w:rPr>
          <w:rFonts w:ascii="Times New Roman"/>
          <w:b w:val="false"/>
          <w:i w:val="false"/>
          <w:color w:val="000000"/>
          <w:sz w:val="28"/>
        </w:rPr>
        <w:t>подпункта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23-3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предложение первое </w:t>
      </w:r>
      <w:r>
        <w:rPr>
          <w:rFonts w:ascii="Times New Roman"/>
          <w:b w:val="false"/>
          <w:i w:val="false"/>
          <w:color w:val="000000"/>
          <w:sz w:val="28"/>
        </w:rPr>
        <w:t>пункта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Пенсионные выплаты переводятся накопительным пенсионным фондом на банковский счет получателя, реквизиты которого указываются в заявлении получателя о назначении пенсионных выплат.</w:t>
      </w:r>
      <w:r>
        <w:br/>
      </w:r>
      <w:r>
        <w:rPr>
          <w:rFonts w:ascii="Times New Roman"/>
          <w:b w:val="false"/>
          <w:i w:val="false"/>
          <w:color w:val="000000"/>
          <w:sz w:val="28"/>
        </w:rPr>
        <w:t>
      Оплата банковских услуг, связанных с переводами, зачислениями и выплатами пенсионных накоплений, за исключением сумм их конвертации, осуществляется за счет собственных средств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Расчет по исчисленным, удержанным (начисленным) и перечисленным суммам обязательных пенсионных взносов в налоговые органы не представляется по лицам, освобожденным от уплаты обязательных пенсионных взносов в соответствии с пунктами 3, 3-1 и 3-2 статьи 22 настоящего Закона.»;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2</w:t>
      </w:r>
      <w:r>
        <w:rPr>
          <w:rFonts w:ascii="Times New Roman"/>
          <w:b w:val="false"/>
          <w:i w:val="false"/>
          <w:color w:val="000000"/>
          <w:sz w:val="28"/>
        </w:rPr>
        <w:t xml:space="preserve"> статьи 25 изложить в следующей редакции:</w:t>
      </w:r>
      <w:r>
        <w:br/>
      </w:r>
      <w:r>
        <w:rPr>
          <w:rFonts w:ascii="Times New Roman"/>
          <w:b w:val="false"/>
          <w:i w:val="false"/>
          <w:color w:val="000000"/>
          <w:sz w:val="28"/>
        </w:rPr>
        <w:t>
      «2. Наложение ареста или обращение взысканий на обязательные пенсионные взносы, пени, пенсионные активы и пенсионные накопления по долгам вкладчика, получателя, Центра, накопительного пенсионного фонда, банка-кастодиана и организации, осуществляющей инвестиционное управление пенсионными активами, не допускается, в том числе в случаях ликвидации и (или) банкротства перечисленных субъектов.»;</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31-1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предложении втором </w:t>
      </w:r>
      <w:r>
        <w:rPr>
          <w:rFonts w:ascii="Times New Roman"/>
          <w:b w:val="false"/>
          <w:i w:val="false"/>
          <w:color w:val="000000"/>
          <w:sz w:val="28"/>
        </w:rPr>
        <w:t>пункта 1</w:t>
      </w:r>
      <w:r>
        <w:rPr>
          <w:rFonts w:ascii="Times New Roman"/>
          <w:b w:val="false"/>
          <w:i w:val="false"/>
          <w:color w:val="000000"/>
          <w:sz w:val="28"/>
        </w:rPr>
        <w:t xml:space="preserve"> слова «ежемесячная страховая выплата» заменить словами «размер месячной страховой выплаты»;</w:t>
      </w:r>
      <w:r>
        <w:br/>
      </w:r>
      <w:r>
        <w:rPr>
          <w:rFonts w:ascii="Times New Roman"/>
          <w:b w:val="false"/>
          <w:i w:val="false"/>
          <w:color w:val="000000"/>
          <w:sz w:val="28"/>
        </w:rPr>
        <w:t>
</w:t>
      </w:r>
      <w:r>
        <w:rPr>
          <w:rFonts w:ascii="Times New Roman"/>
          <w:b w:val="false"/>
          <w:i w:val="false"/>
          <w:color w:val="000000"/>
          <w:sz w:val="28"/>
        </w:rPr>
        <w:t>
      в предложении втором части второй </w:t>
      </w:r>
      <w:r>
        <w:rPr>
          <w:rFonts w:ascii="Times New Roman"/>
          <w:b w:val="false"/>
          <w:i w:val="false"/>
          <w:color w:val="000000"/>
          <w:sz w:val="28"/>
        </w:rPr>
        <w:t>пункта 2</w:t>
      </w:r>
      <w:r>
        <w:rPr>
          <w:rFonts w:ascii="Times New Roman"/>
          <w:b w:val="false"/>
          <w:i w:val="false"/>
          <w:color w:val="000000"/>
          <w:sz w:val="28"/>
        </w:rPr>
        <w:t xml:space="preserve"> слово «ежемесячной» заменить словом «месячной»;</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Страховые выплаты переводятся страховой организацией на банковский счет страхователя, реквизиты которого указываются в договоре пенсионного аннуитета.</w:t>
      </w:r>
      <w:r>
        <w:br/>
      </w: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статью 31-2</w:t>
      </w:r>
      <w:r>
        <w:rPr>
          <w:rFonts w:ascii="Times New Roman"/>
          <w:b w:val="false"/>
          <w:i w:val="false"/>
          <w:color w:val="000000"/>
          <w:sz w:val="28"/>
        </w:rPr>
        <w:t xml:space="preserve"> дополнить пунктом 7 следующего содержания:</w:t>
      </w:r>
      <w:r>
        <w:br/>
      </w:r>
      <w:r>
        <w:rPr>
          <w:rFonts w:ascii="Times New Roman"/>
          <w:b w:val="false"/>
          <w:i w:val="false"/>
          <w:color w:val="000000"/>
          <w:sz w:val="28"/>
        </w:rPr>
        <w:t>
      «7. В случае если достаточность пенсионных накоплений лиц, указанных в пунктах 1-3 статьи 9, подпунктах 2) и 3) пункта 1 статьи 23 и подпункте 1) пункта 1 статьи 23-2 настоящего Закона, превышает суммы страховой премии по договору пенсионного аннуитета, то данные лица вправе заключать договоры пенсионного аннуитета с несколькими страховыми организациями.»;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1</w:t>
      </w:r>
      <w:r>
        <w:rPr>
          <w:rFonts w:ascii="Times New Roman"/>
          <w:b w:val="false"/>
          <w:i w:val="false"/>
          <w:color w:val="000000"/>
          <w:sz w:val="28"/>
        </w:rPr>
        <w:t xml:space="preserve"> статьи 31-3 дополнить подпунктами 1-1) и 1-2) следующего содержания:</w:t>
      </w:r>
      <w:r>
        <w:br/>
      </w:r>
      <w:r>
        <w:rPr>
          <w:rFonts w:ascii="Times New Roman"/>
          <w:b w:val="false"/>
          <w:i w:val="false"/>
          <w:color w:val="000000"/>
          <w:sz w:val="28"/>
        </w:rPr>
        <w:t>
      «1-1) осуществление доплаты недостающей суммы для оплаты страховой премии по договору пенсионного аннуитета при недостаточности пенсионных накоплений за счет обязательных пенсионных взносов путем объединения пенсионных накоплений, сформированных за счет добровольных пенсионных взносов и добровольных профессиональных пенсионных взносов;</w:t>
      </w:r>
      <w:r>
        <w:br/>
      </w:r>
      <w:r>
        <w:rPr>
          <w:rFonts w:ascii="Times New Roman"/>
          <w:b w:val="false"/>
          <w:i w:val="false"/>
          <w:color w:val="000000"/>
          <w:sz w:val="28"/>
        </w:rPr>
        <w:t xml:space="preserve">
      1-2) осуществление доплаты из собственных денег на счет страховой организации недостающей суммы для оплаты страховой премии по договору пенсионного аннуитета при недостаточности пенсионных накоплений за счет обязательных пенсионных взносов путем объединения пенсионных накоплений, сформированных за счет добровольных пенсионных взносов и добровольных профессиональных пенсионных взносов;»; </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пункте 1</w:t>
      </w:r>
      <w:r>
        <w:rPr>
          <w:rFonts w:ascii="Times New Roman"/>
          <w:b w:val="false"/>
          <w:i w:val="false"/>
          <w:color w:val="000000"/>
          <w:sz w:val="28"/>
        </w:rPr>
        <w:t xml:space="preserve"> статьи 31-4 слова «В течение тридцати календарных дней» заменить словами «В срок не позднее пяти рабочих дней»;</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31-5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31-5. Осуществление расчетов страховой премии и</w:t>
      </w:r>
      <w:r>
        <w:br/>
      </w:r>
      <w:r>
        <w:rPr>
          <w:rFonts w:ascii="Times New Roman"/>
          <w:b w:val="false"/>
          <w:i w:val="false"/>
          <w:color w:val="000000"/>
          <w:sz w:val="28"/>
        </w:rPr>
        <w:t>
                    страховых выплат по договорам</w:t>
      </w:r>
      <w:r>
        <w:br/>
      </w:r>
      <w:r>
        <w:rPr>
          <w:rFonts w:ascii="Times New Roman"/>
          <w:b w:val="false"/>
          <w:i w:val="false"/>
          <w:color w:val="000000"/>
          <w:sz w:val="28"/>
        </w:rPr>
        <w:t>
                    пенсионного аннуитета</w:t>
      </w:r>
      <w:r>
        <w:br/>
      </w:r>
      <w:r>
        <w:rPr>
          <w:rFonts w:ascii="Times New Roman"/>
          <w:b w:val="false"/>
          <w:i w:val="false"/>
          <w:color w:val="000000"/>
          <w:sz w:val="28"/>
        </w:rPr>
        <w:t>
      1. Расчет страховой премии и страховой выплаты осуществляется страховой организацией либо независимым экспертом в соответствии с методикой, установленной уполномоченным органом.</w:t>
      </w:r>
      <w:r>
        <w:br/>
      </w:r>
      <w:r>
        <w:rPr>
          <w:rFonts w:ascii="Times New Roman"/>
          <w:b w:val="false"/>
          <w:i w:val="false"/>
          <w:color w:val="000000"/>
          <w:sz w:val="28"/>
        </w:rPr>
        <w:t>
      2. Допустимый уровень расходов страховой организации на ведение дела по заключаемым договорам пенсионного аннуитета устанавливается уполномоченным органом.</w:t>
      </w:r>
      <w:r>
        <w:br/>
      </w:r>
      <w:r>
        <w:rPr>
          <w:rFonts w:ascii="Times New Roman"/>
          <w:b w:val="false"/>
          <w:i w:val="false"/>
          <w:color w:val="000000"/>
          <w:sz w:val="28"/>
        </w:rPr>
        <w:t>
      3. Страховые выплаты по договору пенсионного аннуитета включают периодичные страховые выплаты и, по желанию страхователя, единовременную страховую выплату.</w:t>
      </w:r>
      <w:r>
        <w:br/>
      </w:r>
      <w:r>
        <w:rPr>
          <w:rFonts w:ascii="Times New Roman"/>
          <w:b w:val="false"/>
          <w:i w:val="false"/>
          <w:color w:val="000000"/>
          <w:sz w:val="28"/>
        </w:rPr>
        <w:t>
      Периодичные страховые выплаты осуществляются ежемесячно, ежеквартально или в ином порядке по соглашению сторон договора пенсионного аннуитета, но не менее одного раза в год в соответствии с требованиями статьи 31-1 настоящего Закона.</w:t>
      </w:r>
      <w:r>
        <w:br/>
      </w:r>
      <w:r>
        <w:rPr>
          <w:rFonts w:ascii="Times New Roman"/>
          <w:b w:val="false"/>
          <w:i w:val="false"/>
          <w:color w:val="000000"/>
          <w:sz w:val="28"/>
        </w:rPr>
        <w:t>
      Первая периодичная страховая выплата осуществляется страховой организацией не позднее десяти рабочих дней с момента перевода пенсионных накоплений в страховую организацию по договору пенсионного аннуитета.</w:t>
      </w:r>
      <w:r>
        <w:br/>
      </w:r>
      <w:r>
        <w:rPr>
          <w:rFonts w:ascii="Times New Roman"/>
          <w:b w:val="false"/>
          <w:i w:val="false"/>
          <w:color w:val="000000"/>
          <w:sz w:val="28"/>
        </w:rPr>
        <w:t>
      4. Размер единовременной страховой выплаты устанавливается в зависимости от суммы переводимых из накопительного пенсионного фонда в страховую организацию пенсионных накоплений в следующих размерах:</w:t>
      </w:r>
      <w:r>
        <w:br/>
      </w:r>
      <w:r>
        <w:rPr>
          <w:rFonts w:ascii="Times New Roman"/>
          <w:b w:val="false"/>
          <w:i w:val="false"/>
          <w:color w:val="000000"/>
          <w:sz w:val="28"/>
        </w:rPr>
        <w:t xml:space="preserve">
      1) не более десяти процентов от суммы страховой премии, если сумма переводимых пенсионных накоплений не превышает 7 000-кратный размер месячного расчетного показателя, установленного законом о республиканском бюджете и действующего на дату заключения договора пенсионного аннуитета; </w:t>
      </w:r>
      <w:r>
        <w:br/>
      </w:r>
      <w:r>
        <w:rPr>
          <w:rFonts w:ascii="Times New Roman"/>
          <w:b w:val="false"/>
          <w:i w:val="false"/>
          <w:color w:val="000000"/>
          <w:sz w:val="28"/>
        </w:rPr>
        <w:t>
      2) не более двадцати процентов от суммы страховой премии, если сумма переводимых пенсионных накоплений превышает 7 000-кратный размер месячного расчетного показателя, но не более 15 000-кратного размера месячного расчетного показателя, установленного законом о республиканском бюджете и действующего на дату заключения договора пенсионного аннуитета;</w:t>
      </w:r>
      <w:r>
        <w:br/>
      </w:r>
      <w:r>
        <w:rPr>
          <w:rFonts w:ascii="Times New Roman"/>
          <w:b w:val="false"/>
          <w:i w:val="false"/>
          <w:color w:val="000000"/>
          <w:sz w:val="28"/>
        </w:rPr>
        <w:t>
      3) не более тридцати процентов от суммы страховой премии, если сумма переводимых пенсионных накоплений превышает 15 000-кратный размер месячного расчетного показателя, установленного законом о республиканском бюджете и действующего на дату заключения договора пенсионного аннуитета.</w:t>
      </w:r>
      <w:r>
        <w:br/>
      </w:r>
      <w:r>
        <w:rPr>
          <w:rFonts w:ascii="Times New Roman"/>
          <w:b w:val="false"/>
          <w:i w:val="false"/>
          <w:color w:val="000000"/>
          <w:sz w:val="28"/>
        </w:rPr>
        <w:t>
      Осуществление единовременной страховой выплаты при частичном или полном переводе оставшихся либо вновь сформированных после заключения вкладчиком договора пенсионного аннуитета пенсионных накоплений из накопительного пенсионного фонда в страховую организацию не допускается.</w:t>
      </w:r>
      <w:r>
        <w:br/>
      </w:r>
      <w:r>
        <w:rPr>
          <w:rFonts w:ascii="Times New Roman"/>
          <w:b w:val="false"/>
          <w:i w:val="false"/>
          <w:color w:val="000000"/>
          <w:sz w:val="28"/>
        </w:rPr>
        <w:t>
      5. Размер комиссионного вознаграждения, выплачиваемого страховщиком страховому агенту за оказание посреднических услуг по заключению договора пенсионного аннуитета с условием, предусмотренным пунктом 4 настоящей статьи, рассчитывается страховой организацией от размера начисленной страховой премии без учета единовременной страховой выплаты, выплачиваемой страховой организацией лицу, заключившему договор пенсионного аннуитета.».</w:t>
      </w:r>
    </w:p>
    <w:bookmarkEnd w:id="2"/>
    <w:bookmarkStart w:name="z115" w:id="3"/>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xml:space="preserve">
      «3-1) задолженность по социальным отчислениям – исчисленные и не перечисленные в срок суммы социальных отчислений;»;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9)</w:t>
      </w:r>
      <w:r>
        <w:rPr>
          <w:rFonts w:ascii="Times New Roman"/>
          <w:b w:val="false"/>
          <w:i w:val="false"/>
          <w:color w:val="000000"/>
          <w:sz w:val="28"/>
        </w:rPr>
        <w:t xml:space="preserve"> слово «ежемесячные»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получатель социальной выплаты (далее – получатель) – физическое лицо, за которого производились либо которое уплачивало в качестве самостоятельно занятого лица социальные отчисления в Государственный фонд социального страхования до наступления социального риска и в отношении которого уполномоченным органом по назначению социальных выплат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после слов «степени утраты» дополнить словом «общей»;</w:t>
      </w:r>
      <w:r>
        <w:br/>
      </w:r>
      <w:r>
        <w:rPr>
          <w:rFonts w:ascii="Times New Roman"/>
          <w:b w:val="false"/>
          <w:i w:val="false"/>
          <w:color w:val="000000"/>
          <w:sz w:val="28"/>
        </w:rPr>
        <w:t>
</w:t>
      </w:r>
      <w:r>
        <w:rPr>
          <w:rFonts w:ascii="Times New Roman"/>
          <w:b w:val="false"/>
          <w:i w:val="false"/>
          <w:color w:val="000000"/>
          <w:sz w:val="28"/>
        </w:rPr>
        <w:t>
      дополнить подпунктом 13-1) следующего содержания:</w:t>
      </w:r>
      <w:r>
        <w:br/>
      </w:r>
      <w:r>
        <w:rPr>
          <w:rFonts w:ascii="Times New Roman"/>
          <w:b w:val="false"/>
          <w:i w:val="false"/>
          <w:color w:val="000000"/>
          <w:sz w:val="28"/>
        </w:rPr>
        <w:t>
      «13-1) коэффициент количества дней нетрудоспособности – коэффициент, который определяется в зависимости от количества дней, указанных в листе временной нетрудоспособности;»;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15)</w:t>
      </w:r>
      <w:r>
        <w:rPr>
          <w:rFonts w:ascii="Times New Roman"/>
          <w:b w:val="false"/>
          <w:i w:val="false"/>
          <w:color w:val="000000"/>
          <w:sz w:val="28"/>
        </w:rPr>
        <w:t xml:space="preserve"> слово «сбор» заменить словом «аккумулирование»;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«Иностранцы и лица без гражданства, постоянно проживающие на территории Республики Казахстан, пользуются правом на получение социальных выплат наравне с гражданами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Лица, подлежащие обязательному социальному</w:t>
      </w:r>
      <w:r>
        <w:br/>
      </w:r>
      <w:r>
        <w:rPr>
          <w:rFonts w:ascii="Times New Roman"/>
          <w:b w:val="false"/>
          <w:i w:val="false"/>
          <w:color w:val="000000"/>
          <w:sz w:val="28"/>
        </w:rPr>
        <w:t>
                 страхованию</w:t>
      </w:r>
      <w:r>
        <w:br/>
      </w:r>
      <w:r>
        <w:rPr>
          <w:rFonts w:ascii="Times New Roman"/>
          <w:b w:val="false"/>
          <w:i w:val="false"/>
          <w:color w:val="000000"/>
          <w:sz w:val="28"/>
        </w:rPr>
        <w:t>
      Обязательному социальному страхованию подлежат работники, самостоятельно занятые лица, включая иностранцев и лиц без гражданства, постоянно проживающих на территории Республики Казахстан и осуществляющих деятельность, приносящую доход на территории Республики Казахстан, за исключением получателей пенсионных выплат из Центра.»;</w:t>
      </w:r>
      <w:r>
        <w:br/>
      </w:r>
      <w:r>
        <w:rPr>
          <w:rFonts w:ascii="Times New Roman"/>
          <w:b w:val="false"/>
          <w:i w:val="false"/>
          <w:color w:val="000000"/>
          <w:sz w:val="28"/>
        </w:rPr>
        <w:t>
</w:t>
      </w:r>
      <w:r>
        <w:rPr>
          <w:rFonts w:ascii="Times New Roman"/>
          <w:b w:val="false"/>
          <w:i w:val="false"/>
          <w:color w:val="000000"/>
          <w:sz w:val="28"/>
        </w:rPr>
        <w:t>
      4) дополнить статьей 8-1 следующего содержания:</w:t>
      </w:r>
      <w:r>
        <w:br/>
      </w:r>
      <w:r>
        <w:rPr>
          <w:rFonts w:ascii="Times New Roman"/>
          <w:b w:val="false"/>
          <w:i w:val="false"/>
          <w:color w:val="000000"/>
          <w:sz w:val="28"/>
        </w:rPr>
        <w:t>
      «Статья 8-1. Компетенция Правительства Республики Казахстан</w:t>
      </w:r>
      <w:r>
        <w:br/>
      </w:r>
      <w:r>
        <w:rPr>
          <w:rFonts w:ascii="Times New Roman"/>
          <w:b w:val="false"/>
          <w:i w:val="false"/>
          <w:color w:val="000000"/>
          <w:sz w:val="28"/>
        </w:rPr>
        <w:t>
                   в сфере обязательного социального страхования</w:t>
      </w:r>
      <w:r>
        <w:br/>
      </w:r>
      <w:r>
        <w:rPr>
          <w:rFonts w:ascii="Times New Roman"/>
          <w:b w:val="false"/>
          <w:i w:val="false"/>
          <w:color w:val="000000"/>
          <w:sz w:val="28"/>
        </w:rPr>
        <w:t>
      Правительство Республики Казахстан в сфере обязательного социального страхования:</w:t>
      </w:r>
      <w:r>
        <w:br/>
      </w:r>
      <w:r>
        <w:rPr>
          <w:rFonts w:ascii="Times New Roman"/>
          <w:b w:val="false"/>
          <w:i w:val="false"/>
          <w:color w:val="000000"/>
          <w:sz w:val="28"/>
        </w:rPr>
        <w:t>
      1) ежегодно устанавливает предельную величину процентной ставки комиссионного вознаграждения, получаемого от активов Фонда;</w:t>
      </w:r>
      <w:r>
        <w:br/>
      </w:r>
      <w:r>
        <w:rPr>
          <w:rFonts w:ascii="Times New Roman"/>
          <w:b w:val="false"/>
          <w:i w:val="false"/>
          <w:color w:val="000000"/>
          <w:sz w:val="28"/>
        </w:rPr>
        <w:t>
      2) утверждает порядок и сроки исчисления и перечисления социальных отчислений;</w:t>
      </w:r>
      <w:r>
        <w:br/>
      </w:r>
      <w:r>
        <w:rPr>
          <w:rFonts w:ascii="Times New Roman"/>
          <w:b w:val="false"/>
          <w:i w:val="false"/>
          <w:color w:val="000000"/>
          <w:sz w:val="28"/>
        </w:rPr>
        <w:t>
      3) утверждает правила исчисления (определения), перерасчета и повышения размеров социальных выплат из Фонда;</w:t>
      </w:r>
      <w:r>
        <w:br/>
      </w:r>
      <w:r>
        <w:rPr>
          <w:rFonts w:ascii="Times New Roman"/>
          <w:b w:val="false"/>
          <w:i w:val="false"/>
          <w:color w:val="000000"/>
          <w:sz w:val="28"/>
        </w:rPr>
        <w:t>
      4) принимает решение о повышении размеров социальных выплат из Фонда на случаи утраты трудоспособности и потери кормильца;</w:t>
      </w:r>
      <w:r>
        <w:br/>
      </w:r>
      <w:r>
        <w:rPr>
          <w:rFonts w:ascii="Times New Roman"/>
          <w:b w:val="false"/>
          <w:i w:val="false"/>
          <w:color w:val="000000"/>
          <w:sz w:val="28"/>
        </w:rPr>
        <w:t>
      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подпунктом 4) следующего содержания:</w:t>
      </w:r>
      <w:r>
        <w:br/>
      </w:r>
      <w:r>
        <w:rPr>
          <w:rFonts w:ascii="Times New Roman"/>
          <w:b w:val="false"/>
          <w:i w:val="false"/>
          <w:color w:val="000000"/>
          <w:sz w:val="28"/>
        </w:rPr>
        <w:t>
      «4) приостанавливать социальную выплату при истечении срока действия документов, необходимых для назначения социальных выплат;»;</w:t>
      </w:r>
      <w:r>
        <w:br/>
      </w:r>
      <w:r>
        <w:rPr>
          <w:rFonts w:ascii="Times New Roman"/>
          <w:b w:val="false"/>
          <w:i w:val="false"/>
          <w:color w:val="000000"/>
          <w:sz w:val="28"/>
        </w:rPr>
        <w:t>
</w:t>
      </w:r>
      <w:r>
        <w:rPr>
          <w:rFonts w:ascii="Times New Roman"/>
          <w:b w:val="false"/>
          <w:i w:val="false"/>
          <w:color w:val="000000"/>
          <w:sz w:val="28"/>
        </w:rPr>
        <w:t xml:space="preserve">
      пункт 2 дополнить подпунктом 1-1) следующего содержания: </w:t>
      </w:r>
      <w:r>
        <w:br/>
      </w:r>
      <w:r>
        <w:rPr>
          <w:rFonts w:ascii="Times New Roman"/>
          <w:b w:val="false"/>
          <w:i w:val="false"/>
          <w:color w:val="000000"/>
          <w:sz w:val="28"/>
        </w:rPr>
        <w:t>
      «1-1) осуществлять возврат ошибочно зачисленных или излишне уплаченных сумм социальных отчислений и (или) пеней за несвоевременную и (или) неполную уплату социальных отчислений;»;</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Компетенция уполномоченного органа</w:t>
      </w:r>
      <w:r>
        <w:br/>
      </w:r>
      <w:r>
        <w:rPr>
          <w:rFonts w:ascii="Times New Roman"/>
          <w:b w:val="false"/>
          <w:i w:val="false"/>
          <w:color w:val="000000"/>
          <w:sz w:val="28"/>
        </w:rPr>
        <w:t>
      Уполномоченный орган:</w:t>
      </w:r>
      <w:r>
        <w:br/>
      </w:r>
      <w:r>
        <w:rPr>
          <w:rFonts w:ascii="Times New Roman"/>
          <w:b w:val="false"/>
          <w:i w:val="false"/>
          <w:color w:val="000000"/>
          <w:sz w:val="28"/>
        </w:rPr>
        <w:t>
      1) осуществляет анализ, оценку и контроль финансовой устойчивости Фонда;</w:t>
      </w:r>
      <w:r>
        <w:br/>
      </w:r>
      <w:r>
        <w:rPr>
          <w:rFonts w:ascii="Times New Roman"/>
          <w:b w:val="false"/>
          <w:i w:val="false"/>
          <w:color w:val="000000"/>
          <w:sz w:val="28"/>
        </w:rPr>
        <w:t>
      2) определяет перечень, формы, сроки представления финансовой и иной отчетности Фондом для обеспечения своих контрольных и надзорных функций;</w:t>
      </w:r>
      <w:r>
        <w:br/>
      </w:r>
      <w:r>
        <w:rPr>
          <w:rFonts w:ascii="Times New Roman"/>
          <w:b w:val="false"/>
          <w:i w:val="false"/>
          <w:color w:val="000000"/>
          <w:sz w:val="28"/>
        </w:rPr>
        <w:t>
      3) дает согласие на назначение руководящих работников Фонда;</w:t>
      </w:r>
      <w:r>
        <w:br/>
      </w:r>
      <w:r>
        <w:rPr>
          <w:rFonts w:ascii="Times New Roman"/>
          <w:b w:val="false"/>
          <w:i w:val="false"/>
          <w:color w:val="000000"/>
          <w:sz w:val="28"/>
        </w:rPr>
        <w:t>
      4) вправе получать сведения о деятельности Фонда, а также от государственных органов и организаций сведения, необходимые для осуществления своих контрольных и надзорных функций;</w:t>
      </w:r>
      <w:r>
        <w:br/>
      </w:r>
      <w:r>
        <w:rPr>
          <w:rFonts w:ascii="Times New Roman"/>
          <w:b w:val="false"/>
          <w:i w:val="false"/>
          <w:color w:val="000000"/>
          <w:sz w:val="28"/>
        </w:rPr>
        <w:t>
      5) осуществляет внутренний контроль деятельности Фонда в порядке, установленном законодательством Республики Казахстан о государственном контроле и надзоре;</w:t>
      </w:r>
      <w:r>
        <w:br/>
      </w:r>
      <w:r>
        <w:rPr>
          <w:rFonts w:ascii="Times New Roman"/>
          <w:b w:val="false"/>
          <w:i w:val="false"/>
          <w:color w:val="000000"/>
          <w:sz w:val="28"/>
        </w:rPr>
        <w:t>
      6) разрабатывает нормы и лимиты, обеспечивающие финансовую устойчивость Фонда;</w:t>
      </w:r>
      <w:r>
        <w:br/>
      </w:r>
      <w:r>
        <w:rPr>
          <w:rFonts w:ascii="Times New Roman"/>
          <w:b w:val="false"/>
          <w:i w:val="false"/>
          <w:color w:val="000000"/>
          <w:sz w:val="28"/>
        </w:rPr>
        <w:t>
      7) разрабатывает перечень финансовых инструментов для инвестирования активов Фонда;</w:t>
      </w:r>
      <w:r>
        <w:br/>
      </w:r>
      <w:r>
        <w:rPr>
          <w:rFonts w:ascii="Times New Roman"/>
          <w:b w:val="false"/>
          <w:i w:val="false"/>
          <w:color w:val="000000"/>
          <w:sz w:val="28"/>
        </w:rPr>
        <w:t>
      8) разрабатывает порядок осуществления Фондом деятельности, связанной с ценными бумагами и другими финансовыми инструментами;</w:t>
      </w:r>
      <w:r>
        <w:br/>
      </w:r>
      <w:r>
        <w:rPr>
          <w:rFonts w:ascii="Times New Roman"/>
          <w:b w:val="false"/>
          <w:i w:val="false"/>
          <w:color w:val="000000"/>
          <w:sz w:val="28"/>
        </w:rPr>
        <w:t>
      9) разрабатывает ежегодно предложение об установлении предельной величины процентной ставки комиссионного вознаграждения, получаемого от активов Фонда;</w:t>
      </w:r>
      <w:r>
        <w:br/>
      </w:r>
      <w:r>
        <w:rPr>
          <w:rFonts w:ascii="Times New Roman"/>
          <w:b w:val="false"/>
          <w:i w:val="false"/>
          <w:color w:val="000000"/>
          <w:sz w:val="28"/>
        </w:rPr>
        <w:t>
      10) разрабатывает порядок и сроки исчисления и перечисления социальных отчислений;</w:t>
      </w:r>
      <w:r>
        <w:br/>
      </w:r>
      <w:r>
        <w:rPr>
          <w:rFonts w:ascii="Times New Roman"/>
          <w:b w:val="false"/>
          <w:i w:val="false"/>
          <w:color w:val="000000"/>
          <w:sz w:val="28"/>
        </w:rPr>
        <w:t>
      11) разрабатывает правила исчисления (определения), перерасчета и повышения размеров социальных выплат из Фонда;</w:t>
      </w:r>
      <w:r>
        <w:br/>
      </w:r>
      <w:r>
        <w:rPr>
          <w:rFonts w:ascii="Times New Roman"/>
          <w:b w:val="false"/>
          <w:i w:val="false"/>
          <w:color w:val="000000"/>
          <w:sz w:val="28"/>
        </w:rPr>
        <w:t>
      12) разрабатывает предложение о повышении размеров социальных выплат из Фонда на случаи утраты трудоспособности и потери кормильца;</w:t>
      </w:r>
      <w:r>
        <w:br/>
      </w:r>
      <w:r>
        <w:rPr>
          <w:rFonts w:ascii="Times New Roman"/>
          <w:b w:val="false"/>
          <w:i w:val="false"/>
          <w:color w:val="000000"/>
          <w:sz w:val="28"/>
        </w:rPr>
        <w:t xml:space="preserve">
      13) разрабатывает правила выплаты сумм социальных выплат, не полученных своевременно либо полученных не полностью по вине уполномоченного органа по назначению социальных выплат, Центра и (или) Фонда; </w:t>
      </w:r>
      <w:r>
        <w:br/>
      </w: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7) пункт 2 </w:t>
      </w:r>
      <w:r>
        <w:rPr>
          <w:rFonts w:ascii="Times New Roman"/>
          <w:b w:val="false"/>
          <w:i w:val="false"/>
          <w:color w:val="000000"/>
          <w:sz w:val="28"/>
        </w:rPr>
        <w:t>статьи 12</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в период получения социальных выплат уведомлять структурные подразделения Центра обо всех изменениях, влияющих на исполнение обязательств Фонда по социальным выплатам, в течение десяти календарных дней со дня возникновения таких изменений.»;</w:t>
      </w:r>
      <w:r>
        <w:br/>
      </w:r>
      <w:r>
        <w:rPr>
          <w:rFonts w:ascii="Times New Roman"/>
          <w:b w:val="false"/>
          <w:i w:val="false"/>
          <w:color w:val="000000"/>
          <w:sz w:val="28"/>
        </w:rPr>
        <w:t>
</w:t>
      </w:r>
      <w:r>
        <w:rPr>
          <w:rFonts w:ascii="Times New Roman"/>
          <w:b w:val="false"/>
          <w:i w:val="false"/>
          <w:color w:val="000000"/>
          <w:sz w:val="28"/>
        </w:rPr>
        <w:t>
      8) подпункт 1) пункта 1 </w:t>
      </w:r>
      <w:r>
        <w:rPr>
          <w:rFonts w:ascii="Times New Roman"/>
          <w:b w:val="false"/>
          <w:i w:val="false"/>
          <w:color w:val="000000"/>
          <w:sz w:val="28"/>
        </w:rPr>
        <w:t>статьи 13</w:t>
      </w:r>
      <w:r>
        <w:rPr>
          <w:rFonts w:ascii="Times New Roman"/>
          <w:b w:val="false"/>
          <w:i w:val="false"/>
          <w:color w:val="000000"/>
          <w:sz w:val="28"/>
        </w:rPr>
        <w:t xml:space="preserve"> дополнить словами «и (или) пеней за несвоевременную и (или) неполную уплату социальных отчислений»;</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в части второй слова «устанавливаемой законодательным актом Республики Казахстан» заменить словами «установленной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«В случае если общая сумма начисленных доходов работнику за календарный месяц менее минимального размера заработной платы, установленного законом о республиканском бюджете, то объект исчисления социальных отчислений определяется исходя из минимального размера заработной платы.»;</w:t>
      </w:r>
      <w:r>
        <w:br/>
      </w:r>
      <w:r>
        <w:rPr>
          <w:rFonts w:ascii="Times New Roman"/>
          <w:b w:val="false"/>
          <w:i w:val="false"/>
          <w:color w:val="000000"/>
          <w:sz w:val="28"/>
        </w:rPr>
        <w:t>
</w:t>
      </w:r>
      <w:r>
        <w:rPr>
          <w:rFonts w:ascii="Times New Roman"/>
          <w:b w:val="false"/>
          <w:i w:val="false"/>
          <w:color w:val="000000"/>
          <w:sz w:val="28"/>
        </w:rPr>
        <w:t>
      пункт 3 исключить;</w:t>
      </w:r>
      <w:r>
        <w:br/>
      </w:r>
      <w:r>
        <w:rPr>
          <w:rFonts w:ascii="Times New Roman"/>
          <w:b w:val="false"/>
          <w:i w:val="false"/>
          <w:color w:val="000000"/>
          <w:sz w:val="28"/>
        </w:rPr>
        <w:t>
</w:t>
      </w:r>
      <w:r>
        <w:rPr>
          <w:rFonts w:ascii="Times New Roman"/>
          <w:b w:val="false"/>
          <w:i w:val="false"/>
          <w:color w:val="000000"/>
          <w:sz w:val="28"/>
        </w:rPr>
        <w:t>
      10) пункт 2 </w:t>
      </w:r>
      <w:r>
        <w:rPr>
          <w:rFonts w:ascii="Times New Roman"/>
          <w:b w:val="false"/>
          <w:i w:val="false"/>
          <w:color w:val="000000"/>
          <w:sz w:val="28"/>
        </w:rPr>
        <w:t>статьи 17</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«Такое уведомление не направляется в случае, если задолженность по социальным отчислениям не превышает сумму в размере одного месячного расчетного показателя, установленного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 Возврат излишне (ошибочно) уплаченных социальных</w:t>
      </w:r>
      <w:r>
        <w:br/>
      </w:r>
      <w:r>
        <w:rPr>
          <w:rFonts w:ascii="Times New Roman"/>
          <w:b w:val="false"/>
          <w:i w:val="false"/>
          <w:color w:val="000000"/>
          <w:sz w:val="28"/>
        </w:rPr>
        <w:t>
                  отчислений и (или) пеней за несвоевременную и (или)</w:t>
      </w:r>
      <w:r>
        <w:br/>
      </w:r>
      <w:r>
        <w:rPr>
          <w:rFonts w:ascii="Times New Roman"/>
          <w:b w:val="false"/>
          <w:i w:val="false"/>
          <w:color w:val="000000"/>
          <w:sz w:val="28"/>
        </w:rPr>
        <w:t xml:space="preserve">
                  неполную уплату социальных отчислений </w:t>
      </w:r>
      <w:r>
        <w:br/>
      </w:r>
      <w:r>
        <w:rPr>
          <w:rFonts w:ascii="Times New Roman"/>
          <w:b w:val="false"/>
          <w:i w:val="false"/>
          <w:color w:val="000000"/>
          <w:sz w:val="28"/>
        </w:rPr>
        <w:t>
      Суммы излишне (ошибочно) уплаченных плательщиком социальных отчислений и (или) пеней за несвоевременную и (или) неполную уплату социальных отчислений подлежат перечислению на банковский счет Центра в течение семи банковских дней со дня поступления заявления плательщика в Фонд для последующего перечисления Центром в течение трех банковских дней на банковский счет плательщика.»;</w:t>
      </w:r>
      <w:r>
        <w:br/>
      </w:r>
      <w:r>
        <w:rPr>
          <w:rFonts w:ascii="Times New Roman"/>
          <w:b w:val="false"/>
          <w:i w:val="false"/>
          <w:color w:val="000000"/>
          <w:sz w:val="28"/>
        </w:rPr>
        <w:t>
</w:t>
      </w:r>
      <w:r>
        <w:rPr>
          <w:rFonts w:ascii="Times New Roman"/>
          <w:b w:val="false"/>
          <w:i w:val="false"/>
          <w:color w:val="000000"/>
          <w:sz w:val="28"/>
        </w:rPr>
        <w:t>
      12) пункты 1 и 6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Обращение за назначением социальных выплат осуществляется путем подачи заявления в структурные подразделения Центра по месту жительства заявителя. К заявлению прилагаются документы, перечень которых устанавливается настоящим Законом.»;</w:t>
      </w:r>
      <w:r>
        <w:br/>
      </w:r>
      <w:r>
        <w:rPr>
          <w:rFonts w:ascii="Times New Roman"/>
          <w:b w:val="false"/>
          <w:i w:val="false"/>
          <w:color w:val="000000"/>
          <w:sz w:val="28"/>
        </w:rPr>
        <w:t>
      «6. Социальные выплаты из Фонда назначаются со дня возникновения права на социальные выплаты из Фонда.</w:t>
      </w:r>
      <w:r>
        <w:br/>
      </w:r>
      <w:r>
        <w:rPr>
          <w:rFonts w:ascii="Times New Roman"/>
          <w:b w:val="false"/>
          <w:i w:val="false"/>
          <w:color w:val="000000"/>
          <w:sz w:val="28"/>
        </w:rPr>
        <w:t>
      Право на социальные выплаты из Фонда возникает:</w:t>
      </w:r>
      <w:r>
        <w:br/>
      </w:r>
      <w:r>
        <w:rPr>
          <w:rFonts w:ascii="Times New Roman"/>
          <w:b w:val="false"/>
          <w:i w:val="false"/>
          <w:color w:val="000000"/>
          <w:sz w:val="28"/>
        </w:rPr>
        <w:t>
      на случай утраты трудоспособности – со дня установления уполномоченным органом по назначению социальных выплат степени утраты общей трудоспособности участника системы обязательного социального страхования, за которого производились социальные отчисления в Фонд;</w:t>
      </w:r>
      <w:r>
        <w:br/>
      </w:r>
      <w:r>
        <w:rPr>
          <w:rFonts w:ascii="Times New Roman"/>
          <w:b w:val="false"/>
          <w:i w:val="false"/>
          <w:color w:val="000000"/>
          <w:sz w:val="28"/>
        </w:rPr>
        <w:t>
      на случай потери кормильца – с даты смерти, указанной в свидетельстве о смерти, либо с даты, указанной в решении суда о признании гражданина безвестно отсутствующим или об объявлении гражданина умершим.</w:t>
      </w:r>
      <w:r>
        <w:br/>
      </w:r>
      <w:r>
        <w:rPr>
          <w:rFonts w:ascii="Times New Roman"/>
          <w:b w:val="false"/>
          <w:i w:val="false"/>
          <w:color w:val="000000"/>
          <w:sz w:val="28"/>
        </w:rPr>
        <w:t>
      Право на выделение доли социальной выплаты на случай потери кормильца возникает со дня обращения за ее выделением в уполномоченный орган по назначению социальных выплат;</w:t>
      </w:r>
      <w:r>
        <w:br/>
      </w:r>
      <w:r>
        <w:rPr>
          <w:rFonts w:ascii="Times New Roman"/>
          <w:b w:val="false"/>
          <w:i w:val="false"/>
          <w:color w:val="000000"/>
          <w:sz w:val="28"/>
        </w:rPr>
        <w:t>
      на случай потери работы – со дня обращения участника системы обязательного социального страхования, за которого производились социальные отчисления в Фонд, за регистрацией в качестве безработного в уполномоченный орган по вопросам занятости;</w:t>
      </w:r>
      <w:r>
        <w:br/>
      </w:r>
      <w:r>
        <w:rPr>
          <w:rFonts w:ascii="Times New Roman"/>
          <w:b w:val="false"/>
          <w:i w:val="false"/>
          <w:color w:val="000000"/>
          <w:sz w:val="28"/>
        </w:rPr>
        <w:t>
      на случай потери дохода в связи с беременностью и родами – с даты отпуска по беременности и родам, указанной в листе временной нетрудоспособности;</w:t>
      </w:r>
      <w:r>
        <w:br/>
      </w:r>
      <w:r>
        <w:rPr>
          <w:rFonts w:ascii="Times New Roman"/>
          <w:b w:val="false"/>
          <w:i w:val="false"/>
          <w:color w:val="000000"/>
          <w:sz w:val="28"/>
        </w:rPr>
        <w:t>
      на случай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временной нетрудоспособности;</w:t>
      </w:r>
      <w:r>
        <w:br/>
      </w:r>
      <w:r>
        <w:rPr>
          <w:rFonts w:ascii="Times New Roman"/>
          <w:b w:val="false"/>
          <w:i w:val="false"/>
          <w:color w:val="000000"/>
          <w:sz w:val="28"/>
        </w:rPr>
        <w:t>
      на случай потери дохода в связи с уходом за ребенком по достижении им возраста одного года – с даты рождения, указанной в свидетельстве о рождении ребенка, в случаях усыновления (удочерения) ребенка (детей) и назначения опеки над ребенком, оставшимся без попечения родителей, в возрасте до одного года – со дня вступления в законную силу решения суда об усыновлении (удочерении) ребенка (детей) или со дня назначения опекуна.</w:t>
      </w:r>
      <w:r>
        <w:br/>
      </w:r>
      <w:r>
        <w:rPr>
          <w:rFonts w:ascii="Times New Roman"/>
          <w:b w:val="false"/>
          <w:i w:val="false"/>
          <w:color w:val="000000"/>
          <w:sz w:val="28"/>
        </w:rPr>
        <w:t xml:space="preserve">
      Сроки обращения за назначением социальных выплат из Фонда на случаи потери работы,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не могут превышать двенадцать месяцев со дня возникновения права на социальные выплаты из Фонда.»;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статьи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xml:space="preserve"> и </w:t>
      </w:r>
      <w:r>
        <w:rPr>
          <w:rFonts w:ascii="Times New Roman"/>
          <w:b w:val="false"/>
          <w:i w:val="false"/>
          <w:color w:val="000000"/>
          <w:sz w:val="28"/>
        </w:rPr>
        <w:t>23-2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 Назначение и размер социальной выплаты на случай</w:t>
      </w:r>
      <w:r>
        <w:br/>
      </w:r>
      <w:r>
        <w:rPr>
          <w:rFonts w:ascii="Times New Roman"/>
          <w:b w:val="false"/>
          <w:i w:val="false"/>
          <w:color w:val="000000"/>
          <w:sz w:val="28"/>
        </w:rPr>
        <w:t>
                  утраты трудоспособности</w:t>
      </w:r>
      <w:r>
        <w:br/>
      </w:r>
      <w:r>
        <w:rPr>
          <w:rFonts w:ascii="Times New Roman"/>
          <w:b w:val="false"/>
          <w:i w:val="false"/>
          <w:color w:val="000000"/>
          <w:sz w:val="28"/>
        </w:rPr>
        <w:t>
      1. Социальная выплата на случай утраты трудоспособности назначается участнику системы обязательного социального страхования, за которого производились социальные отчисления, независимо от того, прекращена работа ко времени обращения за социальной выплатой или продолжается.</w:t>
      </w:r>
      <w:r>
        <w:br/>
      </w:r>
      <w:r>
        <w:rPr>
          <w:rFonts w:ascii="Times New Roman"/>
          <w:b w:val="false"/>
          <w:i w:val="false"/>
          <w:color w:val="000000"/>
          <w:sz w:val="28"/>
        </w:rPr>
        <w:t>
      2. Для назначения социальной выплаты на случай утраты трудоспособности к заявлению прилагаются:</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месте жительства (адресная справка или справка акима аульного (сельского) округа);</w:t>
      </w:r>
      <w:r>
        <w:br/>
      </w:r>
      <w:r>
        <w:rPr>
          <w:rFonts w:ascii="Times New Roman"/>
          <w:b w:val="false"/>
          <w:i w:val="false"/>
          <w:color w:val="000000"/>
          <w:sz w:val="28"/>
        </w:rPr>
        <w:t>
      3) сведения о проведении освидетельствования и установлении степени утраты общей трудоспособности;</w:t>
      </w:r>
      <w:r>
        <w:br/>
      </w:r>
      <w:r>
        <w:rPr>
          <w:rFonts w:ascii="Times New Roman"/>
          <w:b w:val="false"/>
          <w:i w:val="false"/>
          <w:color w:val="000000"/>
          <w:sz w:val="28"/>
        </w:rPr>
        <w:t>
      4)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3. Освидетельствование и установление степени утраты общей трудоспособности лица осуществляются путем проведения медико-социальной экспертизы территориальными подразделениями уполномоченного органа в области социальной защиты населения в соответствии с законодательством Республики Казахстан о социальной защите инвалидов.</w:t>
      </w:r>
      <w:r>
        <w:br/>
      </w:r>
      <w:r>
        <w:rPr>
          <w:rFonts w:ascii="Times New Roman"/>
          <w:b w:val="false"/>
          <w:i w:val="false"/>
          <w:color w:val="000000"/>
          <w:sz w:val="28"/>
        </w:rPr>
        <w:t>
      4. Социальная выплата на случай утраты трудоспособности назначается со дня возникновения права на социальные выплаты из Фонда на весь установленный период утраты трудоспособности.</w:t>
      </w:r>
      <w:r>
        <w:br/>
      </w:r>
      <w:r>
        <w:rPr>
          <w:rFonts w:ascii="Times New Roman"/>
          <w:b w:val="false"/>
          <w:i w:val="false"/>
          <w:color w:val="000000"/>
          <w:sz w:val="28"/>
        </w:rPr>
        <w:t>
      В случае изменения степени утраты трудоспособности социальная выплата осуществляется в размере, соответствующем вновь установленной степени утраты трудоспособности, со дня изменения степени утраты трудоспособности. При этом уполномоченный орган по назначению социальных выплат в течение трех рабочих дней уведомляет Центр и его структурные подразделения в отношении вынесенного решения об изменении размера социальных выплат.</w:t>
      </w:r>
      <w:r>
        <w:br/>
      </w:r>
      <w:r>
        <w:rPr>
          <w:rFonts w:ascii="Times New Roman"/>
          <w:b w:val="false"/>
          <w:i w:val="false"/>
          <w:color w:val="000000"/>
          <w:sz w:val="28"/>
        </w:rPr>
        <w:t>
      5.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соответствующие коэффициенты замещения дохода, утраты трудоспособности и стажа участия.</w:t>
      </w:r>
      <w:r>
        <w:br/>
      </w: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r>
        <w:br/>
      </w:r>
      <w:r>
        <w:rPr>
          <w:rFonts w:ascii="Times New Roman"/>
          <w:b w:val="false"/>
          <w:i w:val="false"/>
          <w:color w:val="000000"/>
          <w:sz w:val="28"/>
        </w:rPr>
        <w:t>
      При этом коэффициент замещения дохода составляет 0,6.</w:t>
      </w:r>
      <w:r>
        <w:br/>
      </w:r>
      <w:r>
        <w:rPr>
          <w:rFonts w:ascii="Times New Roman"/>
          <w:b w:val="false"/>
          <w:i w:val="false"/>
          <w:color w:val="000000"/>
          <w:sz w:val="28"/>
        </w:rPr>
        <w:t>
      Коэффициент утраты трудоспособности составляет:</w:t>
      </w:r>
      <w:r>
        <w:br/>
      </w:r>
      <w:r>
        <w:rPr>
          <w:rFonts w:ascii="Times New Roman"/>
          <w:b w:val="false"/>
          <w:i w:val="false"/>
          <w:color w:val="000000"/>
          <w:sz w:val="28"/>
        </w:rPr>
        <w:t>
      для лиц, утративших трудоспособность, степень утраты общей трудоспособности которых составляет от восьмидесяти до ста процентов, – 0,7;</w:t>
      </w:r>
      <w:r>
        <w:br/>
      </w:r>
      <w:r>
        <w:rPr>
          <w:rFonts w:ascii="Times New Roman"/>
          <w:b w:val="false"/>
          <w:i w:val="false"/>
          <w:color w:val="000000"/>
          <w:sz w:val="28"/>
        </w:rPr>
        <w:t>
      для лиц, утративших трудоспособность, степень утраты общей трудоспособности которых составляет от шестидесяти до восьмидесяти процентов, – 0,5;</w:t>
      </w:r>
      <w:r>
        <w:br/>
      </w:r>
      <w:r>
        <w:rPr>
          <w:rFonts w:ascii="Times New Roman"/>
          <w:b w:val="false"/>
          <w:i w:val="false"/>
          <w:color w:val="000000"/>
          <w:sz w:val="28"/>
        </w:rPr>
        <w:t>
      для лиц, утративших трудоспособность, степень утраты общей трудоспособности которых составляет от тридцати до шестидесяти процентов, – 0,3.</w:t>
      </w:r>
      <w:r>
        <w:br/>
      </w:r>
      <w:r>
        <w:rPr>
          <w:rFonts w:ascii="Times New Roman"/>
          <w:b w:val="false"/>
          <w:i w:val="false"/>
          <w:color w:val="000000"/>
          <w:sz w:val="28"/>
        </w:rPr>
        <w:t>
      Коэффициент стажа участия для участника системы обязательного социального страхования, за которого производились социальные отчисления, составляет:</w:t>
      </w:r>
      <w:r>
        <w:br/>
      </w:r>
      <w:r>
        <w:rPr>
          <w:rFonts w:ascii="Times New Roman"/>
          <w:b w:val="false"/>
          <w:i w:val="false"/>
          <w:color w:val="000000"/>
          <w:sz w:val="28"/>
        </w:rPr>
        <w:t>
      менее шести месяцев – 0,1;</w:t>
      </w:r>
      <w:r>
        <w:br/>
      </w:r>
      <w:r>
        <w:rPr>
          <w:rFonts w:ascii="Times New Roman"/>
          <w:b w:val="false"/>
          <w:i w:val="false"/>
          <w:color w:val="000000"/>
          <w:sz w:val="28"/>
        </w:rPr>
        <w:t>
      от шести до двенадцати месяцев – 0,7;</w:t>
      </w:r>
      <w:r>
        <w:br/>
      </w:r>
      <w:r>
        <w:rPr>
          <w:rFonts w:ascii="Times New Roman"/>
          <w:b w:val="false"/>
          <w:i w:val="false"/>
          <w:color w:val="000000"/>
          <w:sz w:val="28"/>
        </w:rPr>
        <w:t>
      от двенадцати до двадцати четырех месяцев – 0,75;</w:t>
      </w:r>
      <w:r>
        <w:br/>
      </w:r>
      <w:r>
        <w:rPr>
          <w:rFonts w:ascii="Times New Roman"/>
          <w:b w:val="false"/>
          <w:i w:val="false"/>
          <w:color w:val="000000"/>
          <w:sz w:val="28"/>
        </w:rPr>
        <w:t>
      от двадцати четырех до тридцати шести месяцев – 0,85;</w:t>
      </w:r>
      <w:r>
        <w:br/>
      </w:r>
      <w:r>
        <w:rPr>
          <w:rFonts w:ascii="Times New Roman"/>
          <w:b w:val="false"/>
          <w:i w:val="false"/>
          <w:color w:val="000000"/>
          <w:sz w:val="28"/>
        </w:rPr>
        <w:t>
      от тридцати шести до сорока восьми месяцев – 0,9;</w:t>
      </w:r>
      <w:r>
        <w:br/>
      </w:r>
      <w:r>
        <w:rPr>
          <w:rFonts w:ascii="Times New Roman"/>
          <w:b w:val="false"/>
          <w:i w:val="false"/>
          <w:color w:val="000000"/>
          <w:sz w:val="28"/>
        </w:rPr>
        <w:t>
      от сорока восьми до шестидесяти месяцев – 0,95;</w:t>
      </w:r>
      <w:r>
        <w:br/>
      </w:r>
      <w:r>
        <w:rPr>
          <w:rFonts w:ascii="Times New Roman"/>
          <w:b w:val="false"/>
          <w:i w:val="false"/>
          <w:color w:val="000000"/>
          <w:sz w:val="28"/>
        </w:rPr>
        <w:t>
      от шестидесяти и более месяцев – 1,0.</w:t>
      </w:r>
      <w:r>
        <w:br/>
      </w:r>
      <w:r>
        <w:rPr>
          <w:rFonts w:ascii="Times New Roman"/>
          <w:b w:val="false"/>
          <w:i w:val="false"/>
          <w:color w:val="000000"/>
          <w:sz w:val="28"/>
        </w:rPr>
        <w:t>
      6. Социальная выплата на случай утраты трудоспособности прекращается:</w:t>
      </w:r>
      <w:r>
        <w:br/>
      </w:r>
      <w:r>
        <w:rPr>
          <w:rFonts w:ascii="Times New Roman"/>
          <w:b w:val="false"/>
          <w:i w:val="false"/>
          <w:color w:val="000000"/>
          <w:sz w:val="28"/>
        </w:rPr>
        <w:t>
      1) со дня назначения получателю пенсионных выплат из Центра;</w:t>
      </w:r>
      <w:r>
        <w:br/>
      </w:r>
      <w:r>
        <w:rPr>
          <w:rFonts w:ascii="Times New Roman"/>
          <w:b w:val="false"/>
          <w:i w:val="false"/>
          <w:color w:val="000000"/>
          <w:sz w:val="28"/>
        </w:rPr>
        <w:t>
      2) в связи со смертью получателя (признанием судом безвестно отсутствующим или объявлением умершим). Социальная выплата осуществляется по месяц смерти получателя (со дня вступления в законную силу решения суда о признании безвестно отсутствующим или об объявлении умершим) включительно;</w:t>
      </w:r>
      <w:r>
        <w:br/>
      </w:r>
      <w:r>
        <w:rPr>
          <w:rFonts w:ascii="Times New Roman"/>
          <w:b w:val="false"/>
          <w:i w:val="false"/>
          <w:color w:val="000000"/>
          <w:sz w:val="28"/>
        </w:rPr>
        <w:t>
      3) со дня вынесения решения уполномоченного органа по назначению социальных выплат о признании получателя трудоспособным.</w:t>
      </w:r>
      <w:r>
        <w:br/>
      </w:r>
      <w:r>
        <w:rPr>
          <w:rFonts w:ascii="Times New Roman"/>
          <w:b w:val="false"/>
          <w:i w:val="false"/>
          <w:color w:val="000000"/>
          <w:sz w:val="28"/>
        </w:rPr>
        <w:t>
      7. Социальная выплата на случай утраты трудоспособности приостанавливается со дня окончания установленного периода утраты трудоспособности получателя до установления очередного периода утраты трудоспособности.</w:t>
      </w:r>
      <w:r>
        <w:br/>
      </w:r>
      <w:r>
        <w:rPr>
          <w:rFonts w:ascii="Times New Roman"/>
          <w:b w:val="false"/>
          <w:i w:val="false"/>
          <w:color w:val="000000"/>
          <w:sz w:val="28"/>
        </w:rPr>
        <w:t>
      Статья 22. Назначение и размер социальной выплаты на случай</w:t>
      </w:r>
      <w:r>
        <w:br/>
      </w:r>
      <w:r>
        <w:rPr>
          <w:rFonts w:ascii="Times New Roman"/>
          <w:b w:val="false"/>
          <w:i w:val="false"/>
          <w:color w:val="000000"/>
          <w:sz w:val="28"/>
        </w:rPr>
        <w:t>
                 потери кормильца</w:t>
      </w:r>
      <w:r>
        <w:br/>
      </w:r>
      <w:r>
        <w:rPr>
          <w:rFonts w:ascii="Times New Roman"/>
          <w:b w:val="false"/>
          <w:i w:val="false"/>
          <w:color w:val="000000"/>
          <w:sz w:val="28"/>
        </w:rPr>
        <w:t>
      1. Право на назначение и получение социальных выплат на случай потери кормильца имеют следующие члены семьи умершего (признанного судом безвестно отсутствующим или объявленного умершим) кормильца – участника системы обязательного социального страхования, за которого производились социальные отчисления:</w:t>
      </w:r>
      <w:r>
        <w:br/>
      </w:r>
      <w:r>
        <w:rPr>
          <w:rFonts w:ascii="Times New Roman"/>
          <w:b w:val="false"/>
          <w:i w:val="false"/>
          <w:color w:val="000000"/>
          <w:sz w:val="28"/>
        </w:rPr>
        <w:t>
      1) дети, в том числе усыновленные (удочеренные), братья, сестры и внуки, не достигшие восемнадцати лет и старше этого возраста, если они стали инвалидами до достижения восемнадцати лет. При этом братья, сестры и внуки – при условии, если они не имеют трудоспособных родителей или если они не получают алименты от родителей. Указанные в настоящем подпункте лица старше восемнадцати лет, обучающиеся по очной форме обучения в организациях общего среднего, технического и профессионального, послесреднего и высшего образования, имеют право на получение социальных выплат до окончания учебы в пределах, не превышающих двадцатитрехлетнего возраста;</w:t>
      </w:r>
      <w:r>
        <w:br/>
      </w:r>
      <w:r>
        <w:rPr>
          <w:rFonts w:ascii="Times New Roman"/>
          <w:b w:val="false"/>
          <w:i w:val="false"/>
          <w:color w:val="000000"/>
          <w:sz w:val="28"/>
        </w:rPr>
        <w:t>
      2) один из родителей или супруг либо дед,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r>
        <w:br/>
      </w:r>
      <w:r>
        <w:rPr>
          <w:rFonts w:ascii="Times New Roman"/>
          <w:b w:val="false"/>
          <w:i w:val="false"/>
          <w:color w:val="000000"/>
          <w:sz w:val="28"/>
        </w:rPr>
        <w:t>
      2. Социальные выплаты, назначенные детям, оставшимся без попечения родителей – участников системы обязательного социального страхования, за которых производились социальные отчисления, выплачиваются усыновителю (удочерителю), опекуну за каждого потерянного родителя в соответствии с законодательными актами Республики Казахстан.</w:t>
      </w:r>
      <w:r>
        <w:br/>
      </w:r>
      <w:r>
        <w:rPr>
          <w:rFonts w:ascii="Times New Roman"/>
          <w:b w:val="false"/>
          <w:i w:val="false"/>
          <w:color w:val="000000"/>
          <w:sz w:val="28"/>
        </w:rPr>
        <w:t>
      3. Лицам, признанным инвалидами с детства первой или второй группы, социальные выплаты назначаются на срок установления инвалидности.</w:t>
      </w:r>
      <w:r>
        <w:br/>
      </w:r>
      <w:r>
        <w:rPr>
          <w:rFonts w:ascii="Times New Roman"/>
          <w:b w:val="false"/>
          <w:i w:val="false"/>
          <w:color w:val="000000"/>
          <w:sz w:val="28"/>
        </w:rPr>
        <w:t>
      4. Для назначения социальной выплаты на случай потери кормильца к заявлению прилагаются:</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составе семьи;</w:t>
      </w:r>
      <w:r>
        <w:br/>
      </w:r>
      <w:r>
        <w:rPr>
          <w:rFonts w:ascii="Times New Roman"/>
          <w:b w:val="false"/>
          <w:i w:val="false"/>
          <w:color w:val="000000"/>
          <w:sz w:val="28"/>
        </w:rPr>
        <w:t>
      3) сведения о месте жительства (адресная справка или справка акима аульного (сельского) округа);</w:t>
      </w:r>
      <w:r>
        <w:br/>
      </w:r>
      <w:r>
        <w:rPr>
          <w:rFonts w:ascii="Times New Roman"/>
          <w:b w:val="false"/>
          <w:i w:val="false"/>
          <w:color w:val="000000"/>
          <w:sz w:val="28"/>
        </w:rPr>
        <w:t>
      4) копия свидетельства о смерти кормильца или решение суда о признании лица безвестно отсутствующим или об объявлении умершим;</w:t>
      </w:r>
      <w:r>
        <w:br/>
      </w:r>
      <w:r>
        <w:rPr>
          <w:rFonts w:ascii="Times New Roman"/>
          <w:b w:val="false"/>
          <w:i w:val="false"/>
          <w:color w:val="000000"/>
          <w:sz w:val="28"/>
        </w:rPr>
        <w:t>
      5) копии документов, подтверждающих родственные отношения с умершим (признанным судом безвестно отсутствующим или объявленным умершим), свидетельств о заключении брака (супружества), о рождении детей умершего кормильца, об усыновлении (удочерении);</w:t>
      </w:r>
      <w:r>
        <w:br/>
      </w:r>
      <w:r>
        <w:rPr>
          <w:rFonts w:ascii="Times New Roman"/>
          <w:b w:val="false"/>
          <w:i w:val="false"/>
          <w:color w:val="000000"/>
          <w:sz w:val="28"/>
        </w:rPr>
        <w:t>
      6) справка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обучающимися по очной форме обучения (обновляется ежегодно в начале учебного года);</w:t>
      </w:r>
      <w:r>
        <w:br/>
      </w:r>
      <w:r>
        <w:rPr>
          <w:rFonts w:ascii="Times New Roman"/>
          <w:b w:val="false"/>
          <w:i w:val="false"/>
          <w:color w:val="000000"/>
          <w:sz w:val="28"/>
        </w:rPr>
        <w:t>
      7) справка о назначении опекуном (при необходимости);</w:t>
      </w:r>
      <w:r>
        <w:br/>
      </w:r>
      <w:r>
        <w:rPr>
          <w:rFonts w:ascii="Times New Roman"/>
          <w:b w:val="false"/>
          <w:i w:val="false"/>
          <w:color w:val="000000"/>
          <w:sz w:val="28"/>
        </w:rPr>
        <w:t>
      8)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r>
        <w:br/>
      </w:r>
      <w:r>
        <w:rPr>
          <w:rFonts w:ascii="Times New Roman"/>
          <w:b w:val="false"/>
          <w:i w:val="false"/>
          <w:color w:val="000000"/>
          <w:sz w:val="28"/>
        </w:rPr>
        <w:t>
      9)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5.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социальных выплат на случай потери кормильца, назначается одна социальная выплата.</w:t>
      </w:r>
      <w:r>
        <w:br/>
      </w:r>
      <w:r>
        <w:rPr>
          <w:rFonts w:ascii="Times New Roman"/>
          <w:b w:val="false"/>
          <w:i w:val="false"/>
          <w:color w:val="000000"/>
          <w:sz w:val="28"/>
        </w:rPr>
        <w:t>
      6.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w:t>
      </w:r>
      <w:r>
        <w:br/>
      </w:r>
      <w:r>
        <w:rPr>
          <w:rFonts w:ascii="Times New Roman"/>
          <w:b w:val="false"/>
          <w:i w:val="false"/>
          <w:color w:val="000000"/>
          <w:sz w:val="28"/>
        </w:rPr>
        <w:t>
      Выделение доли социальной выплаты производится со дня обращения в уполномоченный орган по назначению социальных выплат.</w:t>
      </w:r>
      <w:r>
        <w:br/>
      </w:r>
      <w:r>
        <w:rPr>
          <w:rFonts w:ascii="Times New Roman"/>
          <w:b w:val="false"/>
          <w:i w:val="false"/>
          <w:color w:val="000000"/>
          <w:sz w:val="28"/>
        </w:rPr>
        <w:t>
      7. Решение об изменении числа членов семьи, состоявших на иждивении умершего (признанного судом безвестно отсутствующим или объявленного умершим) кормильца, и соответственно перерасчете социальных выплат принимается уполномоченным органом по назначению социальных выплат на основании письменного заявления члена семьи, состоявшего на иждивении умершего (признанного судом безвестно отсутствующим или объявленного умершим) кормильца. При этом размер социальной выплаты соответственно увеличивается или уменьшается по числу членов семьи, имеющих право на получение социальных выплат, со дня подачи заявления.</w:t>
      </w:r>
      <w:r>
        <w:br/>
      </w:r>
      <w:r>
        <w:rPr>
          <w:rFonts w:ascii="Times New Roman"/>
          <w:b w:val="false"/>
          <w:i w:val="false"/>
          <w:color w:val="000000"/>
          <w:sz w:val="28"/>
        </w:rPr>
        <w:t>
      8.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соответствующие коэффициенты замещения дохода, количества иждивенцев и стажа участия.</w:t>
      </w:r>
      <w:r>
        <w:br/>
      </w: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r>
        <w:br/>
      </w:r>
      <w:r>
        <w:rPr>
          <w:rFonts w:ascii="Times New Roman"/>
          <w:b w:val="false"/>
          <w:i w:val="false"/>
          <w:color w:val="000000"/>
          <w:sz w:val="28"/>
        </w:rPr>
        <w:t>
      Социальные выплаты на случай потери кормильца выплачиваются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социальных выплат.</w:t>
      </w:r>
      <w:r>
        <w:br/>
      </w:r>
      <w:r>
        <w:rPr>
          <w:rFonts w:ascii="Times New Roman"/>
          <w:b w:val="false"/>
          <w:i w:val="false"/>
          <w:color w:val="000000"/>
          <w:sz w:val="28"/>
        </w:rPr>
        <w:t>
      9. Коэффициент количества иждивенцев определяется в зависимости от количества лиц, состоявших на иждивении участника системы обязательного социального страхования, за которого производились социальные отчисления до наступления смерти, и составляет при одном иждивенце 0,4, двух иждивенцах – 0,5, трех иждивенцах – 0,6, четырех и более иждивенцах – 0,8.</w:t>
      </w:r>
      <w:r>
        <w:br/>
      </w:r>
      <w:r>
        <w:rPr>
          <w:rFonts w:ascii="Times New Roman"/>
          <w:b w:val="false"/>
          <w:i w:val="false"/>
          <w:color w:val="000000"/>
          <w:sz w:val="28"/>
        </w:rPr>
        <w:t>
      При этом коэффициент замещения дохода и коэффициент стажа участия рассчитываются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r>
        <w:br/>
      </w:r>
      <w:r>
        <w:rPr>
          <w:rFonts w:ascii="Times New Roman"/>
          <w:b w:val="false"/>
          <w:i w:val="false"/>
          <w:color w:val="000000"/>
          <w:sz w:val="28"/>
        </w:rPr>
        <w:t>
      10. Социальная выплата на случай потери кормильца приостанавливается:</w:t>
      </w:r>
      <w:r>
        <w:br/>
      </w:r>
      <w:r>
        <w:rPr>
          <w:rFonts w:ascii="Times New Roman"/>
          <w:b w:val="false"/>
          <w:i w:val="false"/>
          <w:color w:val="000000"/>
          <w:sz w:val="28"/>
        </w:rPr>
        <w:t xml:space="preserve">
      1) со дня окончания срока установления инвалидности лицам, признанным инвалидами с детства первой или второй группы, состоявшим на иждивении умершего (признанного судом безвестно отсутствующим или объявленного умершим) кормильца, до переосвидетельствования; </w:t>
      </w:r>
      <w:r>
        <w:br/>
      </w:r>
      <w:r>
        <w:rPr>
          <w:rFonts w:ascii="Times New Roman"/>
          <w:b w:val="false"/>
          <w:i w:val="false"/>
          <w:color w:val="000000"/>
          <w:sz w:val="28"/>
        </w:rPr>
        <w:t>
      2) со дня истечения срока действия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по очной форме обучения. Социальная выплата на случай потери кормильца возобновляется при очередном представлении справки с момента приостановления.</w:t>
      </w:r>
      <w:r>
        <w:br/>
      </w:r>
      <w:r>
        <w:rPr>
          <w:rFonts w:ascii="Times New Roman"/>
          <w:b w:val="false"/>
          <w:i w:val="false"/>
          <w:color w:val="000000"/>
          <w:sz w:val="28"/>
        </w:rPr>
        <w:t>
      11. Социальная выплата на случай потери кормильца прекращается:</w:t>
      </w:r>
      <w:r>
        <w:br/>
      </w:r>
      <w:r>
        <w:rPr>
          <w:rFonts w:ascii="Times New Roman"/>
          <w:b w:val="false"/>
          <w:i w:val="false"/>
          <w:color w:val="000000"/>
          <w:sz w:val="28"/>
        </w:rPr>
        <w:t>
      1) в связи со смертью лица, состоявшего на иждивении умершего (признанного судом безвестно отсутствующим или объявленного умершим) кормильца. Социальная выплата на случай потери кормильца осуществляется по месяц смерти включительно;</w:t>
      </w:r>
      <w:r>
        <w:br/>
      </w:r>
      <w:r>
        <w:rPr>
          <w:rFonts w:ascii="Times New Roman"/>
          <w:b w:val="false"/>
          <w:i w:val="false"/>
          <w:color w:val="000000"/>
          <w:sz w:val="28"/>
        </w:rPr>
        <w:t>
      2)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w:t>
      </w:r>
      <w:r>
        <w:br/>
      </w:r>
      <w:r>
        <w:rPr>
          <w:rFonts w:ascii="Times New Roman"/>
          <w:b w:val="false"/>
          <w:i w:val="false"/>
          <w:color w:val="000000"/>
          <w:sz w:val="28"/>
        </w:rPr>
        <w:t>
      3) со дня достижения лицом, состоявшим на иждивении умершего (признанного судом безвестно отсутствующим или объявленного умершим) кормильца, восемнадцатилетнего возраста (за исключением лиц, ставших инвалидами до достижения восемнадцати лет), а в случае обучения указанного лица по очной форме обучения в организациях общего среднего, технического и профессионального, послесреднего и высшего образования – двадцатитрехлетнего возраста.</w:t>
      </w:r>
      <w:r>
        <w:br/>
      </w:r>
      <w:r>
        <w:rPr>
          <w:rFonts w:ascii="Times New Roman"/>
          <w:b w:val="false"/>
          <w:i w:val="false"/>
          <w:color w:val="000000"/>
          <w:sz w:val="28"/>
        </w:rPr>
        <w:t>
      Статья 23. Назначение и размер социальной выплаты на случай</w:t>
      </w:r>
      <w:r>
        <w:br/>
      </w:r>
      <w:r>
        <w:rPr>
          <w:rFonts w:ascii="Times New Roman"/>
          <w:b w:val="false"/>
          <w:i w:val="false"/>
          <w:color w:val="000000"/>
          <w:sz w:val="28"/>
        </w:rPr>
        <w:t>
                 потери работы</w:t>
      </w:r>
      <w:r>
        <w:br/>
      </w:r>
      <w:r>
        <w:rPr>
          <w:rFonts w:ascii="Times New Roman"/>
          <w:b w:val="false"/>
          <w:i w:val="false"/>
          <w:color w:val="000000"/>
          <w:sz w:val="28"/>
        </w:rPr>
        <w:t>
      1. Социальная выплата на случай потери работы назначается со дня обращения участника системы обязательного социального страхования за регистрацией в качестве безработного в уполномоченный орган по вопросам занятости.</w:t>
      </w:r>
      <w:r>
        <w:br/>
      </w:r>
      <w:r>
        <w:rPr>
          <w:rFonts w:ascii="Times New Roman"/>
          <w:b w:val="false"/>
          <w:i w:val="false"/>
          <w:color w:val="000000"/>
          <w:sz w:val="28"/>
        </w:rPr>
        <w:t>
      2. Для назначения социальной выплаты на случай потери работы к заявлению прилагаются:</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месте жительства (адресная справка или справка акима аульного (сельского) округа);</w:t>
      </w:r>
      <w:r>
        <w:br/>
      </w:r>
      <w:r>
        <w:rPr>
          <w:rFonts w:ascii="Times New Roman"/>
          <w:b w:val="false"/>
          <w:i w:val="false"/>
          <w:color w:val="000000"/>
          <w:sz w:val="28"/>
        </w:rPr>
        <w:t>
      3) справка уполномоченного органа по вопросам занятости;</w:t>
      </w:r>
      <w:r>
        <w:br/>
      </w:r>
      <w:r>
        <w:rPr>
          <w:rFonts w:ascii="Times New Roman"/>
          <w:b w:val="false"/>
          <w:i w:val="false"/>
          <w:color w:val="000000"/>
          <w:sz w:val="28"/>
        </w:rPr>
        <w:t>
      4)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3. Размер социальной выплаты на случай потери работы определяется путем умножения среднемесячного размера дохода, учтенного в качестве объекта социальных отчислений, на соответствующие коэффициенты замещения дохода и коэффициент стажа участия.</w:t>
      </w:r>
      <w:r>
        <w:br/>
      </w: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потере работы, на двадцать четыре.</w:t>
      </w:r>
      <w:r>
        <w:br/>
      </w:r>
      <w:r>
        <w:rPr>
          <w:rFonts w:ascii="Times New Roman"/>
          <w:b w:val="false"/>
          <w:i w:val="false"/>
          <w:color w:val="000000"/>
          <w:sz w:val="28"/>
        </w:rPr>
        <w:t>
      При этом коэффициент замещения дохода составляет 0,3, а коэффициент стажа участия рассчитывается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r>
        <w:br/>
      </w:r>
      <w:r>
        <w:rPr>
          <w:rFonts w:ascii="Times New Roman"/>
          <w:b w:val="false"/>
          <w:i w:val="false"/>
          <w:color w:val="000000"/>
          <w:sz w:val="28"/>
        </w:rPr>
        <w:t>
      4. Участнику системы обязательного социального страхования, за которого производились социальные отчисления, социальные выплаты на случай потери работы назначаются:</w:t>
      </w:r>
      <w:r>
        <w:br/>
      </w:r>
      <w:r>
        <w:rPr>
          <w:rFonts w:ascii="Times New Roman"/>
          <w:b w:val="false"/>
          <w:i w:val="false"/>
          <w:color w:val="000000"/>
          <w:sz w:val="28"/>
        </w:rPr>
        <w:t>
      на один месяц – в случае, когда за него производились социальные отчисления от шести до двенадцати месяцев;</w:t>
      </w:r>
      <w:r>
        <w:br/>
      </w:r>
      <w:r>
        <w:rPr>
          <w:rFonts w:ascii="Times New Roman"/>
          <w:b w:val="false"/>
          <w:i w:val="false"/>
          <w:color w:val="000000"/>
          <w:sz w:val="28"/>
        </w:rPr>
        <w:t>
      на два месяца – в случае, когда за него производились социальные отчисления от двенадцати до двадцати четырех месяцев;</w:t>
      </w:r>
      <w:r>
        <w:br/>
      </w:r>
      <w:r>
        <w:rPr>
          <w:rFonts w:ascii="Times New Roman"/>
          <w:b w:val="false"/>
          <w:i w:val="false"/>
          <w:color w:val="000000"/>
          <w:sz w:val="28"/>
        </w:rPr>
        <w:t>
      на три месяца – в случае, когда за него производились социальные отчисления от двадцати четырех до тридцати шести месяцев;</w:t>
      </w:r>
      <w:r>
        <w:br/>
      </w:r>
      <w:r>
        <w:rPr>
          <w:rFonts w:ascii="Times New Roman"/>
          <w:b w:val="false"/>
          <w:i w:val="false"/>
          <w:color w:val="000000"/>
          <w:sz w:val="28"/>
        </w:rPr>
        <w:t>
      на четыре месяца – в случае, когда за него производились социальные отчисления от тридцати шести и более месяцев.</w:t>
      </w:r>
      <w:r>
        <w:br/>
      </w:r>
      <w:r>
        <w:rPr>
          <w:rFonts w:ascii="Times New Roman"/>
          <w:b w:val="false"/>
          <w:i w:val="false"/>
          <w:color w:val="000000"/>
          <w:sz w:val="28"/>
        </w:rPr>
        <w:t>
      5. В случае, когда участник системы обязательного социального страхования, за которого производились социальные отчисления, получает социальную выплату на случай потери работы, но в связи с устройством на работу потерял право на получение социальной выплаты на случай потери работы, очередная социальная выплата назначается исходя из того, что за каждый месяц получения социальной выплаты на случай потери работы вычитается двенадцать месяцев, в течение которых за такого участника системы обязательного социального страхования производились социальные отчисления.</w:t>
      </w:r>
      <w:r>
        <w:br/>
      </w:r>
      <w:r>
        <w:rPr>
          <w:rFonts w:ascii="Times New Roman"/>
          <w:b w:val="false"/>
          <w:i w:val="false"/>
          <w:color w:val="000000"/>
          <w:sz w:val="28"/>
        </w:rPr>
        <w:t>
      6. Социальная выплата на случай потери работы прекращается по истечении месяца снятия получателя с учета уполномоченным органом по вопросам занятости.</w:t>
      </w:r>
      <w:r>
        <w:br/>
      </w:r>
      <w:r>
        <w:rPr>
          <w:rFonts w:ascii="Times New Roman"/>
          <w:b w:val="false"/>
          <w:i w:val="false"/>
          <w:color w:val="000000"/>
          <w:sz w:val="28"/>
        </w:rPr>
        <w:t>
      Статья 23-1. Назначение и размер социальной выплаты</w:t>
      </w:r>
      <w:r>
        <w:br/>
      </w:r>
      <w:r>
        <w:rPr>
          <w:rFonts w:ascii="Times New Roman"/>
          <w:b w:val="false"/>
          <w:i w:val="false"/>
          <w:color w:val="000000"/>
          <w:sz w:val="28"/>
        </w:rPr>
        <w:t>
                   на случаи потери дохода в связи с беременностью и</w:t>
      </w:r>
      <w:r>
        <w:br/>
      </w:r>
      <w:r>
        <w:rPr>
          <w:rFonts w:ascii="Times New Roman"/>
          <w:b w:val="false"/>
          <w:i w:val="false"/>
          <w:color w:val="000000"/>
          <w:sz w:val="28"/>
        </w:rPr>
        <w:t>
                   родами, усыновлением (удочерением) новорожденного</w:t>
      </w:r>
      <w:r>
        <w:br/>
      </w:r>
      <w:r>
        <w:rPr>
          <w:rFonts w:ascii="Times New Roman"/>
          <w:b w:val="false"/>
          <w:i w:val="false"/>
          <w:color w:val="000000"/>
          <w:sz w:val="28"/>
        </w:rPr>
        <w:t>
                   ребенка (детей)</w:t>
      </w:r>
      <w:r>
        <w:br/>
      </w:r>
      <w:r>
        <w:rPr>
          <w:rFonts w:ascii="Times New Roman"/>
          <w:b w:val="false"/>
          <w:i w:val="false"/>
          <w:color w:val="000000"/>
          <w:sz w:val="28"/>
        </w:rPr>
        <w:t xml:space="preserve">
      1. Социальная выплата на случаи потери дохода в связи с беременностью и родами, усыновлением (удочерением) новорожденного ребенка (детей) назначается участнику системы обязательного социального страхования, имеющему право на получение социальных выплат из Фонда, начиная с 1 января 2008 года. </w:t>
      </w:r>
      <w:r>
        <w:br/>
      </w:r>
      <w:r>
        <w:rPr>
          <w:rFonts w:ascii="Times New Roman"/>
          <w:b w:val="false"/>
          <w:i w:val="false"/>
          <w:color w:val="000000"/>
          <w:sz w:val="28"/>
        </w:rPr>
        <w:t>
      2. Для назначения социальной выплаты на случаи потери дохода в связи с беременностью и родами, усыновлением (удочерением) новорожденного ребенка (детей) к заявлению прилагаются:</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месте жительства (адресная справка или справка акима аульного (сельского) округа);</w:t>
      </w:r>
      <w:r>
        <w:br/>
      </w:r>
      <w:r>
        <w:rPr>
          <w:rFonts w:ascii="Times New Roman"/>
          <w:b w:val="false"/>
          <w:i w:val="false"/>
          <w:color w:val="000000"/>
          <w:sz w:val="28"/>
        </w:rPr>
        <w:t>
      3) лист (листы) временной нетрудоспособности;</w:t>
      </w:r>
      <w:r>
        <w:br/>
      </w:r>
      <w:r>
        <w:rPr>
          <w:rFonts w:ascii="Times New Roman"/>
          <w:b w:val="false"/>
          <w:i w:val="false"/>
          <w:color w:val="000000"/>
          <w:sz w:val="28"/>
        </w:rPr>
        <w:t xml:space="preserve">
      4) справка (справки) установленного образца с места работы о доходах за последние двенадцать календарных месяцев перед наступлением социального риска; </w:t>
      </w:r>
      <w:r>
        <w:br/>
      </w:r>
      <w:r>
        <w:rPr>
          <w:rFonts w:ascii="Times New Roman"/>
          <w:b w:val="false"/>
          <w:i w:val="false"/>
          <w:color w:val="000000"/>
          <w:sz w:val="28"/>
        </w:rPr>
        <w:t xml:space="preserve">
      5)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 </w:t>
      </w:r>
      <w:r>
        <w:br/>
      </w:r>
      <w:r>
        <w:rPr>
          <w:rFonts w:ascii="Times New Roman"/>
          <w:b w:val="false"/>
          <w:i w:val="false"/>
          <w:color w:val="000000"/>
          <w:sz w:val="28"/>
        </w:rPr>
        <w:t>
      6) в случае поступлений социальных отчислений от самостоятельно занятых лиц дополнительно:</w:t>
      </w:r>
      <w:r>
        <w:br/>
      </w:r>
      <w:r>
        <w:rPr>
          <w:rFonts w:ascii="Times New Roman"/>
          <w:b w:val="false"/>
          <w:i w:val="false"/>
          <w:color w:val="000000"/>
          <w:sz w:val="28"/>
        </w:rPr>
        <w:t>
      копия свидетельства о государственной регистрации в качестве индивидуального предпринимателя;</w:t>
      </w:r>
      <w:r>
        <w:br/>
      </w:r>
      <w:r>
        <w:rPr>
          <w:rFonts w:ascii="Times New Roman"/>
          <w:b w:val="false"/>
          <w:i w:val="false"/>
          <w:color w:val="000000"/>
          <w:sz w:val="28"/>
        </w:rPr>
        <w:t>
      акт сверки по налогам и другим обязательным платежам в бюджет, выданный налоговыми органами.</w:t>
      </w:r>
      <w:r>
        <w:br/>
      </w:r>
      <w:r>
        <w:rPr>
          <w:rFonts w:ascii="Times New Roman"/>
          <w:b w:val="false"/>
          <w:i w:val="false"/>
          <w:color w:val="000000"/>
          <w:sz w:val="28"/>
        </w:rPr>
        <w:t>
      3. Социальная выплата на случаи потери дохода в связи с беременностью и родами, усыновлением (удочерением) новорожденного ребенка (детей) назначается на весь период, указанный в листе временной нетрудоспособности, выданном в порядке, установленном уполномоченным органом в области здравоохранения.</w:t>
      </w:r>
      <w:r>
        <w:br/>
      </w:r>
      <w:r>
        <w:rPr>
          <w:rFonts w:ascii="Times New Roman"/>
          <w:b w:val="false"/>
          <w:i w:val="false"/>
          <w:color w:val="000000"/>
          <w:sz w:val="28"/>
        </w:rPr>
        <w:t>
      4. Размер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w:t>
      </w:r>
      <w:r>
        <w:br/>
      </w:r>
      <w:r>
        <w:rPr>
          <w:rFonts w:ascii="Times New Roman"/>
          <w:b w:val="false"/>
          <w:i w:val="false"/>
          <w:color w:val="000000"/>
          <w:sz w:val="28"/>
        </w:rPr>
        <w:t xml:space="preserve">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w:t>
      </w:r>
      <w:r>
        <w:br/>
      </w: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временной нетрудоспособности, на тридцать календарных дней.</w:t>
      </w:r>
      <w:r>
        <w:br/>
      </w:r>
      <w:r>
        <w:rPr>
          <w:rFonts w:ascii="Times New Roman"/>
          <w:b w:val="false"/>
          <w:i w:val="false"/>
          <w:color w:val="000000"/>
          <w:sz w:val="28"/>
        </w:rPr>
        <w:t>
      5.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случаи потери дохода в связи с беременностью и родами, усыновлением (удочерением) новорожденного ребенка (детей) в соответствии с трудовым законодательством Республики Казахстан.</w:t>
      </w:r>
      <w:r>
        <w:br/>
      </w:r>
      <w:r>
        <w:rPr>
          <w:rFonts w:ascii="Times New Roman"/>
          <w:b w:val="false"/>
          <w:i w:val="false"/>
          <w:color w:val="000000"/>
          <w:sz w:val="28"/>
        </w:rPr>
        <w:t>
      Статья 23-2. Назначение и размер социальной выплаты на случай</w:t>
      </w:r>
      <w:r>
        <w:br/>
      </w:r>
      <w:r>
        <w:rPr>
          <w:rFonts w:ascii="Times New Roman"/>
          <w:b w:val="false"/>
          <w:i w:val="false"/>
          <w:color w:val="000000"/>
          <w:sz w:val="28"/>
        </w:rPr>
        <w:t>
                   потери дохода в связи с уходом за ребенком по</w:t>
      </w:r>
      <w:r>
        <w:br/>
      </w:r>
      <w:r>
        <w:rPr>
          <w:rFonts w:ascii="Times New Roman"/>
          <w:b w:val="false"/>
          <w:i w:val="false"/>
          <w:color w:val="000000"/>
          <w:sz w:val="28"/>
        </w:rPr>
        <w:t>
                   достижении им возраста одного года</w:t>
      </w:r>
      <w:r>
        <w:br/>
      </w:r>
      <w:r>
        <w:rPr>
          <w:rFonts w:ascii="Times New Roman"/>
          <w:b w:val="false"/>
          <w:i w:val="false"/>
          <w:color w:val="000000"/>
          <w:sz w:val="28"/>
        </w:rPr>
        <w:t xml:space="preserve">
      1. Социальная выплата на случай потери дохода в связи с уходом за ребенком по достижении им возраста одного года назначается участнику системы обязательного социального страхования, за которого производились социальные отчисления и имеющему право на получение социальных выплат из Фонда, начиная с 1 января 2008 года. </w:t>
      </w:r>
      <w:r>
        <w:br/>
      </w:r>
      <w:r>
        <w:rPr>
          <w:rFonts w:ascii="Times New Roman"/>
          <w:b w:val="false"/>
          <w:i w:val="false"/>
          <w:color w:val="000000"/>
          <w:sz w:val="28"/>
        </w:rPr>
        <w:t>
      2. При рождении двух и более детей социальная выплата на случай потери дохода в связи с уходом за ребенком по достижении им возраста одного года назначается на каждого ребенка отдельно.</w:t>
      </w:r>
      <w:r>
        <w:br/>
      </w:r>
      <w:r>
        <w:rPr>
          <w:rFonts w:ascii="Times New Roman"/>
          <w:b w:val="false"/>
          <w:i w:val="false"/>
          <w:color w:val="000000"/>
          <w:sz w:val="28"/>
        </w:rPr>
        <w:t>
      3. Для назначения социальной выплаты на случай потери дохода в связи с уходом за ребенком по достижении им возраста одного года к заявлению прилагаются:</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сведения о месте жительства (адресная справка или справка акима аульного (сельского) округа);</w:t>
      </w:r>
      <w:r>
        <w:br/>
      </w:r>
      <w:r>
        <w:rPr>
          <w:rFonts w:ascii="Times New Roman"/>
          <w:b w:val="false"/>
          <w:i w:val="false"/>
          <w:color w:val="000000"/>
          <w:sz w:val="28"/>
        </w:rPr>
        <w:t>
      3) копия свидетельства о рождении ребенка (детей), а также оригиналы для их сверки;</w:t>
      </w:r>
      <w:r>
        <w:br/>
      </w:r>
      <w:r>
        <w:rPr>
          <w:rFonts w:ascii="Times New Roman"/>
          <w:b w:val="false"/>
          <w:i w:val="false"/>
          <w:color w:val="000000"/>
          <w:sz w:val="28"/>
        </w:rPr>
        <w:t>
      4) сведения о составе семьи;</w:t>
      </w:r>
      <w:r>
        <w:br/>
      </w:r>
      <w:r>
        <w:rPr>
          <w:rFonts w:ascii="Times New Roman"/>
          <w:b w:val="false"/>
          <w:i w:val="false"/>
          <w:color w:val="000000"/>
          <w:sz w:val="28"/>
        </w:rPr>
        <w:t>
      5) документ, подтверждающий факт потери дохода в связи с уходом за ребенком по достижении им возраста одного года:</w:t>
      </w:r>
      <w:r>
        <w:br/>
      </w:r>
      <w:r>
        <w:rPr>
          <w:rFonts w:ascii="Times New Roman"/>
          <w:b w:val="false"/>
          <w:i w:val="false"/>
          <w:color w:val="000000"/>
          <w:sz w:val="28"/>
        </w:rPr>
        <w:t>
      для работников – выписка из приказа работодателя о том, что участник системы обязательного социального страхования, за которого производились социальные отчисления, обратившийся за назначением социальной выплаты на случай потери дохода в связи с уходом за ребенком по достижении им возраста одного года находится в отпуске без сохранения заработной платы по уходу за ребенком, для самостоятельно занятых лиц (налогоплательщиков), осуществляющих исчисление и уплату социальных отчислений, – копия заявления в налоговый орган о приостановлении их деятельности;</w:t>
      </w:r>
      <w:r>
        <w:br/>
      </w:r>
      <w:r>
        <w:rPr>
          <w:rFonts w:ascii="Times New Roman"/>
          <w:b w:val="false"/>
          <w:i w:val="false"/>
          <w:color w:val="000000"/>
          <w:sz w:val="28"/>
        </w:rPr>
        <w:t>
      6)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r>
        <w:br/>
      </w:r>
      <w:r>
        <w:rPr>
          <w:rFonts w:ascii="Times New Roman"/>
          <w:b w:val="false"/>
          <w:i w:val="false"/>
          <w:color w:val="000000"/>
          <w:sz w:val="28"/>
        </w:rPr>
        <w:t>
      7) в случаях усыновления (удочерения) ребенка (детей) в возрасте до одного года – копия выписки из решения суда об усыновлении (удочерении) ребенка (детей), выданная органом, осуществляющим функции по опеке или попечительству;</w:t>
      </w:r>
      <w:r>
        <w:br/>
      </w:r>
      <w:r>
        <w:rPr>
          <w:rFonts w:ascii="Times New Roman"/>
          <w:b w:val="false"/>
          <w:i w:val="false"/>
          <w:color w:val="000000"/>
          <w:sz w:val="28"/>
        </w:rPr>
        <w:t>
      8) в случаях установления опеки над ребенком (детьми) в возрасте до одного года – копия решения органа, осуществляющего функции по опеке или попечительству.</w:t>
      </w:r>
      <w:r>
        <w:br/>
      </w:r>
      <w:r>
        <w:rPr>
          <w:rFonts w:ascii="Times New Roman"/>
          <w:b w:val="false"/>
          <w:i w:val="false"/>
          <w:color w:val="000000"/>
          <w:sz w:val="28"/>
        </w:rPr>
        <w:t>
      4. Социальная выплата на случай потери дохода в связи с уходом за ребенком по достижении им возраста одного года назначается с даты рождения, указанной в свидетельстве о рождении ребенка, до дня достижения им возраста одного года включительно.</w:t>
      </w:r>
      <w:r>
        <w:br/>
      </w:r>
      <w:r>
        <w:rPr>
          <w:rFonts w:ascii="Times New Roman"/>
          <w:b w:val="false"/>
          <w:i w:val="false"/>
          <w:color w:val="000000"/>
          <w:sz w:val="28"/>
        </w:rPr>
        <w:t>
      В случае смерти ребенка, не достигшего возраста одного года, социальные выплаты производятся по месяц смерти включительно.</w:t>
      </w:r>
      <w:r>
        <w:br/>
      </w:r>
      <w:r>
        <w:rPr>
          <w:rFonts w:ascii="Times New Roman"/>
          <w:b w:val="false"/>
          <w:i w:val="false"/>
          <w:color w:val="000000"/>
          <w:sz w:val="28"/>
        </w:rPr>
        <w:t>
      5. Ежемесячные социальные выплаты на случай потери дохода в связи с уходом за ребенком по достижении им возраста одного года определяются путем умножения среднемесячного размера дохода на коэффициент замещения дохода.</w:t>
      </w:r>
      <w:r>
        <w:br/>
      </w:r>
      <w:r>
        <w:rPr>
          <w:rFonts w:ascii="Times New Roman"/>
          <w:b w:val="false"/>
          <w:i w:val="false"/>
          <w:color w:val="000000"/>
          <w:sz w:val="28"/>
        </w:rPr>
        <w:t xml:space="preserve">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w:t>
      </w:r>
      <w:r>
        <w:br/>
      </w:r>
      <w:r>
        <w:rPr>
          <w:rFonts w:ascii="Times New Roman"/>
          <w:b w:val="false"/>
          <w:i w:val="false"/>
          <w:color w:val="000000"/>
          <w:sz w:val="28"/>
        </w:rPr>
        <w:t xml:space="preserve">
      Коэффициент замещения дохода составляет 0,4. </w:t>
      </w:r>
      <w:r>
        <w:br/>
      </w:r>
      <w:r>
        <w:rPr>
          <w:rFonts w:ascii="Times New Roman"/>
          <w:b w:val="false"/>
          <w:i w:val="false"/>
          <w:color w:val="000000"/>
          <w:sz w:val="28"/>
        </w:rPr>
        <w:t>
      При этом максимальный размер социальной выплаты на случай потери дохода в связи с уходом за ребенком по достижении им возраста одного года не должен превышать сорок процентов от десятикратного размера минимальной заработной платы, установленного законом о республиканском бюджете, а минимальный размер социальной выплаты – не менее размера ежемесячного государственного пособия по уходу за ребенком по достижении им возраста одного года.</w:t>
      </w:r>
      <w:r>
        <w:br/>
      </w:r>
      <w:r>
        <w:rPr>
          <w:rFonts w:ascii="Times New Roman"/>
          <w:b w:val="false"/>
          <w:i w:val="false"/>
          <w:color w:val="000000"/>
          <w:sz w:val="28"/>
        </w:rPr>
        <w:t>
      6. В случаях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социальная выплата на случай потери дохода в связи с уходом за ребенком по достижении им возраста одного года производится лицу, осуществляющему уход за ребенком по достижении им возраста одного года, за исключением случаев определения ребенка на полное государственное обеспечение, на основании следующих документов:</w:t>
      </w:r>
      <w:r>
        <w:br/>
      </w:r>
      <w:r>
        <w:rPr>
          <w:rFonts w:ascii="Times New Roman"/>
          <w:b w:val="false"/>
          <w:i w:val="false"/>
          <w:color w:val="000000"/>
          <w:sz w:val="28"/>
        </w:rPr>
        <w:t>
      1) документа, удостоверяющего личность;</w:t>
      </w:r>
      <w:r>
        <w:br/>
      </w:r>
      <w:r>
        <w:rPr>
          <w:rFonts w:ascii="Times New Roman"/>
          <w:b w:val="false"/>
          <w:i w:val="false"/>
          <w:color w:val="000000"/>
          <w:sz w:val="28"/>
        </w:rPr>
        <w:t>
      2) копии свидетельства о смерти, решения суда о признании безвестно отсутствующим или об объявлении умершим, лишении или ограничении родительских прав, приговора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3) выписки вступившего в законную силу решения суда об усыновлении (удочерении);</w:t>
      </w:r>
      <w:r>
        <w:br/>
      </w:r>
      <w:r>
        <w:rPr>
          <w:rFonts w:ascii="Times New Roman"/>
          <w:b w:val="false"/>
          <w:i w:val="false"/>
          <w:color w:val="000000"/>
          <w:sz w:val="28"/>
        </w:rPr>
        <w:t>
      4) справки о назначении опекуном.</w:t>
      </w:r>
      <w:r>
        <w:br/>
      </w:r>
      <w:r>
        <w:rPr>
          <w:rFonts w:ascii="Times New Roman"/>
          <w:b w:val="false"/>
          <w:i w:val="false"/>
          <w:color w:val="000000"/>
          <w:sz w:val="28"/>
        </w:rPr>
        <w:t>
      7. Социальная выплата на случай потери дохода в связи с уходом за ребенком (детьми) по достижении им возраста одного года прекращается:</w:t>
      </w:r>
      <w:r>
        <w:br/>
      </w:r>
      <w:r>
        <w:rPr>
          <w:rFonts w:ascii="Times New Roman"/>
          <w:b w:val="false"/>
          <w:i w:val="false"/>
          <w:color w:val="000000"/>
          <w:sz w:val="28"/>
        </w:rPr>
        <w:t>
      1) по истечении месяца, в котором наступила смерть ребенка (детей);</w:t>
      </w:r>
      <w:r>
        <w:br/>
      </w:r>
      <w:r>
        <w:rPr>
          <w:rFonts w:ascii="Times New Roman"/>
          <w:b w:val="false"/>
          <w:i w:val="false"/>
          <w:color w:val="000000"/>
          <w:sz w:val="28"/>
        </w:rPr>
        <w:t>
      2) по истечении месяца, в котором ребенок (дети) определен (определены) на полное государственное обеспечение;</w:t>
      </w:r>
      <w:r>
        <w:br/>
      </w:r>
      <w:r>
        <w:rPr>
          <w:rFonts w:ascii="Times New Roman"/>
          <w:b w:val="false"/>
          <w:i w:val="false"/>
          <w:color w:val="000000"/>
          <w:sz w:val="28"/>
        </w:rPr>
        <w:t>
      3) по истечении месяца, в котором родители были лишены или ограничены в родительских правах, решения об усыновлении (удочерении) признаны недействительными или отменены, опекуны освобождены или отстранены от исполнения своих обязанностей, в случаях, установленных брачно-семейным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15) дополнить статьей 27-1 следующего содержания:</w:t>
      </w:r>
      <w:r>
        <w:br/>
      </w:r>
      <w:r>
        <w:rPr>
          <w:rFonts w:ascii="Times New Roman"/>
          <w:b w:val="false"/>
          <w:i w:val="false"/>
          <w:color w:val="000000"/>
          <w:sz w:val="28"/>
        </w:rPr>
        <w:t>
      «Статья 27-1. Требования, предъявляемые к руководящим</w:t>
      </w:r>
      <w:r>
        <w:br/>
      </w:r>
      <w:r>
        <w:rPr>
          <w:rFonts w:ascii="Times New Roman"/>
          <w:b w:val="false"/>
          <w:i w:val="false"/>
          <w:color w:val="000000"/>
          <w:sz w:val="28"/>
        </w:rPr>
        <w:t>
                    работникам Фонда</w:t>
      </w:r>
      <w:r>
        <w:br/>
      </w:r>
      <w:r>
        <w:rPr>
          <w:rFonts w:ascii="Times New Roman"/>
          <w:b w:val="false"/>
          <w:i w:val="false"/>
          <w:color w:val="000000"/>
          <w:sz w:val="28"/>
        </w:rPr>
        <w:t>
      1. Руководящими работниками Фонда признаются первый руководитель исполнительного органа и его заместители, главный бухгалтер.</w:t>
      </w:r>
      <w:r>
        <w:br/>
      </w:r>
      <w:r>
        <w:rPr>
          <w:rFonts w:ascii="Times New Roman"/>
          <w:b w:val="false"/>
          <w:i w:val="false"/>
          <w:color w:val="000000"/>
          <w:sz w:val="28"/>
        </w:rPr>
        <w:t>
      2. К руководящим работникам Фонда устанавливаются следующие требования:</w:t>
      </w:r>
      <w:r>
        <w:br/>
      </w:r>
      <w:r>
        <w:rPr>
          <w:rFonts w:ascii="Times New Roman"/>
          <w:b w:val="false"/>
          <w:i w:val="false"/>
          <w:color w:val="000000"/>
          <w:sz w:val="28"/>
        </w:rPr>
        <w:t>
      1) для первого руководителя исполнительного органа и его заместителей:</w:t>
      </w:r>
      <w:r>
        <w:br/>
      </w:r>
      <w:r>
        <w:rPr>
          <w:rFonts w:ascii="Times New Roman"/>
          <w:b w:val="false"/>
          <w:i w:val="false"/>
          <w:color w:val="000000"/>
          <w:sz w:val="28"/>
        </w:rPr>
        <w:t>
      образование – высшее профессиональное (юридическое, финансово-экономическое);</w:t>
      </w:r>
      <w:r>
        <w:br/>
      </w:r>
      <w:r>
        <w:rPr>
          <w:rFonts w:ascii="Times New Roman"/>
          <w:b w:val="false"/>
          <w:i w:val="false"/>
          <w:color w:val="000000"/>
          <w:sz w:val="28"/>
        </w:rPr>
        <w:t>
      не менее пяти лет стажа работы на руководящих должностях, непосредственно связанной с профессиональной деятельностью на рынке ценных бумаг и в организациях, осуществляющих деятельность на финансовом рынке, либо наличие не менее шести лет стажа работы на руководящих должностях в сфере социальной защиты населения;</w:t>
      </w:r>
      <w:r>
        <w:br/>
      </w:r>
      <w:r>
        <w:rPr>
          <w:rFonts w:ascii="Times New Roman"/>
          <w:b w:val="false"/>
          <w:i w:val="false"/>
          <w:color w:val="000000"/>
          <w:sz w:val="28"/>
        </w:rPr>
        <w:t>
      2) для главного бухгалтера:</w:t>
      </w:r>
      <w:r>
        <w:br/>
      </w:r>
      <w:r>
        <w:rPr>
          <w:rFonts w:ascii="Times New Roman"/>
          <w:b w:val="false"/>
          <w:i w:val="false"/>
          <w:color w:val="000000"/>
          <w:sz w:val="28"/>
        </w:rPr>
        <w:t>
      образование – высшее профессиональное (финансовое, экономическое);</w:t>
      </w:r>
      <w:r>
        <w:br/>
      </w:r>
      <w:r>
        <w:rPr>
          <w:rFonts w:ascii="Times New Roman"/>
          <w:b w:val="false"/>
          <w:i w:val="false"/>
          <w:color w:val="000000"/>
          <w:sz w:val="28"/>
        </w:rPr>
        <w:t>
      не менее пяти лет стажа финансово-бухгалтерской работы, в том числе не менее пяти лет на руководящих должностях.</w:t>
      </w:r>
      <w:r>
        <w:br/>
      </w:r>
      <w:r>
        <w:rPr>
          <w:rFonts w:ascii="Times New Roman"/>
          <w:b w:val="false"/>
          <w:i w:val="false"/>
          <w:color w:val="000000"/>
          <w:sz w:val="28"/>
        </w:rPr>
        <w:t>
      3. Руководящим работником Фонда не может быть избрано (назначено) лицо:</w:t>
      </w:r>
      <w:r>
        <w:br/>
      </w:r>
      <w:r>
        <w:rPr>
          <w:rFonts w:ascii="Times New Roman"/>
          <w:b w:val="false"/>
          <w:i w:val="false"/>
          <w:color w:val="000000"/>
          <w:sz w:val="28"/>
        </w:rPr>
        <w:t>
      1) не имеющее высшего профессионального образования;</w:t>
      </w:r>
      <w:r>
        <w:br/>
      </w:r>
      <w:r>
        <w:rPr>
          <w:rFonts w:ascii="Times New Roman"/>
          <w:b w:val="false"/>
          <w:i w:val="false"/>
          <w:color w:val="000000"/>
          <w:sz w:val="28"/>
        </w:rPr>
        <w:t>
      2) не имеющее минимально необходимого стажа работы в сферах деятельности, предусмотренных пунктом 2 настоящей статьи;</w:t>
      </w:r>
      <w:r>
        <w:br/>
      </w:r>
      <w:r>
        <w:rPr>
          <w:rFonts w:ascii="Times New Roman"/>
          <w:b w:val="false"/>
          <w:i w:val="false"/>
          <w:color w:val="000000"/>
          <w:sz w:val="28"/>
        </w:rPr>
        <w:t>
      3) не имеющее безупречной деловой репутации;</w:t>
      </w:r>
      <w:r>
        <w:br/>
      </w:r>
      <w:r>
        <w:rPr>
          <w:rFonts w:ascii="Times New Roman"/>
          <w:b w:val="false"/>
          <w:i w:val="false"/>
          <w:color w:val="000000"/>
          <w:sz w:val="28"/>
        </w:rPr>
        <w:t>
      4)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r>
        <w:br/>
      </w:r>
      <w:r>
        <w:rPr>
          <w:rFonts w:ascii="Times New Roman"/>
          <w:b w:val="false"/>
          <w:i w:val="false"/>
          <w:color w:val="000000"/>
          <w:sz w:val="28"/>
        </w:rPr>
        <w:t>
</w:t>
      </w:r>
      <w:r>
        <w:rPr>
          <w:rFonts w:ascii="Times New Roman"/>
          <w:b w:val="false"/>
          <w:i w:val="false"/>
          <w:color w:val="000000"/>
          <w:sz w:val="28"/>
        </w:rPr>
        <w:t>
      16) часть вторую </w:t>
      </w:r>
      <w:r>
        <w:rPr>
          <w:rFonts w:ascii="Times New Roman"/>
          <w:b w:val="false"/>
          <w:i w:val="false"/>
          <w:color w:val="000000"/>
          <w:sz w:val="28"/>
        </w:rPr>
        <w:t>статьи 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17) пункт 1 </w:t>
      </w:r>
      <w:r>
        <w:rPr>
          <w:rFonts w:ascii="Times New Roman"/>
          <w:b w:val="false"/>
          <w:i w:val="false"/>
          <w:color w:val="000000"/>
          <w:sz w:val="28"/>
        </w:rPr>
        <w:t>статьи 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проводить консультативную и разъяснительную работу по вопросам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осуществлять возврат излишне (ошибочно) уплаченных сумм социальных отчислений и (или) пеней за несвоевременную и (или) неполную уплату социальных отчислений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31</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Обращение взысканий на активы Фонда не допускается.».</w:t>
      </w:r>
    </w:p>
    <w:bookmarkEnd w:id="3"/>
    <w:bookmarkStart w:name="z347" w:id="4"/>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2012 года «О внесении изменений и дополнений в некоторые законодательные акты Республики Казахстан по вопросам развития фондового рынка в Республике Казахстан» (Ведомости Парламента Республики Казахстан, 2012 г., № 2, ст. 14):</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3)</w:t>
      </w:r>
      <w:r>
        <w:rPr>
          <w:rFonts w:ascii="Times New Roman"/>
          <w:b w:val="false"/>
          <w:i w:val="false"/>
          <w:color w:val="000000"/>
          <w:sz w:val="28"/>
        </w:rPr>
        <w:t xml:space="preserve"> пункта 9 статьи 1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2 слова «абзаца третьего подпункта 3),» исключить.</w:t>
      </w:r>
    </w:p>
    <w:bookmarkEnd w:id="4"/>
    <w:bookmarkStart w:name="z350" w:id="5"/>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128;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января 2013 года «О внесении изменений и дополнений в некоторые законодательные акты Республики Казахстан по вопросам Государственной границы Республики Казахстан», опубликованный в газетах «Егемен Қазақстан» и «Казахстанская правда» 22 января 2013 г.):</w:t>
      </w:r>
      <w:r>
        <w:br/>
      </w:r>
      <w:r>
        <w:rPr>
          <w:rFonts w:ascii="Times New Roman"/>
          <w:b w:val="false"/>
          <w:i w:val="false"/>
          <w:color w:val="000000"/>
          <w:sz w:val="28"/>
        </w:rPr>
        <w:t>
</w:t>
      </w:r>
      <w:r>
        <w:rPr>
          <w:rFonts w:ascii="Times New Roman"/>
          <w:b w:val="false"/>
          <w:i w:val="false"/>
          <w:color w:val="000000"/>
          <w:sz w:val="28"/>
        </w:rPr>
        <w:t>
      1) часть третью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«Военнослужащим срочной службы при следовании в краткосрочный отпуск и обратно, курсантам военных учебных заведений (военных факультетов) при следовании в каникулярный отпуск и на стажировку, а также обратно предоставляется право на проезд за счет государства на железнодорожном, водном и автомобильном транспорте. Курсантам, обучающимся в иностранных военных учебных заведениях, предоставляется также право проезда за счет государства на воздушном транспорте при следовании в каникулярный отпуск и обратно.</w:t>
      </w:r>
      <w:r>
        <w:br/>
      </w:r>
      <w:r>
        <w:rPr>
          <w:rFonts w:ascii="Times New Roman"/>
          <w:b w:val="false"/>
          <w:i w:val="false"/>
          <w:color w:val="000000"/>
          <w:sz w:val="28"/>
        </w:rPr>
        <w:t>
      Военнослужащим срочной службы, курсантам первых и вторых курсов военных учебных заведений также выплачивается компенсация на почтовые отправления в размере,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51 изложить в следующей редакции:</w:t>
      </w:r>
      <w:r>
        <w:br/>
      </w:r>
      <w:r>
        <w:rPr>
          <w:rFonts w:ascii="Times New Roman"/>
          <w:b w:val="false"/>
          <w:i w:val="false"/>
          <w:color w:val="000000"/>
          <w:sz w:val="28"/>
        </w:rPr>
        <w:t>
      «1.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выплата единовременной компенсации производится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 Настоящий Закон вводится в действие по истечении десяти календарных дней после его первого официального опубликования.</w:t>
      </w:r>
    </w:p>
    <w:bookmarkEnd w:id="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