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118c" w14:textId="63f1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 применении Договора о зоне свободной торговли от 18 октября 2011 года между его Сторонами и Республикой Узбекистан</w:t>
      </w:r>
    </w:p>
    <w:p>
      <w:pPr>
        <w:spacing w:after="0"/>
        <w:ind w:left="0"/>
        <w:jc w:val="both"/>
      </w:pPr>
      <w:r>
        <w:rPr>
          <w:rFonts w:ascii="Times New Roman"/>
          <w:b w:val="false"/>
          <w:i w:val="false"/>
          <w:color w:val="000000"/>
          <w:sz w:val="28"/>
        </w:rPr>
        <w:t>Закон Республики Казахстан от 11 апреля 2014 года № 187-V 3PK</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Протокол</w:t>
      </w:r>
      <w:r>
        <w:rPr>
          <w:rFonts w:ascii="Times New Roman"/>
          <w:b w:val="false"/>
          <w:i w:val="false"/>
          <w:color w:val="000000"/>
          <w:sz w:val="28"/>
        </w:rPr>
        <w:t xml:space="preserve"> о применении </w:t>
      </w:r>
      <w:r>
        <w:rPr>
          <w:rFonts w:ascii="Times New Roman"/>
          <w:b w:val="false"/>
          <w:i w:val="false"/>
          <w:color w:val="000000"/>
          <w:sz w:val="28"/>
        </w:rPr>
        <w:t>Договора</w:t>
      </w:r>
      <w:r>
        <w:rPr>
          <w:rFonts w:ascii="Times New Roman"/>
          <w:b w:val="false"/>
          <w:i w:val="false"/>
          <w:color w:val="000000"/>
          <w:sz w:val="28"/>
        </w:rPr>
        <w:t xml:space="preserve"> о зоне свободной торговли от 18 октября 2011 года между его Сторонами и Республикой Узбекистан, совершенный в Минске 31 мая 2013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Протокол</w:t>
      </w:r>
      <w:r>
        <w:br/>
      </w:r>
      <w:r>
        <w:rPr>
          <w:rFonts w:ascii="Times New Roman"/>
          <w:b/>
          <w:i w:val="false"/>
          <w:color w:val="000000"/>
        </w:rPr>
        <w:t>
о применении Договора о зоне свободной торговли</w:t>
      </w:r>
      <w:r>
        <w:br/>
      </w:r>
      <w:r>
        <w:rPr>
          <w:rFonts w:ascii="Times New Roman"/>
          <w:b/>
          <w:i w:val="false"/>
          <w:color w:val="000000"/>
        </w:rPr>
        <w:t>
от 18 октября 2011 года между его Сторонами и Республикой Узбекистан</w:t>
      </w:r>
    </w:p>
    <w:bookmarkEnd w:id="1"/>
    <w:p>
      <w:pPr>
        <w:spacing w:after="0"/>
        <w:ind w:left="0"/>
        <w:jc w:val="both"/>
      </w:pPr>
      <w:r>
        <w:rPr>
          <w:rFonts w:ascii="Times New Roman"/>
          <w:b w:val="false"/>
          <w:i w:val="false"/>
          <w:color w:val="ff0000"/>
          <w:sz w:val="28"/>
        </w:rPr>
        <w:t>(Вступил в силу 20 июня 2014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2014 г., № 3, ст. 28)</w:t>
      </w:r>
    </w:p>
    <w:p>
      <w:pPr>
        <w:spacing w:after="0"/>
        <w:ind w:left="0"/>
        <w:jc w:val="both"/>
      </w:pPr>
      <w:r>
        <w:rPr>
          <w:rFonts w:ascii="Times New Roman"/>
          <w:b w:val="false"/>
          <w:i w:val="false"/>
          <w:color w:val="000000"/>
          <w:sz w:val="28"/>
        </w:rPr>
        <w:t>      Стороны Договора о зоне свободной торговли от 18 октября 2011 года, именуемые в дальнейшем «Стороны Договора», с одной стороны, и Республика Узбекистан, с другой стороны,</w:t>
      </w:r>
      <w:r>
        <w:br/>
      </w:r>
      <w:r>
        <w:rPr>
          <w:rFonts w:ascii="Times New Roman"/>
          <w:b w:val="false"/>
          <w:i w:val="false"/>
          <w:color w:val="000000"/>
          <w:sz w:val="28"/>
        </w:rPr>
        <w:t>
      руководствуясь целями, принципами и терминами </w:t>
      </w:r>
      <w:r>
        <w:rPr>
          <w:rFonts w:ascii="Times New Roman"/>
          <w:b w:val="false"/>
          <w:i w:val="false"/>
          <w:color w:val="000000"/>
          <w:sz w:val="28"/>
        </w:rPr>
        <w:t>Договора</w:t>
      </w:r>
      <w:r>
        <w:rPr>
          <w:rFonts w:ascii="Times New Roman"/>
          <w:b w:val="false"/>
          <w:i w:val="false"/>
          <w:color w:val="000000"/>
          <w:sz w:val="28"/>
        </w:rPr>
        <w:t xml:space="preserve"> о зоне свободной торговли от 18 октября 2011 года, именуемого в дальнейшем «Договор»,</w:t>
      </w:r>
      <w:r>
        <w:br/>
      </w:r>
      <w:r>
        <w:rPr>
          <w:rFonts w:ascii="Times New Roman"/>
          <w:b w:val="false"/>
          <w:i w:val="false"/>
          <w:color w:val="000000"/>
          <w:sz w:val="28"/>
        </w:rPr>
        <w:t>
      </w:t>
      </w:r>
      <w:r>
        <w:rPr>
          <w:rFonts w:ascii="Times New Roman"/>
          <w:b/>
          <w:i w:val="false"/>
          <w:color w:val="000000"/>
          <w:sz w:val="28"/>
        </w:rPr>
        <w:t>договорились о нижеследующем:</w:t>
      </w:r>
    </w:p>
    <w:bookmarkStart w:name="z3" w:id="2"/>
    <w:p>
      <w:pPr>
        <w:spacing w:after="0"/>
        <w:ind w:left="0"/>
        <w:jc w:val="left"/>
      </w:pPr>
      <w:r>
        <w:rPr>
          <w:rFonts w:ascii="Times New Roman"/>
          <w:b/>
          <w:i w:val="false"/>
          <w:color w:val="000000"/>
        </w:rPr>
        <w:t xml:space="preserve"> 
Статья 1</w:t>
      </w:r>
    </w:p>
    <w:bookmarkEnd w:id="2"/>
    <w:p>
      <w:pPr>
        <w:spacing w:after="0"/>
        <w:ind w:left="0"/>
        <w:jc w:val="both"/>
      </w:pPr>
      <w:r>
        <w:rPr>
          <w:rFonts w:ascii="Times New Roman"/>
          <w:b w:val="false"/>
          <w:i w:val="false"/>
          <w:color w:val="000000"/>
          <w:sz w:val="28"/>
        </w:rPr>
        <w:t>      С даты вступления настоящего Протокола в силу в порядке, предусмотренном </w:t>
      </w:r>
      <w:r>
        <w:rPr>
          <w:rFonts w:ascii="Times New Roman"/>
          <w:b w:val="false"/>
          <w:i w:val="false"/>
          <w:color w:val="000000"/>
          <w:sz w:val="28"/>
        </w:rPr>
        <w:t>статьей 7</w:t>
      </w:r>
      <w:r>
        <w:rPr>
          <w:rFonts w:ascii="Times New Roman"/>
          <w:b w:val="false"/>
          <w:i w:val="false"/>
          <w:color w:val="000000"/>
          <w:sz w:val="28"/>
        </w:rPr>
        <w:t xml:space="preserve"> настоящего Протокола, все положения Договора применяются в отношениях между Сторонами Договора и Республикой Узбекистан с учетом условий, предусмотренных настоящим Протоколом.</w:t>
      </w:r>
    </w:p>
    <w:bookmarkStart w:name="z4" w:id="3"/>
    <w:p>
      <w:pPr>
        <w:spacing w:after="0"/>
        <w:ind w:left="0"/>
        <w:jc w:val="left"/>
      </w:pPr>
      <w:r>
        <w:rPr>
          <w:rFonts w:ascii="Times New Roman"/>
          <w:b/>
          <w:i w:val="false"/>
          <w:color w:val="000000"/>
        </w:rPr>
        <w:t xml:space="preserve"> 
Статья 2</w:t>
      </w:r>
    </w:p>
    <w:bookmarkEnd w:id="3"/>
    <w:bookmarkStart w:name="z5" w:id="4"/>
    <w:p>
      <w:pPr>
        <w:spacing w:after="0"/>
        <w:ind w:left="0"/>
        <w:jc w:val="both"/>
      </w:pPr>
      <w:r>
        <w:rPr>
          <w:rFonts w:ascii="Times New Roman"/>
          <w:b w:val="false"/>
          <w:i w:val="false"/>
          <w:color w:val="000000"/>
          <w:sz w:val="28"/>
        </w:rPr>
        <w:t>
      1. Для целей применения положений </w:t>
      </w:r>
      <w:r>
        <w:rPr>
          <w:rFonts w:ascii="Times New Roman"/>
          <w:b w:val="false"/>
          <w:i w:val="false"/>
          <w:color w:val="000000"/>
          <w:sz w:val="28"/>
        </w:rPr>
        <w:t>статей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Договора между Сторонами Договора и Республикой Узбекистан:</w:t>
      </w:r>
      <w:r>
        <w:br/>
      </w:r>
      <w:r>
        <w:rPr>
          <w:rFonts w:ascii="Times New Roman"/>
          <w:b w:val="false"/>
          <w:i w:val="false"/>
          <w:color w:val="000000"/>
          <w:sz w:val="28"/>
        </w:rPr>
        <w:t>
      а) в случаях когда положения статьи 2 Договора ссылаются на </w:t>
      </w:r>
      <w:r>
        <w:rPr>
          <w:rFonts w:ascii="Times New Roman"/>
          <w:b w:val="false"/>
          <w:i w:val="false"/>
          <w:color w:val="000000"/>
          <w:sz w:val="28"/>
        </w:rPr>
        <w:t>приложение 1</w:t>
      </w:r>
      <w:r>
        <w:rPr>
          <w:rFonts w:ascii="Times New Roman"/>
          <w:b w:val="false"/>
          <w:i w:val="false"/>
          <w:color w:val="000000"/>
          <w:sz w:val="28"/>
        </w:rPr>
        <w:t xml:space="preserve"> к Договору, Сторонами настоящего Протокола понимается </w:t>
      </w:r>
      <w:r>
        <w:rPr>
          <w:rFonts w:ascii="Times New Roman"/>
          <w:b w:val="false"/>
          <w:i w:val="false"/>
          <w:color w:val="000000"/>
          <w:sz w:val="28"/>
        </w:rPr>
        <w:t>приложение 1</w:t>
      </w:r>
      <w:r>
        <w:rPr>
          <w:rFonts w:ascii="Times New Roman"/>
          <w:b w:val="false"/>
          <w:i w:val="false"/>
          <w:color w:val="000000"/>
          <w:sz w:val="28"/>
        </w:rPr>
        <w:t xml:space="preserve"> к настоящему Протоколу;</w:t>
      </w:r>
      <w:r>
        <w:br/>
      </w:r>
      <w:r>
        <w:rPr>
          <w:rFonts w:ascii="Times New Roman"/>
          <w:b w:val="false"/>
          <w:i w:val="false"/>
          <w:color w:val="000000"/>
          <w:sz w:val="28"/>
        </w:rPr>
        <w:t>
      б) в случаях когда положения </w:t>
      </w:r>
      <w:r>
        <w:rPr>
          <w:rFonts w:ascii="Times New Roman"/>
          <w:b w:val="false"/>
          <w:i w:val="false"/>
          <w:color w:val="000000"/>
          <w:sz w:val="28"/>
        </w:rPr>
        <w:t>пункта 2</w:t>
      </w:r>
      <w:r>
        <w:rPr>
          <w:rFonts w:ascii="Times New Roman"/>
          <w:b w:val="false"/>
          <w:i w:val="false"/>
          <w:color w:val="000000"/>
          <w:sz w:val="28"/>
        </w:rPr>
        <w:t xml:space="preserve"> статьи 3 Договора ссылаются на </w:t>
      </w:r>
      <w:r>
        <w:rPr>
          <w:rFonts w:ascii="Times New Roman"/>
          <w:b w:val="false"/>
          <w:i w:val="false"/>
          <w:color w:val="000000"/>
          <w:sz w:val="28"/>
        </w:rPr>
        <w:t>приложение 2</w:t>
      </w:r>
      <w:r>
        <w:rPr>
          <w:rFonts w:ascii="Times New Roman"/>
          <w:b w:val="false"/>
          <w:i w:val="false"/>
          <w:color w:val="000000"/>
          <w:sz w:val="28"/>
        </w:rPr>
        <w:t xml:space="preserve"> к Договору, Сторонами настоящего Протокола понимается </w:t>
      </w:r>
      <w:r>
        <w:rPr>
          <w:rFonts w:ascii="Times New Roman"/>
          <w:b w:val="false"/>
          <w:i w:val="false"/>
          <w:color w:val="000000"/>
          <w:sz w:val="28"/>
        </w:rPr>
        <w:t>приложение 2</w:t>
      </w:r>
      <w:r>
        <w:rPr>
          <w:rFonts w:ascii="Times New Roman"/>
          <w:b w:val="false"/>
          <w:i w:val="false"/>
          <w:color w:val="000000"/>
          <w:sz w:val="28"/>
        </w:rPr>
        <w:t xml:space="preserve"> к настоящему Протоколу.</w:t>
      </w:r>
      <w:r>
        <w:br/>
      </w:r>
      <w:r>
        <w:rPr>
          <w:rFonts w:ascii="Times New Roman"/>
          <w:b w:val="false"/>
          <w:i w:val="false"/>
          <w:color w:val="000000"/>
          <w:sz w:val="28"/>
        </w:rPr>
        <w:t>
</w:t>
      </w:r>
      <w:r>
        <w:rPr>
          <w:rFonts w:ascii="Times New Roman"/>
          <w:b w:val="false"/>
          <w:i w:val="false"/>
          <w:color w:val="000000"/>
          <w:sz w:val="28"/>
        </w:rPr>
        <w:t>
      2. До даты присоединения Республики Узбекистан к ВТО или до 31 декабря 2020 года, в зависимости от того, какая из этих дат наступит ранее:</w:t>
      </w:r>
      <w:r>
        <w:br/>
      </w:r>
      <w:r>
        <w:rPr>
          <w:rFonts w:ascii="Times New Roman"/>
          <w:b w:val="false"/>
          <w:i w:val="false"/>
          <w:color w:val="000000"/>
          <w:sz w:val="28"/>
        </w:rPr>
        <w:t>
      а) Сторона Договора и Республика Узбекистан не будут использовать положения </w:t>
      </w:r>
      <w:r>
        <w:rPr>
          <w:rFonts w:ascii="Times New Roman"/>
          <w:b w:val="false"/>
          <w:i w:val="false"/>
          <w:color w:val="000000"/>
          <w:sz w:val="28"/>
        </w:rPr>
        <w:t>статьи 19</w:t>
      </w:r>
      <w:r>
        <w:rPr>
          <w:rFonts w:ascii="Times New Roman"/>
          <w:b w:val="false"/>
          <w:i w:val="false"/>
          <w:color w:val="000000"/>
          <w:sz w:val="28"/>
        </w:rPr>
        <w:t xml:space="preserve"> Договора для урегулирования споров, возникающих между такой Стороной Договора и Республикой Узбекистан в отношении применения </w:t>
      </w:r>
      <w:r>
        <w:rPr>
          <w:rFonts w:ascii="Times New Roman"/>
          <w:b w:val="false"/>
          <w:i w:val="false"/>
          <w:color w:val="000000"/>
          <w:sz w:val="28"/>
        </w:rPr>
        <w:t>пункта 8</w:t>
      </w:r>
      <w:r>
        <w:rPr>
          <w:rFonts w:ascii="Times New Roman"/>
          <w:b w:val="false"/>
          <w:i w:val="false"/>
          <w:color w:val="000000"/>
          <w:sz w:val="28"/>
        </w:rPr>
        <w:t xml:space="preserve"> статьи 2 и </w:t>
      </w:r>
      <w:r>
        <w:rPr>
          <w:rFonts w:ascii="Times New Roman"/>
          <w:b w:val="false"/>
          <w:i w:val="false"/>
          <w:color w:val="000000"/>
          <w:sz w:val="28"/>
        </w:rPr>
        <w:t>статьи 17</w:t>
      </w:r>
      <w:r>
        <w:rPr>
          <w:rFonts w:ascii="Times New Roman"/>
          <w:b w:val="false"/>
          <w:i w:val="false"/>
          <w:color w:val="000000"/>
          <w:sz w:val="28"/>
        </w:rPr>
        <w:t xml:space="preserve"> Договора;</w:t>
      </w:r>
      <w:r>
        <w:br/>
      </w:r>
      <w:r>
        <w:rPr>
          <w:rFonts w:ascii="Times New Roman"/>
          <w:b w:val="false"/>
          <w:i w:val="false"/>
          <w:color w:val="000000"/>
          <w:sz w:val="28"/>
        </w:rPr>
        <w:t>
      б) ссылка на Статью III ГАТТ 1994 в статье 5 Договора для целей применения Договора к торговле между Республикой Узбекистан и Сторонами Договора понимается как ссылка на аналогичные положения двусторонних международных договоров Республики Узбекистан со Сторонами Договора, в случае наличия таких договоров;</w:t>
      </w:r>
      <w:r>
        <w:br/>
      </w:r>
      <w:r>
        <w:rPr>
          <w:rFonts w:ascii="Times New Roman"/>
          <w:b w:val="false"/>
          <w:i w:val="false"/>
          <w:color w:val="000000"/>
          <w:sz w:val="28"/>
        </w:rPr>
        <w:t>
      в) Республика Узбекистан не связана положениями </w:t>
      </w:r>
      <w:r>
        <w:rPr>
          <w:rFonts w:ascii="Times New Roman"/>
          <w:b w:val="false"/>
          <w:i w:val="false"/>
          <w:color w:val="000000"/>
          <w:sz w:val="28"/>
        </w:rPr>
        <w:t>статьи 10</w:t>
      </w:r>
      <w:r>
        <w:rPr>
          <w:rFonts w:ascii="Times New Roman"/>
          <w:b w:val="false"/>
          <w:i w:val="false"/>
          <w:color w:val="000000"/>
          <w:sz w:val="28"/>
        </w:rPr>
        <w:t>  Договора, при этом Стороны Договора сохраняют право применять меры,</w:t>
      </w:r>
      <w:r>
        <w:br/>
      </w:r>
      <w:r>
        <w:rPr>
          <w:rFonts w:ascii="Times New Roman"/>
          <w:b w:val="false"/>
          <w:i w:val="false"/>
          <w:color w:val="000000"/>
          <w:sz w:val="28"/>
        </w:rPr>
        <w:t>
предусмотренные </w:t>
      </w:r>
      <w:r>
        <w:rPr>
          <w:rFonts w:ascii="Times New Roman"/>
          <w:b w:val="false"/>
          <w:i w:val="false"/>
          <w:color w:val="000000"/>
          <w:sz w:val="28"/>
        </w:rPr>
        <w:t>статьей 9</w:t>
      </w:r>
      <w:r>
        <w:rPr>
          <w:rFonts w:ascii="Times New Roman"/>
          <w:b w:val="false"/>
          <w:i w:val="false"/>
          <w:color w:val="000000"/>
          <w:sz w:val="28"/>
        </w:rPr>
        <w:t xml:space="preserve"> Договора, в отношении товаров, происходящих из Республики Узбекистан;</w:t>
      </w:r>
      <w:r>
        <w:br/>
      </w:r>
      <w:r>
        <w:rPr>
          <w:rFonts w:ascii="Times New Roman"/>
          <w:b w:val="false"/>
          <w:i w:val="false"/>
          <w:color w:val="000000"/>
          <w:sz w:val="28"/>
        </w:rPr>
        <w:t>
      г) Республика Узбекистан не связана положениями абзаца первого </w:t>
      </w:r>
      <w:r>
        <w:rPr>
          <w:rFonts w:ascii="Times New Roman"/>
          <w:b w:val="false"/>
          <w:i w:val="false"/>
          <w:color w:val="000000"/>
          <w:sz w:val="28"/>
        </w:rPr>
        <w:t>статьи 11</w:t>
      </w:r>
      <w:r>
        <w:rPr>
          <w:rFonts w:ascii="Times New Roman"/>
          <w:b w:val="false"/>
          <w:i w:val="false"/>
          <w:color w:val="000000"/>
          <w:sz w:val="28"/>
        </w:rPr>
        <w:t xml:space="preserve"> и </w:t>
      </w:r>
      <w:r>
        <w:rPr>
          <w:rFonts w:ascii="Times New Roman"/>
          <w:b w:val="false"/>
          <w:i w:val="false"/>
          <w:color w:val="000000"/>
          <w:sz w:val="28"/>
        </w:rPr>
        <w:t>статьи 12</w:t>
      </w:r>
      <w:r>
        <w:rPr>
          <w:rFonts w:ascii="Times New Roman"/>
          <w:b w:val="false"/>
          <w:i w:val="false"/>
          <w:color w:val="000000"/>
          <w:sz w:val="28"/>
        </w:rPr>
        <w:t xml:space="preserve"> Договора. Республика Узбекистан будет применять технические, санитарные и фитосанитарные меры к товарам Сторон Договора и процессам производства таких товаров на основе национального режима или режима наибольшего благоприятствования в зависимости от того, какой из этих режимов является наиболее благоприятным для производителя и/или экспортера товаров заинтересованной Стороны Договора;</w:t>
      </w:r>
      <w:r>
        <w:br/>
      </w:r>
      <w:r>
        <w:rPr>
          <w:rFonts w:ascii="Times New Roman"/>
          <w:b w:val="false"/>
          <w:i w:val="false"/>
          <w:color w:val="000000"/>
          <w:sz w:val="28"/>
        </w:rPr>
        <w:t>
      д) Республика Узбекистан не связана положениями пункта 1 статьи 14 Договора в случае серьезных нарушений равновесия платежного баланса и серьезных затруднений с внешним финансированием Республики Узбекистан;</w:t>
      </w:r>
      <w:r>
        <w:br/>
      </w:r>
      <w:r>
        <w:rPr>
          <w:rFonts w:ascii="Times New Roman"/>
          <w:b w:val="false"/>
          <w:i w:val="false"/>
          <w:color w:val="000000"/>
          <w:sz w:val="28"/>
        </w:rPr>
        <w:t>
      е) спорные вопросы, возникающие между Сторонами Договора и Республикой Узбекистан при реализации положений Договора, будут решаться на основе двусторонних переговоров соответствующей Стороны Договора и Республики Узбекистан;</w:t>
      </w:r>
      <w:r>
        <w:br/>
      </w:r>
      <w:r>
        <w:rPr>
          <w:rFonts w:ascii="Times New Roman"/>
          <w:b w:val="false"/>
          <w:i w:val="false"/>
          <w:color w:val="000000"/>
          <w:sz w:val="28"/>
        </w:rPr>
        <w:t>
      ж) Стороны Договора не связаны положениями </w:t>
      </w:r>
      <w:r>
        <w:rPr>
          <w:rFonts w:ascii="Times New Roman"/>
          <w:b w:val="false"/>
          <w:i w:val="false"/>
          <w:color w:val="000000"/>
          <w:sz w:val="28"/>
        </w:rPr>
        <w:t>пункта 8</w:t>
      </w:r>
      <w:r>
        <w:rPr>
          <w:rFonts w:ascii="Times New Roman"/>
          <w:b w:val="false"/>
          <w:i w:val="false"/>
          <w:color w:val="000000"/>
          <w:sz w:val="28"/>
        </w:rPr>
        <w:t xml:space="preserve"> статьи 2, </w:t>
      </w:r>
      <w:r>
        <w:rPr>
          <w:rFonts w:ascii="Times New Roman"/>
          <w:b w:val="false"/>
          <w:i w:val="false"/>
          <w:color w:val="000000"/>
          <w:sz w:val="28"/>
        </w:rPr>
        <w:t>статьи 5</w:t>
      </w:r>
      <w:r>
        <w:rPr>
          <w:rFonts w:ascii="Times New Roman"/>
          <w:b w:val="false"/>
          <w:i w:val="false"/>
          <w:color w:val="000000"/>
          <w:sz w:val="28"/>
        </w:rPr>
        <w:t>, </w:t>
      </w:r>
      <w:r>
        <w:rPr>
          <w:rFonts w:ascii="Times New Roman"/>
          <w:b w:val="false"/>
          <w:i w:val="false"/>
          <w:color w:val="000000"/>
          <w:sz w:val="28"/>
        </w:rPr>
        <w:t>статьи 10</w:t>
      </w:r>
      <w:r>
        <w:rPr>
          <w:rFonts w:ascii="Times New Roman"/>
          <w:b w:val="false"/>
          <w:i w:val="false"/>
          <w:color w:val="000000"/>
          <w:sz w:val="28"/>
        </w:rPr>
        <w:t>, абзаца первого </w:t>
      </w:r>
      <w:r>
        <w:rPr>
          <w:rFonts w:ascii="Times New Roman"/>
          <w:b w:val="false"/>
          <w:i w:val="false"/>
          <w:color w:val="000000"/>
          <w:sz w:val="28"/>
        </w:rPr>
        <w:t>статьи 11</w:t>
      </w:r>
      <w:r>
        <w:rPr>
          <w:rFonts w:ascii="Times New Roman"/>
          <w:b w:val="false"/>
          <w:i w:val="false"/>
          <w:color w:val="000000"/>
          <w:sz w:val="28"/>
        </w:rPr>
        <w:t>, </w:t>
      </w:r>
      <w:r>
        <w:rPr>
          <w:rFonts w:ascii="Times New Roman"/>
          <w:b w:val="false"/>
          <w:i w:val="false"/>
          <w:color w:val="000000"/>
          <w:sz w:val="28"/>
        </w:rPr>
        <w:t>статьи 12</w:t>
      </w:r>
      <w:r>
        <w:rPr>
          <w:rFonts w:ascii="Times New Roman"/>
          <w:b w:val="false"/>
          <w:i w:val="false"/>
          <w:color w:val="000000"/>
          <w:sz w:val="28"/>
        </w:rPr>
        <w:t>, </w:t>
      </w:r>
      <w:r>
        <w:rPr>
          <w:rFonts w:ascii="Times New Roman"/>
          <w:b w:val="false"/>
          <w:i w:val="false"/>
          <w:color w:val="000000"/>
          <w:sz w:val="28"/>
        </w:rPr>
        <w:t>пункта 1</w:t>
      </w:r>
      <w:r>
        <w:rPr>
          <w:rFonts w:ascii="Times New Roman"/>
          <w:b w:val="false"/>
          <w:i w:val="false"/>
          <w:color w:val="000000"/>
          <w:sz w:val="28"/>
        </w:rPr>
        <w:t xml:space="preserve"> статьи 14 и </w:t>
      </w:r>
      <w:r>
        <w:rPr>
          <w:rFonts w:ascii="Times New Roman"/>
          <w:b w:val="false"/>
          <w:i w:val="false"/>
          <w:color w:val="000000"/>
          <w:sz w:val="28"/>
        </w:rPr>
        <w:t>статьи 17</w:t>
      </w:r>
      <w:r>
        <w:rPr>
          <w:rFonts w:ascii="Times New Roman"/>
          <w:b w:val="false"/>
          <w:i w:val="false"/>
          <w:color w:val="000000"/>
          <w:sz w:val="28"/>
        </w:rPr>
        <w:t xml:space="preserve"> в отношении Республики Узбекистан.</w:t>
      </w:r>
      <w:r>
        <w:br/>
      </w:r>
      <w:r>
        <w:rPr>
          <w:rFonts w:ascii="Times New Roman"/>
          <w:b w:val="false"/>
          <w:i w:val="false"/>
          <w:color w:val="000000"/>
          <w:sz w:val="28"/>
        </w:rPr>
        <w:t>
</w:t>
      </w:r>
      <w:r>
        <w:rPr>
          <w:rFonts w:ascii="Times New Roman"/>
          <w:b w:val="false"/>
          <w:i w:val="false"/>
          <w:color w:val="000000"/>
          <w:sz w:val="28"/>
        </w:rPr>
        <w:t>
      3. Несмотря на положения </w:t>
      </w:r>
      <w:r>
        <w:rPr>
          <w:rFonts w:ascii="Times New Roman"/>
          <w:b w:val="false"/>
          <w:i w:val="false"/>
          <w:color w:val="000000"/>
          <w:sz w:val="28"/>
        </w:rPr>
        <w:t>статьи 4</w:t>
      </w:r>
      <w:r>
        <w:rPr>
          <w:rFonts w:ascii="Times New Roman"/>
          <w:b w:val="false"/>
          <w:i w:val="false"/>
          <w:color w:val="000000"/>
          <w:sz w:val="28"/>
        </w:rPr>
        <w:t xml:space="preserve"> Договора, в торговле между Сторонами Договора и Республикой Узбекистан применяются Правила определения страны происхождения товаров от 24 сентября 1993 года. По взаимной договоренности между Стороной Договора и Республикой Узбекистан могут применяться иные многосторонние или двусторонние договоры по правилам определения страны происхождения товара.</w:t>
      </w:r>
    </w:p>
    <w:bookmarkEnd w:id="4"/>
    <w:bookmarkStart w:name="z8" w:id="5"/>
    <w:p>
      <w:pPr>
        <w:spacing w:after="0"/>
        <w:ind w:left="0"/>
        <w:jc w:val="left"/>
      </w:pPr>
      <w:r>
        <w:rPr>
          <w:rFonts w:ascii="Times New Roman"/>
          <w:b/>
          <w:i w:val="false"/>
          <w:color w:val="000000"/>
        </w:rPr>
        <w:t xml:space="preserve"> 
Статья 3</w:t>
      </w:r>
    </w:p>
    <w:bookmarkEnd w:id="5"/>
    <w:p>
      <w:pPr>
        <w:spacing w:after="0"/>
        <w:ind w:left="0"/>
        <w:jc w:val="both"/>
      </w:pPr>
      <w:r>
        <w:rPr>
          <w:rFonts w:ascii="Times New Roman"/>
          <w:b w:val="false"/>
          <w:i w:val="false"/>
          <w:color w:val="000000"/>
          <w:sz w:val="28"/>
        </w:rPr>
        <w:t>      Приложения к настоящему Протоколу являются его неотъемлемой частью.</w:t>
      </w:r>
    </w:p>
    <w:bookmarkStart w:name="z9" w:id="6"/>
    <w:p>
      <w:pPr>
        <w:spacing w:after="0"/>
        <w:ind w:left="0"/>
        <w:jc w:val="left"/>
      </w:pPr>
      <w:r>
        <w:rPr>
          <w:rFonts w:ascii="Times New Roman"/>
          <w:b/>
          <w:i w:val="false"/>
          <w:color w:val="000000"/>
        </w:rPr>
        <w:t xml:space="preserve"> 
Статья 4</w:t>
      </w:r>
    </w:p>
    <w:bookmarkEnd w:id="6"/>
    <w:bookmarkStart w:name="z10" w:id="7"/>
    <w:p>
      <w:pPr>
        <w:spacing w:after="0"/>
        <w:ind w:left="0"/>
        <w:jc w:val="both"/>
      </w:pPr>
      <w:r>
        <w:rPr>
          <w:rFonts w:ascii="Times New Roman"/>
          <w:b w:val="false"/>
          <w:i w:val="false"/>
          <w:color w:val="000000"/>
          <w:sz w:val="28"/>
        </w:rPr>
        <w:t xml:space="preserve">
      1. Стороны Договора и Республика Узбекистан принимают все необходимые меры для выполнения своих обязательств по настоящему Протоколу. </w:t>
      </w:r>
      <w:r>
        <w:br/>
      </w:r>
      <w:r>
        <w:rPr>
          <w:rFonts w:ascii="Times New Roman"/>
          <w:b w:val="false"/>
          <w:i w:val="false"/>
          <w:color w:val="000000"/>
          <w:sz w:val="28"/>
        </w:rPr>
        <w:t>
</w:t>
      </w:r>
      <w:r>
        <w:rPr>
          <w:rFonts w:ascii="Times New Roman"/>
          <w:b w:val="false"/>
          <w:i w:val="false"/>
          <w:color w:val="000000"/>
          <w:sz w:val="28"/>
        </w:rPr>
        <w:t>
      2. До даты присоединения Республики Узбекистан к ВТО или до 31 декабря 2020 года, в зависимости от того, какая из этих дат наступит ранее, споры, возникающие между Стороной Договора и Республикой Узбекистан относительно применения и толкования настоящего Протокола, разрешаются посредством консультаций между сторонами спора.</w:t>
      </w:r>
      <w:r>
        <w:br/>
      </w:r>
      <w:r>
        <w:rPr>
          <w:rFonts w:ascii="Times New Roman"/>
          <w:b w:val="false"/>
          <w:i w:val="false"/>
          <w:color w:val="000000"/>
          <w:sz w:val="28"/>
        </w:rPr>
        <w:t>
</w:t>
      </w:r>
      <w:r>
        <w:rPr>
          <w:rFonts w:ascii="Times New Roman"/>
          <w:b w:val="false"/>
          <w:i w:val="false"/>
          <w:color w:val="000000"/>
          <w:sz w:val="28"/>
        </w:rPr>
        <w:t>
      3. После даты, указанной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споры, возникающие между Стороной Договора и Республикой Узбекистан относительно применения и толкования настоящего Протокола, разрешаются в порядке, предусмотренном </w:t>
      </w:r>
      <w:r>
        <w:rPr>
          <w:rFonts w:ascii="Times New Roman"/>
          <w:b w:val="false"/>
          <w:i w:val="false"/>
          <w:color w:val="000000"/>
          <w:sz w:val="28"/>
        </w:rPr>
        <w:t>статьей 19</w:t>
      </w:r>
      <w:r>
        <w:rPr>
          <w:rFonts w:ascii="Times New Roman"/>
          <w:b w:val="false"/>
          <w:i w:val="false"/>
          <w:color w:val="000000"/>
          <w:sz w:val="28"/>
        </w:rPr>
        <w:t xml:space="preserve"> Договора. </w:t>
      </w:r>
    </w:p>
    <w:bookmarkEnd w:id="7"/>
    <w:bookmarkStart w:name="z12" w:id="8"/>
    <w:p>
      <w:pPr>
        <w:spacing w:after="0"/>
        <w:ind w:left="0"/>
        <w:jc w:val="left"/>
      </w:pPr>
      <w:r>
        <w:rPr>
          <w:rFonts w:ascii="Times New Roman"/>
          <w:b/>
          <w:i w:val="false"/>
          <w:color w:val="000000"/>
        </w:rPr>
        <w:t xml:space="preserve"> 
Статья 5</w:t>
      </w:r>
    </w:p>
    <w:bookmarkEnd w:id="8"/>
    <w:p>
      <w:pPr>
        <w:spacing w:after="0"/>
        <w:ind w:left="0"/>
        <w:jc w:val="both"/>
      </w:pPr>
      <w:r>
        <w:rPr>
          <w:rFonts w:ascii="Times New Roman"/>
          <w:b w:val="false"/>
          <w:i w:val="false"/>
          <w:color w:val="000000"/>
          <w:sz w:val="28"/>
        </w:rPr>
        <w:t>      По взаимному письменному согласию всех Сторон настоящего Протокола в него могут быть внесены изменения и дополнения, являющиеся его неотъемлемой частью, которые оформляются соответствующими протоколами, вступающими в силу в порядке, предусмотренном </w:t>
      </w:r>
      <w:r>
        <w:rPr>
          <w:rFonts w:ascii="Times New Roman"/>
          <w:b w:val="false"/>
          <w:i w:val="false"/>
          <w:color w:val="000000"/>
          <w:sz w:val="28"/>
        </w:rPr>
        <w:t>статьей 7</w:t>
      </w:r>
      <w:r>
        <w:rPr>
          <w:rFonts w:ascii="Times New Roman"/>
          <w:b w:val="false"/>
          <w:i w:val="false"/>
          <w:color w:val="000000"/>
          <w:sz w:val="28"/>
        </w:rPr>
        <w:t xml:space="preserve"> настоящего Протокола.</w:t>
      </w:r>
    </w:p>
    <w:bookmarkStart w:name="z14" w:id="9"/>
    <w:p>
      <w:pPr>
        <w:spacing w:after="0"/>
        <w:ind w:left="0"/>
        <w:jc w:val="left"/>
      </w:pPr>
      <w:r>
        <w:rPr>
          <w:rFonts w:ascii="Times New Roman"/>
          <w:b/>
          <w:i w:val="false"/>
          <w:color w:val="000000"/>
        </w:rPr>
        <w:t xml:space="preserve"> 
Статья 6</w:t>
      </w:r>
    </w:p>
    <w:bookmarkEnd w:id="9"/>
    <w:p>
      <w:pPr>
        <w:spacing w:after="0"/>
        <w:ind w:left="0"/>
        <w:jc w:val="both"/>
      </w:pPr>
      <w:r>
        <w:rPr>
          <w:rFonts w:ascii="Times New Roman"/>
          <w:b w:val="false"/>
          <w:i w:val="false"/>
          <w:color w:val="000000"/>
          <w:sz w:val="28"/>
        </w:rPr>
        <w:t>      Оговорки к настоящему Протоколу не допускаются.</w:t>
      </w:r>
    </w:p>
    <w:bookmarkStart w:name="z15" w:id="10"/>
    <w:p>
      <w:pPr>
        <w:spacing w:after="0"/>
        <w:ind w:left="0"/>
        <w:jc w:val="left"/>
      </w:pPr>
      <w:r>
        <w:rPr>
          <w:rFonts w:ascii="Times New Roman"/>
          <w:b/>
          <w:i w:val="false"/>
          <w:color w:val="000000"/>
        </w:rPr>
        <w:t xml:space="preserve"> 
Статья 7</w:t>
      </w:r>
    </w:p>
    <w:bookmarkEnd w:id="10"/>
    <w:bookmarkStart w:name="z16" w:id="11"/>
    <w:p>
      <w:pPr>
        <w:spacing w:after="0"/>
        <w:ind w:left="0"/>
        <w:jc w:val="both"/>
      </w:pPr>
      <w:r>
        <w:rPr>
          <w:rFonts w:ascii="Times New Roman"/>
          <w:b w:val="false"/>
          <w:i w:val="false"/>
          <w:color w:val="000000"/>
          <w:sz w:val="28"/>
        </w:rPr>
        <w:t>
      1. Настоящий Протокол вступает в силу по истечении 30 дней с даты получения депозитарием уведомлений от Республики Узбекистан и не менее двух Сторон Договора о выполнении ими внутригосударственных процедур, необходимых для вступления его в силу.</w:t>
      </w:r>
      <w:r>
        <w:br/>
      </w:r>
      <w:r>
        <w:rPr>
          <w:rFonts w:ascii="Times New Roman"/>
          <w:b w:val="false"/>
          <w:i w:val="false"/>
          <w:color w:val="000000"/>
          <w:sz w:val="28"/>
        </w:rPr>
        <w:t>
</w:t>
      </w:r>
      <w:r>
        <w:rPr>
          <w:rFonts w:ascii="Times New Roman"/>
          <w:b w:val="false"/>
          <w:i w:val="false"/>
          <w:color w:val="000000"/>
          <w:sz w:val="28"/>
        </w:rPr>
        <w:t xml:space="preserve">
      2. В отношении Республики Узбекистан и любой другой Стороны Договора настоящий Протокол вступает в силу по истечении 30 дней с даты получения депозитарием соответствующего уведомления о выполнении такой Стороной внутригосударственных процедур, необходимых для вступления настоящего Протокола в силу. </w:t>
      </w:r>
    </w:p>
    <w:bookmarkEnd w:id="11"/>
    <w:bookmarkStart w:name="z18" w:id="12"/>
    <w:p>
      <w:pPr>
        <w:spacing w:after="0"/>
        <w:ind w:left="0"/>
        <w:jc w:val="left"/>
      </w:pPr>
      <w:r>
        <w:rPr>
          <w:rFonts w:ascii="Times New Roman"/>
          <w:b/>
          <w:i w:val="false"/>
          <w:color w:val="000000"/>
        </w:rPr>
        <w:t xml:space="preserve"> 
Статья 8</w:t>
      </w:r>
    </w:p>
    <w:bookmarkEnd w:id="12"/>
    <w:p>
      <w:pPr>
        <w:spacing w:after="0"/>
        <w:ind w:left="0"/>
        <w:jc w:val="both"/>
      </w:pPr>
      <w:r>
        <w:rPr>
          <w:rFonts w:ascii="Times New Roman"/>
          <w:b w:val="false"/>
          <w:i w:val="false"/>
          <w:color w:val="000000"/>
          <w:sz w:val="28"/>
        </w:rPr>
        <w:t>      Настоящий Протокол после его вступления в силу открыт для присоединения любого государства, являющегося Стороной Договора, путем передачи депозитарию документа о присоединении.</w:t>
      </w:r>
      <w:r>
        <w:br/>
      </w:r>
      <w:r>
        <w:rPr>
          <w:rFonts w:ascii="Times New Roman"/>
          <w:b w:val="false"/>
          <w:i w:val="false"/>
          <w:color w:val="000000"/>
          <w:sz w:val="28"/>
        </w:rPr>
        <w:t>
      Для присоединяющегося государства настоящий Протокол вступает в силу с даты получения депозитарием документа о присоединении.</w:t>
      </w:r>
    </w:p>
    <w:p>
      <w:pPr>
        <w:spacing w:after="0"/>
        <w:ind w:left="0"/>
        <w:jc w:val="both"/>
      </w:pPr>
      <w:r>
        <w:rPr>
          <w:rFonts w:ascii="Times New Roman"/>
          <w:b w:val="false"/>
          <w:i w:val="false"/>
          <w:color w:val="000000"/>
          <w:sz w:val="28"/>
        </w:rPr>
        <w:t>      Совершено в городе Минске 31 мая 2013 года в одном подлинном экземпляре на русском языке. Подлинный экземпляр хранится в Исполнительном комитете СНГ, который направит каждому государству, подписавшему настоящий Протокол, его заверенную копию.</w:t>
      </w:r>
    </w:p>
    <w:p>
      <w:pPr>
        <w:spacing w:after="0"/>
        <w:ind w:left="0"/>
        <w:jc w:val="both"/>
      </w:pPr>
      <w:r>
        <w:rPr>
          <w:rFonts w:ascii="Times New Roman"/>
          <w:b w:val="false"/>
          <w:i/>
          <w:color w:val="000000"/>
          <w:sz w:val="28"/>
        </w:rPr>
        <w:t>      За Азербайджанскую Республику      За Российскую Федерацию</w:t>
      </w:r>
    </w:p>
    <w:p>
      <w:pPr>
        <w:spacing w:after="0"/>
        <w:ind w:left="0"/>
        <w:jc w:val="both"/>
      </w:pPr>
      <w:r>
        <w:rPr>
          <w:rFonts w:ascii="Times New Roman"/>
          <w:b w:val="false"/>
          <w:i/>
          <w:color w:val="000000"/>
          <w:sz w:val="28"/>
        </w:rPr>
        <w:t>         За Республику Армения           За Республику Таджикистан</w:t>
      </w:r>
    </w:p>
    <w:p>
      <w:pPr>
        <w:spacing w:after="0"/>
        <w:ind w:left="0"/>
        <w:jc w:val="both"/>
      </w:pPr>
      <w:r>
        <w:rPr>
          <w:rFonts w:ascii="Times New Roman"/>
          <w:b w:val="false"/>
          <w:i/>
          <w:color w:val="000000"/>
          <w:sz w:val="28"/>
        </w:rPr>
        <w:t>         За Республику Беларусь              За Туркменистан</w:t>
      </w:r>
    </w:p>
    <w:p>
      <w:pPr>
        <w:spacing w:after="0"/>
        <w:ind w:left="0"/>
        <w:jc w:val="both"/>
      </w:pPr>
      <w:r>
        <w:rPr>
          <w:rFonts w:ascii="Times New Roman"/>
          <w:b w:val="false"/>
          <w:i/>
          <w:color w:val="000000"/>
          <w:sz w:val="28"/>
        </w:rPr>
        <w:t>         За Республику Казахстан           За Республику Узбекистан</w:t>
      </w:r>
    </w:p>
    <w:p>
      <w:pPr>
        <w:spacing w:after="0"/>
        <w:ind w:left="0"/>
        <w:jc w:val="both"/>
      </w:pPr>
      <w:r>
        <w:rPr>
          <w:rFonts w:ascii="Times New Roman"/>
          <w:b w:val="false"/>
          <w:i/>
          <w:color w:val="000000"/>
          <w:sz w:val="28"/>
        </w:rPr>
        <w:t>         За Кыргызскую Республику                За Украину</w:t>
      </w:r>
    </w:p>
    <w:p>
      <w:pPr>
        <w:spacing w:after="0"/>
        <w:ind w:left="0"/>
        <w:jc w:val="both"/>
      </w:pPr>
      <w:r>
        <w:rPr>
          <w:rFonts w:ascii="Times New Roman"/>
          <w:b w:val="false"/>
          <w:i/>
          <w:color w:val="000000"/>
          <w:sz w:val="28"/>
        </w:rPr>
        <w:t>          За Республику Молдова  </w:t>
      </w:r>
    </w:p>
    <w:bookmarkStart w:name="z19"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Протоколу о применении Договора</w:t>
      </w:r>
      <w:r>
        <w:br/>
      </w:r>
      <w:r>
        <w:rPr>
          <w:rFonts w:ascii="Times New Roman"/>
          <w:b w:val="false"/>
          <w:i w:val="false"/>
          <w:color w:val="000000"/>
          <w:sz w:val="28"/>
        </w:rPr>
        <w:t xml:space="preserve">
о зоне свободной торговли   </w:t>
      </w:r>
      <w:r>
        <w:br/>
      </w:r>
      <w:r>
        <w:rPr>
          <w:rFonts w:ascii="Times New Roman"/>
          <w:b w:val="false"/>
          <w:i w:val="false"/>
          <w:color w:val="000000"/>
          <w:sz w:val="28"/>
        </w:rPr>
        <w:t xml:space="preserve">
от 18 октября 2011 года   </w:t>
      </w:r>
      <w:r>
        <w:br/>
      </w:r>
      <w:r>
        <w:rPr>
          <w:rFonts w:ascii="Times New Roman"/>
          <w:b w:val="false"/>
          <w:i w:val="false"/>
          <w:color w:val="000000"/>
          <w:sz w:val="28"/>
        </w:rPr>
        <w:t xml:space="preserve">
между его Сторонами и    </w:t>
      </w:r>
      <w:r>
        <w:br/>
      </w:r>
      <w:r>
        <w:rPr>
          <w:rFonts w:ascii="Times New Roman"/>
          <w:b w:val="false"/>
          <w:i w:val="false"/>
          <w:color w:val="000000"/>
          <w:sz w:val="28"/>
        </w:rPr>
        <w:t xml:space="preserve">
Республикой Узбекистан    </w:t>
      </w:r>
    </w:p>
    <w:bookmarkEnd w:id="13"/>
    <w:bookmarkStart w:name="z20" w:id="14"/>
    <w:p>
      <w:pPr>
        <w:spacing w:after="0"/>
        <w:ind w:left="0"/>
        <w:jc w:val="left"/>
      </w:pPr>
      <w:r>
        <w:rPr>
          <w:rFonts w:ascii="Times New Roman"/>
          <w:b/>
          <w:i w:val="false"/>
          <w:color w:val="000000"/>
        </w:rPr>
        <w:t xml:space="preserve"> 
I. Таможенные пошлины, применяемые в отношении</w:t>
      </w:r>
      <w:r>
        <w:br/>
      </w:r>
      <w:r>
        <w:rPr>
          <w:rFonts w:ascii="Times New Roman"/>
          <w:b/>
          <w:i w:val="false"/>
          <w:color w:val="000000"/>
        </w:rPr>
        <w:t>
импорта товаров в соответствии с пунктом 1 статьи 2 Протокола</w:t>
      </w:r>
    </w:p>
    <w:bookmarkEnd w:id="14"/>
    <w:bookmarkStart w:name="z21" w:id="15"/>
    <w:p>
      <w:pPr>
        <w:spacing w:after="0"/>
        <w:ind w:left="0"/>
        <w:jc w:val="both"/>
      </w:pPr>
      <w:r>
        <w:rPr>
          <w:rFonts w:ascii="Times New Roman"/>
          <w:b w:val="false"/>
          <w:i w:val="false"/>
          <w:color w:val="000000"/>
          <w:sz w:val="28"/>
        </w:rPr>
        <w:t>
      1. Республика Беларусь, Республика Казахстан, Кыргызская Республика, Республика Молдова, Российская Федерация, Республика Таджикистан, Украина не применяют таможенные пошлины в отношении импорта товаров, происходящих с таможенной территории Республики Узбекистан.</w:t>
      </w:r>
      <w:r>
        <w:br/>
      </w:r>
      <w:r>
        <w:rPr>
          <w:rFonts w:ascii="Times New Roman"/>
          <w:b w:val="false"/>
          <w:i w:val="false"/>
          <w:color w:val="000000"/>
          <w:sz w:val="28"/>
        </w:rPr>
        <w:t>
      Республика Армения применяет таможенные пошлины в отношении импорта сигарет (код ТН ВЭД 2402 20 900), происходящих с таможенной территории Республики Узбекистан, по ставкам, приведенным в приложении 1 к Договору о зоне свободной торговли от 18 октября 2011 года, которые будут отменены с 1 января 2014 года.</w:t>
      </w:r>
      <w:r>
        <w:br/>
      </w:r>
      <w:r>
        <w:rPr>
          <w:rFonts w:ascii="Times New Roman"/>
          <w:b w:val="false"/>
          <w:i w:val="false"/>
          <w:color w:val="000000"/>
          <w:sz w:val="28"/>
        </w:rPr>
        <w:t>
</w:t>
      </w:r>
      <w:r>
        <w:rPr>
          <w:rFonts w:ascii="Times New Roman"/>
          <w:b w:val="false"/>
          <w:i w:val="false"/>
          <w:color w:val="000000"/>
          <w:sz w:val="28"/>
        </w:rPr>
        <w:t>
      2. Республика Узбекистан не применяет таможенные пошлины в отношении импорта товаров, происходящих с таможенных территорий Республики Армения, Республики Беларусь, Республики Казахстан, Кыргызской Республики, Республики Молдова, Российской Федерации, Республики Таджикистан, Украины.</w:t>
      </w:r>
    </w:p>
    <w:bookmarkEnd w:id="15"/>
    <w:bookmarkStart w:name="z23" w:id="16"/>
    <w:p>
      <w:pPr>
        <w:spacing w:after="0"/>
        <w:ind w:left="0"/>
        <w:jc w:val="left"/>
      </w:pPr>
      <w:r>
        <w:rPr>
          <w:rFonts w:ascii="Times New Roman"/>
          <w:b/>
          <w:i w:val="false"/>
          <w:color w:val="000000"/>
        </w:rPr>
        <w:t xml:space="preserve"> 
II. Таможенные пошлины, применяемые в отношении</w:t>
      </w:r>
      <w:r>
        <w:br/>
      </w:r>
      <w:r>
        <w:rPr>
          <w:rFonts w:ascii="Times New Roman"/>
          <w:b/>
          <w:i w:val="false"/>
          <w:color w:val="000000"/>
        </w:rPr>
        <w:t>
экспорта товаров в соответствии с пунктом 1 статьи 2 Протокола</w:t>
      </w:r>
    </w:p>
    <w:bookmarkEnd w:id="16"/>
    <w:bookmarkStart w:name="z24" w:id="17"/>
    <w:p>
      <w:pPr>
        <w:spacing w:after="0"/>
        <w:ind w:left="0"/>
        <w:jc w:val="both"/>
      </w:pPr>
      <w:r>
        <w:rPr>
          <w:rFonts w:ascii="Times New Roman"/>
          <w:b w:val="false"/>
          <w:i w:val="false"/>
          <w:color w:val="000000"/>
          <w:sz w:val="28"/>
        </w:rPr>
        <w:t>
      1. Республика Армения и Республика Молдова не применяют таможенные пошлины в отношении экспорта товаров, предназначенных для таможенной территории Республики Узбекистан.</w:t>
      </w:r>
      <w:r>
        <w:br/>
      </w:r>
      <w:r>
        <w:rPr>
          <w:rFonts w:ascii="Times New Roman"/>
          <w:b w:val="false"/>
          <w:i w:val="false"/>
          <w:color w:val="000000"/>
          <w:sz w:val="28"/>
        </w:rPr>
        <w:t>
      Кыргызская Республика оставляет за собой право применять на основе взаимности таможенные пошлины в отношении экспорта товаров, предназначенных для таможенной территории Республики Узбекистан.</w:t>
      </w:r>
      <w:r>
        <w:br/>
      </w:r>
      <w:r>
        <w:rPr>
          <w:rFonts w:ascii="Times New Roman"/>
          <w:b w:val="false"/>
          <w:i w:val="false"/>
          <w:color w:val="000000"/>
          <w:sz w:val="28"/>
        </w:rPr>
        <w:t>
      Республика Таджикистан оставляет за собой право применения на основе взаимности экспортных таможенных пошлин по отношению к Республике Узбекистан в случае, если Республика Узбекистан будет применять во взаимной торговле с Республикой Таджикистан экспортные таможенные пошлины.</w:t>
      </w:r>
      <w:r>
        <w:br/>
      </w:r>
      <w:r>
        <w:rPr>
          <w:rFonts w:ascii="Times New Roman"/>
          <w:b w:val="false"/>
          <w:i w:val="false"/>
          <w:color w:val="000000"/>
          <w:sz w:val="28"/>
        </w:rPr>
        <w:t>
      Республика Беларусь применяет таможенные пошлины в отношении экспорта товаров, предназначенных для таможенной территории Республики Узбекистан, по следующим номенклатуре и ставкам:</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6"/>
        <w:gridCol w:w="4274"/>
      </w:tblGrid>
      <w:tr>
        <w:trPr>
          <w:trHeight w:val="30" w:hRule="atLeast"/>
        </w:trPr>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r>
              <w:br/>
            </w:r>
            <w:r>
              <w:rPr>
                <w:rFonts w:ascii="Times New Roman"/>
                <w:b w:val="false"/>
                <w:i w:val="false"/>
                <w:color w:val="000000"/>
                <w:sz w:val="20"/>
              </w:rPr>
              <w:t>
Наименование позиций</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таможенной пошлины</w:t>
            </w:r>
          </w:p>
        </w:tc>
      </w:tr>
      <w:tr>
        <w:trPr>
          <w:trHeight w:val="30" w:hRule="atLeast"/>
        </w:trPr>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r>
              <w:br/>
            </w:r>
            <w:r>
              <w:rPr>
                <w:rFonts w:ascii="Times New Roman"/>
                <w:b w:val="false"/>
                <w:i w:val="false"/>
                <w:color w:val="000000"/>
                <w:sz w:val="20"/>
              </w:rPr>
              <w:t>
Семена рапса или кользы, дробленые или недробленые</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евро за 1 000 кг</w:t>
            </w:r>
          </w:p>
        </w:tc>
      </w:tr>
      <w:tr>
        <w:trPr>
          <w:trHeight w:val="30" w:hRule="atLeast"/>
        </w:trPr>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 2710 11-2710 19 490 0, 2710 19 510-2710 99 000 0, 2711 12-2711 19 000 0, 2712, 2713, 2902 20 000 0-2902 43 000 0</w:t>
            </w:r>
            <w:r>
              <w:br/>
            </w:r>
            <w:r>
              <w:rPr>
                <w:rFonts w:ascii="Times New Roman"/>
                <w:b w:val="false"/>
                <w:i w:val="false"/>
                <w:color w:val="000000"/>
                <w:sz w:val="20"/>
              </w:rPr>
              <w:t>
Нефть сырая и нефтепродукты</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формула, идентичная используемой Российской Федерацией.</w:t>
            </w:r>
            <w:r>
              <w:br/>
            </w:r>
            <w:r>
              <w:rPr>
                <w:rFonts w:ascii="Times New Roman"/>
                <w:b w:val="false"/>
                <w:i w:val="false"/>
                <w:color w:val="000000"/>
                <w:sz w:val="20"/>
              </w:rPr>
              <w:t>
Применяется при вывозе с территории Республики Беларусь за пределы таможенной территории Таможенного союза</w:t>
            </w:r>
          </w:p>
        </w:tc>
      </w:tr>
      <w:tr>
        <w:trPr>
          <w:trHeight w:val="30" w:hRule="atLeast"/>
        </w:trPr>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w:t>
            </w:r>
            <w:r>
              <w:br/>
            </w:r>
            <w:r>
              <w:rPr>
                <w:rFonts w:ascii="Times New Roman"/>
                <w:b w:val="false"/>
                <w:i w:val="false"/>
                <w:color w:val="000000"/>
                <w:sz w:val="20"/>
              </w:rPr>
              <w:t>
Калийные удобрения</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евро за 1 000 кг</w:t>
            </w:r>
          </w:p>
        </w:tc>
      </w:tr>
      <w:tr>
        <w:trPr>
          <w:trHeight w:val="30" w:hRule="atLeast"/>
        </w:trPr>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4101, 4103</w:t>
            </w:r>
            <w:r>
              <w:br/>
            </w:r>
            <w:r>
              <w:rPr>
                <w:rFonts w:ascii="Times New Roman"/>
                <w:b w:val="false"/>
                <w:i w:val="false"/>
                <w:color w:val="000000"/>
                <w:sz w:val="20"/>
              </w:rPr>
              <w:t>
Шкуры необработанные</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евро за 1 000 кг</w:t>
            </w:r>
          </w:p>
        </w:tc>
      </w:tr>
      <w:tr>
        <w:trPr>
          <w:trHeight w:val="30" w:hRule="atLeast"/>
        </w:trPr>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4104,4106</w:t>
            </w:r>
            <w:r>
              <w:br/>
            </w:r>
            <w:r>
              <w:rPr>
                <w:rFonts w:ascii="Times New Roman"/>
                <w:b w:val="false"/>
                <w:i w:val="false"/>
                <w:color w:val="000000"/>
                <w:sz w:val="20"/>
              </w:rPr>
              <w:t>
Дубленая кожа или кожевенный краст</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но не менее </w:t>
            </w:r>
            <w:r>
              <w:br/>
            </w:r>
            <w:r>
              <w:rPr>
                <w:rFonts w:ascii="Times New Roman"/>
                <w:b w:val="false"/>
                <w:i w:val="false"/>
                <w:color w:val="000000"/>
                <w:sz w:val="20"/>
              </w:rPr>
              <w:t>
90 евро за 1 000 кг</w:t>
            </w:r>
          </w:p>
        </w:tc>
      </w:tr>
      <w:tr>
        <w:trPr>
          <w:trHeight w:val="30" w:hRule="atLeast"/>
        </w:trPr>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4401 10 000 9</w:t>
            </w:r>
            <w:r>
              <w:br/>
            </w:r>
            <w:r>
              <w:rPr>
                <w:rFonts w:ascii="Times New Roman"/>
                <w:b w:val="false"/>
                <w:i w:val="false"/>
                <w:color w:val="000000"/>
                <w:sz w:val="20"/>
              </w:rPr>
              <w:t>
Древесина топливная</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евро за 1 куб. м</w:t>
            </w:r>
          </w:p>
        </w:tc>
      </w:tr>
      <w:tr>
        <w:trPr>
          <w:trHeight w:val="30" w:hRule="atLeast"/>
        </w:trPr>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4403 10 000 1, 4403 10 000 2, 4403 91 100 0, 4403 91 900 0, 4403 92 100 0, 4403 92 900 0</w:t>
            </w:r>
            <w:r>
              <w:br/>
            </w:r>
            <w:r>
              <w:rPr>
                <w:rFonts w:ascii="Times New Roman"/>
                <w:b w:val="false"/>
                <w:i w:val="false"/>
                <w:color w:val="000000"/>
                <w:sz w:val="20"/>
              </w:rPr>
              <w:t>
Лесоматериалы необработанные</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евро за 1 куб. м</w:t>
            </w:r>
          </w:p>
        </w:tc>
      </w:tr>
      <w:tr>
        <w:trPr>
          <w:trHeight w:val="30" w:hRule="atLeast"/>
        </w:trPr>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4404 20 000 0</w:t>
            </w:r>
            <w:r>
              <w:br/>
            </w:r>
            <w:r>
              <w:rPr>
                <w:rFonts w:ascii="Times New Roman"/>
                <w:b w:val="false"/>
                <w:i w:val="false"/>
                <w:color w:val="000000"/>
                <w:sz w:val="20"/>
              </w:rPr>
              <w:t>
Древесина лиственных пород</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евро за 1 куб. м</w:t>
            </w:r>
          </w:p>
        </w:tc>
      </w:tr>
      <w:tr>
        <w:trPr>
          <w:trHeight w:val="240" w:hRule="atLeast"/>
        </w:trPr>
        <w:tc>
          <w:tcPr>
            <w:tcW w:w="9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4407 91 150 0, 4407 91 310 0, 4407 91 390 0, 4407 91 900 0, 4407 92 000 0, 4407 93 100 0, 4407 93 500 0, 4407 93 900 0</w:t>
            </w:r>
            <w:r>
              <w:br/>
            </w:r>
            <w:r>
              <w:rPr>
                <w:rFonts w:ascii="Times New Roman"/>
                <w:b w:val="false"/>
                <w:i w:val="false"/>
                <w:color w:val="000000"/>
                <w:sz w:val="20"/>
              </w:rPr>
              <w:t>
Лесоматериалы обработанные</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евро за 1 куб. м</w:t>
            </w:r>
          </w:p>
        </w:tc>
      </w:tr>
    </w:tbl>
    <w:p>
      <w:pPr>
        <w:spacing w:after="0"/>
        <w:ind w:left="0"/>
        <w:jc w:val="both"/>
      </w:pPr>
      <w:r>
        <w:rPr>
          <w:rFonts w:ascii="Times New Roman"/>
          <w:b w:val="false"/>
          <w:i w:val="false"/>
          <w:color w:val="000000"/>
          <w:sz w:val="28"/>
        </w:rPr>
        <w:t>      Республика Казахстан применяет таможенные пошлины в отношении экспорта товаров, предназначенных для таможенной территории Республики Узбекистан, по следующим номенклатуре и ставкам: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3"/>
        <w:gridCol w:w="4193"/>
      </w:tblGrid>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r>
              <w:br/>
            </w:r>
            <w:r>
              <w:rPr>
                <w:rFonts w:ascii="Times New Roman"/>
                <w:b w:val="false"/>
                <w:i w:val="false"/>
                <w:color w:val="000000"/>
                <w:sz w:val="20"/>
              </w:rPr>
              <w:t>
Наименование позиций</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таможенной пошлины</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1201 00</w:t>
            </w:r>
            <w:r>
              <w:br/>
            </w:r>
            <w:r>
              <w:rPr>
                <w:rFonts w:ascii="Times New Roman"/>
                <w:b w:val="false"/>
                <w:i w:val="false"/>
                <w:color w:val="000000"/>
                <w:sz w:val="20"/>
              </w:rPr>
              <w:t>
Соевые бобы, дробленые или недробленые</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w:t>
            </w:r>
            <w:r>
              <w:br/>
            </w:r>
            <w:r>
              <w:rPr>
                <w:rFonts w:ascii="Times New Roman"/>
                <w:b w:val="false"/>
                <w:i w:val="false"/>
                <w:color w:val="000000"/>
                <w:sz w:val="20"/>
              </w:rPr>
              <w:t>
35 евро за 1 000 кг</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r>
              <w:br/>
            </w:r>
            <w:r>
              <w:rPr>
                <w:rFonts w:ascii="Times New Roman"/>
                <w:b w:val="false"/>
                <w:i w:val="false"/>
                <w:color w:val="000000"/>
                <w:sz w:val="20"/>
              </w:rPr>
              <w:t>
Семена рапса или кользы, дробленые или недробленые</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w:t>
            </w:r>
            <w:r>
              <w:br/>
            </w:r>
            <w:r>
              <w:rPr>
                <w:rFonts w:ascii="Times New Roman"/>
                <w:b w:val="false"/>
                <w:i w:val="false"/>
                <w:color w:val="000000"/>
                <w:sz w:val="20"/>
              </w:rPr>
              <w:t>
30 евро за 1 000 кг</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w:t>
            </w:r>
            <w:r>
              <w:br/>
            </w:r>
            <w:r>
              <w:rPr>
                <w:rFonts w:ascii="Times New Roman"/>
                <w:b w:val="false"/>
                <w:i w:val="false"/>
                <w:color w:val="000000"/>
                <w:sz w:val="20"/>
              </w:rPr>
              <w:t>
Семена подсолнечника, дробленые или недробленые</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w:t>
            </w:r>
            <w:r>
              <w:br/>
            </w:r>
            <w:r>
              <w:rPr>
                <w:rFonts w:ascii="Times New Roman"/>
                <w:b w:val="false"/>
                <w:i w:val="false"/>
                <w:color w:val="000000"/>
                <w:sz w:val="20"/>
              </w:rPr>
              <w:t>
30 евро за 1 000 кг</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2709 00 900 2, 2709 00 900 8</w:t>
            </w:r>
            <w:r>
              <w:br/>
            </w:r>
            <w:r>
              <w:rPr>
                <w:rFonts w:ascii="Times New Roman"/>
                <w:b w:val="false"/>
                <w:i w:val="false"/>
                <w:color w:val="000000"/>
                <w:sz w:val="20"/>
              </w:rPr>
              <w:t>
Нефть сырая</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формула</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11 110 0-2710 11 900 9</w:t>
            </w:r>
            <w:r>
              <w:br/>
            </w:r>
            <w:r>
              <w:rPr>
                <w:rFonts w:ascii="Times New Roman"/>
                <w:b w:val="false"/>
                <w:i w:val="false"/>
                <w:color w:val="000000"/>
                <w:sz w:val="20"/>
              </w:rPr>
              <w:t>
Легкие дистилляты и продукты</w:t>
            </w:r>
          </w:p>
        </w:tc>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ставки пошлины исчисляется по следующей формуле:</w:t>
            </w:r>
            <w:r>
              <w:br/>
            </w:r>
            <w:r>
              <w:rPr>
                <w:rFonts w:ascii="Times New Roman"/>
                <w:b w:val="false"/>
                <w:i w:val="false"/>
                <w:color w:val="000000"/>
                <w:sz w:val="20"/>
              </w:rPr>
              <w:t>
СВТП = Кх(Ц- 138,6),</w:t>
            </w:r>
            <w:r>
              <w:br/>
            </w:r>
            <w:r>
              <w:rPr>
                <w:rFonts w:ascii="Times New Roman"/>
                <w:b w:val="false"/>
                <w:i w:val="false"/>
                <w:color w:val="000000"/>
                <w:sz w:val="20"/>
              </w:rPr>
              <w:t>
где СВТП - ставка вывозной таможенной пошлины;</w:t>
            </w:r>
            <w:r>
              <w:br/>
            </w:r>
            <w:r>
              <w:rPr>
                <w:rFonts w:ascii="Times New Roman"/>
                <w:b w:val="false"/>
                <w:i w:val="false"/>
                <w:color w:val="000000"/>
                <w:sz w:val="20"/>
              </w:rPr>
              <w:t xml:space="preserve">
К 50 % среднеарифметического значения коэффициентов </w:t>
            </w:r>
            <w:r>
              <w:br/>
            </w:r>
            <w:r>
              <w:rPr>
                <w:rFonts w:ascii="Times New Roman"/>
                <w:b w:val="false"/>
                <w:i w:val="false"/>
                <w:color w:val="000000"/>
                <w:sz w:val="20"/>
              </w:rPr>
              <w:t>
0,35 и 0,4, используемых в формуле расчета условной ставки и умноженных на поправочный коэффициент согласно таблице, представленной ниже;</w:t>
            </w:r>
            <w:r>
              <w:br/>
            </w:r>
            <w:r>
              <w:rPr>
                <w:rFonts w:ascii="Times New Roman"/>
                <w:b w:val="false"/>
                <w:i w:val="false"/>
                <w:color w:val="000000"/>
                <w:sz w:val="20"/>
              </w:rPr>
              <w:t xml:space="preserve">
Ц - средняя рыночная цена сырой нефти, сложившаяся за период мониторинга </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19 110 0-2710 19 290 0</w:t>
            </w:r>
            <w:r>
              <w:br/>
            </w:r>
            <w:r>
              <w:rPr>
                <w:rFonts w:ascii="Times New Roman"/>
                <w:b w:val="false"/>
                <w:i w:val="false"/>
                <w:color w:val="000000"/>
                <w:sz w:val="20"/>
              </w:rPr>
              <w:t>
Средние дистилляты: для специфических процессов переработки, для химических превращений в процессах, кроме указанных в подсубпозиции 2710 19 110 0; для прочих целей</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19 410 0-2710 19 490 0</w:t>
            </w:r>
            <w:r>
              <w:br/>
            </w:r>
            <w:r>
              <w:rPr>
                <w:rFonts w:ascii="Times New Roman"/>
                <w:b w:val="false"/>
                <w:i w:val="false"/>
                <w:color w:val="000000"/>
                <w:sz w:val="20"/>
              </w:rPr>
              <w:t>
Тяжелые дистилляты: газойли</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19510 1,2710 19510 9, кроме тяжелого дистиллятного жидкого топлива, 2710 19 550 1, 2710 19 550 9</w:t>
            </w:r>
            <w:r>
              <w:br/>
            </w:r>
            <w:r>
              <w:rPr>
                <w:rFonts w:ascii="Times New Roman"/>
                <w:b w:val="false"/>
                <w:i w:val="false"/>
                <w:color w:val="000000"/>
                <w:sz w:val="20"/>
              </w:rPr>
              <w:t>
Тяжелые дистилляты: топлива жидкие</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2710 19 550 9</w:t>
            </w:r>
            <w:r>
              <w:br/>
            </w:r>
            <w:r>
              <w:rPr>
                <w:rFonts w:ascii="Times New Roman"/>
                <w:b w:val="false"/>
                <w:i w:val="false"/>
                <w:color w:val="000000"/>
                <w:sz w:val="20"/>
              </w:rPr>
              <w:t>
Тяжелые дистилляты: топлива жидкие</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19 610 1-2710 19 690 9</w:t>
            </w:r>
            <w:r>
              <w:br/>
            </w:r>
            <w:r>
              <w:rPr>
                <w:rFonts w:ascii="Times New Roman"/>
                <w:b w:val="false"/>
                <w:i w:val="false"/>
                <w:color w:val="000000"/>
                <w:sz w:val="20"/>
              </w:rPr>
              <w:t>
Тяжелые дистилляты: топлива жидкие</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0-2713 90 900 0</w:t>
            </w:r>
            <w:r>
              <w:br/>
            </w:r>
            <w:r>
              <w:rPr>
                <w:rFonts w:ascii="Times New Roman"/>
                <w:b w:val="false"/>
                <w:i w:val="false"/>
                <w:color w:val="000000"/>
                <w:sz w:val="20"/>
              </w:rPr>
              <w:t>
Битум нефтяной</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19 310 0-2710 19 350 0</w:t>
            </w:r>
            <w:r>
              <w:br/>
            </w:r>
            <w:r>
              <w:rPr>
                <w:rFonts w:ascii="Times New Roman"/>
                <w:b w:val="false"/>
                <w:i w:val="false"/>
                <w:color w:val="000000"/>
                <w:sz w:val="20"/>
              </w:rPr>
              <w:t>
Тяжелые дистилляты: газойли</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Утвержденные ставки вывозных таможенных пошлин на товары, выработанные из нефти, ежеквартально корректируются на основе данных средней рыночной цены с учетом ежемесячного мониторинга цен на  мировых рынках нефтяного сырья</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2711 21 000 0</w:t>
            </w:r>
            <w:r>
              <w:br/>
            </w:r>
            <w:r>
              <w:rPr>
                <w:rFonts w:ascii="Times New Roman"/>
                <w:b w:val="false"/>
                <w:i w:val="false"/>
                <w:color w:val="000000"/>
                <w:sz w:val="20"/>
              </w:rPr>
              <w:t>
Газ природный</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2711 29 000 0</w:t>
            </w:r>
            <w:r>
              <w:br/>
            </w:r>
            <w:r>
              <w:rPr>
                <w:rFonts w:ascii="Times New Roman"/>
                <w:b w:val="false"/>
                <w:i w:val="false"/>
                <w:color w:val="000000"/>
                <w:sz w:val="20"/>
              </w:rPr>
              <w:t>
Газы прочие</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2705 00 000 0</w:t>
            </w:r>
            <w:r>
              <w:br/>
            </w:r>
            <w:r>
              <w:rPr>
                <w:rFonts w:ascii="Times New Roman"/>
                <w:b w:val="false"/>
                <w:i w:val="false"/>
                <w:color w:val="000000"/>
                <w:sz w:val="20"/>
              </w:rPr>
              <w:t>
Газ каменноугольный, водяной, генераторный и аналогичные газы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r>
              <w:br/>
            </w:r>
            <w:r>
              <w:rPr>
                <w:rFonts w:ascii="Times New Roman"/>
                <w:b w:val="false"/>
                <w:i w:val="false"/>
                <w:color w:val="000000"/>
                <w:sz w:val="20"/>
              </w:rPr>
              <w:t xml:space="preserve">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w:t>
            </w:r>
            <w:r>
              <w:br/>
            </w:r>
            <w:r>
              <w:rPr>
                <w:rFonts w:ascii="Times New Roman"/>
                <w:b w:val="false"/>
                <w:i w:val="false"/>
                <w:color w:val="000000"/>
                <w:sz w:val="20"/>
              </w:rPr>
              <w:t>
200 евро за 1 000 кг</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r>
              <w:br/>
            </w:r>
            <w:r>
              <w:rPr>
                <w:rFonts w:ascii="Times New Roman"/>
                <w:b w:val="false"/>
                <w:i w:val="false"/>
                <w:color w:val="000000"/>
                <w:sz w:val="20"/>
              </w:rPr>
              <w:t>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 кроме исключенных примечанием 1в к данной группе</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w:t>
            </w:r>
            <w:r>
              <w:br/>
            </w:r>
            <w:r>
              <w:rPr>
                <w:rFonts w:ascii="Times New Roman"/>
                <w:b w:val="false"/>
                <w:i w:val="false"/>
                <w:color w:val="000000"/>
                <w:sz w:val="20"/>
              </w:rPr>
              <w:t>
200 евро за 1 000 кг</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r>
              <w:br/>
            </w:r>
            <w:r>
              <w:rPr>
                <w:rFonts w:ascii="Times New Roman"/>
                <w:b w:val="false"/>
                <w:i w:val="false"/>
                <w:color w:val="000000"/>
                <w:sz w:val="20"/>
              </w:rPr>
              <w:t xml:space="preserve">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примечанием 16 или 1в к данной группе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w:t>
            </w:r>
            <w:r>
              <w:br/>
            </w:r>
            <w:r>
              <w:rPr>
                <w:rFonts w:ascii="Times New Roman"/>
                <w:b w:val="false"/>
                <w:i w:val="false"/>
                <w:color w:val="000000"/>
                <w:sz w:val="20"/>
              </w:rPr>
              <w:t>
200 евро за 1 000 кг</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r>
              <w:br/>
            </w:r>
            <w:r>
              <w:rPr>
                <w:rFonts w:ascii="Times New Roman"/>
                <w:b w:val="false"/>
                <w:i w:val="false"/>
                <w:color w:val="000000"/>
                <w:sz w:val="20"/>
              </w:rPr>
              <w:t>
Шерсть, не подвергнутая кардо- или гребнечесанию</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w:t>
            </w:r>
            <w:r>
              <w:br/>
            </w:r>
            <w:r>
              <w:rPr>
                <w:rFonts w:ascii="Times New Roman"/>
                <w:b w:val="false"/>
                <w:i w:val="false"/>
                <w:color w:val="000000"/>
                <w:sz w:val="20"/>
              </w:rPr>
              <w:t>
50 евро за 1 000 кг</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r>
              <w:br/>
            </w:r>
            <w:r>
              <w:rPr>
                <w:rFonts w:ascii="Times New Roman"/>
                <w:b w:val="false"/>
                <w:i w:val="false"/>
                <w:color w:val="000000"/>
                <w:sz w:val="20"/>
              </w:rPr>
              <w:t>
Волос животных, тонкий или грубый, не подвергнутый кардо-или гребнечесанию</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w:t>
            </w:r>
            <w:r>
              <w:br/>
            </w:r>
            <w:r>
              <w:rPr>
                <w:rFonts w:ascii="Times New Roman"/>
                <w:b w:val="false"/>
                <w:i w:val="false"/>
                <w:color w:val="000000"/>
                <w:sz w:val="20"/>
              </w:rPr>
              <w:t>
50 евро за 1 000 кг</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r>
              <w:br/>
            </w:r>
            <w:r>
              <w:rPr>
                <w:rFonts w:ascii="Times New Roman"/>
                <w:b w:val="false"/>
                <w:i w:val="false"/>
                <w:color w:val="000000"/>
                <w:sz w:val="20"/>
              </w:rPr>
              <w:t>
Отходы шерсти или тонкого или грубого волоса животных, включая прядильные отходы, но исключая расщипанное сырье</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w:t>
            </w:r>
            <w:r>
              <w:br/>
            </w:r>
            <w:r>
              <w:rPr>
                <w:rFonts w:ascii="Times New Roman"/>
                <w:b w:val="false"/>
                <w:i w:val="false"/>
                <w:color w:val="000000"/>
                <w:sz w:val="20"/>
              </w:rPr>
              <w:t>
50 евро за 1 000 кг</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5104 00 000 0</w:t>
            </w:r>
            <w:r>
              <w:br/>
            </w:r>
            <w:r>
              <w:rPr>
                <w:rFonts w:ascii="Times New Roman"/>
                <w:b w:val="false"/>
                <w:i w:val="false"/>
                <w:color w:val="000000"/>
                <w:sz w:val="20"/>
              </w:rPr>
              <w:t>
Расщипанное сырье из шерсти или тонкого или грубого волоса животных</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w:t>
            </w:r>
            <w:r>
              <w:br/>
            </w:r>
            <w:r>
              <w:rPr>
                <w:rFonts w:ascii="Times New Roman"/>
                <w:b w:val="false"/>
                <w:i w:val="false"/>
                <w:color w:val="000000"/>
                <w:sz w:val="20"/>
              </w:rPr>
              <w:t>
50 евро за 1 000 кг</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r>
              <w:br/>
            </w:r>
            <w:r>
              <w:rPr>
                <w:rFonts w:ascii="Times New Roman"/>
                <w:b w:val="false"/>
                <w:i w:val="false"/>
                <w:color w:val="000000"/>
                <w:sz w:val="20"/>
              </w:rPr>
              <w:t>
Отходы и лом черных металлов; слитки черных металлов для переплавки (шихтовые слитки)</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w:t>
            </w:r>
            <w:r>
              <w:br/>
            </w:r>
            <w:r>
              <w:rPr>
                <w:rFonts w:ascii="Times New Roman"/>
                <w:b w:val="false"/>
                <w:i w:val="false"/>
                <w:color w:val="000000"/>
                <w:sz w:val="20"/>
              </w:rPr>
              <w:t>
20 евро за 1 000 кг</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r>
              <w:br/>
            </w:r>
            <w:r>
              <w:rPr>
                <w:rFonts w:ascii="Times New Roman"/>
                <w:b w:val="false"/>
                <w:i w:val="false"/>
                <w:color w:val="000000"/>
                <w:sz w:val="20"/>
              </w:rPr>
              <w:t>
Изделия из черных металлов, используемые для железнодорожных или трамвайных путей: рельсы, контррельсы и зубчатые рельсы, переводные рельсы, крестовины глухого пересечения, переводные штанги и прочие поперечные соединения, шпалы, стыковые накладки и подкладки, клинья, опорные плиты, крюковые рельсовые болты, подушки и растяжки, станины, поперечины и прочие детали, предназначенные для соединения или крепления рельсов</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w:t>
            </w:r>
            <w:r>
              <w:br/>
            </w:r>
            <w:r>
              <w:rPr>
                <w:rFonts w:ascii="Times New Roman"/>
                <w:b w:val="false"/>
                <w:i w:val="false"/>
                <w:color w:val="000000"/>
                <w:sz w:val="20"/>
              </w:rPr>
              <w:t>
20 евро за 1 000 кг</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7404 00</w:t>
            </w:r>
            <w:r>
              <w:br/>
            </w:r>
            <w:r>
              <w:rPr>
                <w:rFonts w:ascii="Times New Roman"/>
                <w:b w:val="false"/>
                <w:i w:val="false"/>
                <w:color w:val="000000"/>
                <w:sz w:val="20"/>
              </w:rPr>
              <w:t>
Отходы и лом медные</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но не менее 330 евро за 1 000 кг</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r>
              <w:br/>
            </w:r>
            <w:r>
              <w:rPr>
                <w:rFonts w:ascii="Times New Roman"/>
                <w:b w:val="false"/>
                <w:i w:val="false"/>
                <w:color w:val="000000"/>
                <w:sz w:val="20"/>
              </w:rPr>
              <w:t>
Алюминий необработанный, кроме алюмо-бериллевой лигатуры, классифицируемой кодом ТН ВЭД из 7601 10 000 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1 000 кг</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7602 00</w:t>
            </w:r>
            <w:r>
              <w:br/>
            </w:r>
            <w:r>
              <w:rPr>
                <w:rFonts w:ascii="Times New Roman"/>
                <w:b w:val="false"/>
                <w:i w:val="false"/>
                <w:color w:val="000000"/>
                <w:sz w:val="20"/>
              </w:rPr>
              <w:t>
Отходы и лом алюминиевые</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1 000 кг</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w:t>
            </w:r>
            <w:r>
              <w:br/>
            </w:r>
            <w:r>
              <w:rPr>
                <w:rFonts w:ascii="Times New Roman"/>
                <w:b w:val="false"/>
                <w:i w:val="false"/>
                <w:color w:val="000000"/>
                <w:sz w:val="20"/>
              </w:rPr>
              <w:t>
Порошки и чешуйки алюминиевые</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1 000 кг</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7604 10 100 0</w:t>
            </w:r>
            <w:r>
              <w:br/>
            </w:r>
            <w:r>
              <w:rPr>
                <w:rFonts w:ascii="Times New Roman"/>
                <w:b w:val="false"/>
                <w:i w:val="false"/>
                <w:color w:val="000000"/>
                <w:sz w:val="20"/>
              </w:rPr>
              <w:t>
Прутки из алюминия нелегированного</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1 000 кг</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7604 29 100 0</w:t>
            </w:r>
            <w:r>
              <w:br/>
            </w:r>
            <w:r>
              <w:rPr>
                <w:rFonts w:ascii="Times New Roman"/>
                <w:b w:val="false"/>
                <w:i w:val="false"/>
                <w:color w:val="000000"/>
                <w:sz w:val="20"/>
              </w:rPr>
              <w:t>
Прутки прочие из алюминиевых сплавов</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1 000 кг</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r>
              <w:br/>
            </w:r>
            <w:r>
              <w:rPr>
                <w:rFonts w:ascii="Times New Roman"/>
                <w:b w:val="false"/>
                <w:i w:val="false"/>
                <w:color w:val="000000"/>
                <w:sz w:val="20"/>
              </w:rPr>
              <w:t>
Проволока алюминиевая</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1 000 кг</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r>
              <w:br/>
            </w:r>
            <w:r>
              <w:rPr>
                <w:rFonts w:ascii="Times New Roman"/>
                <w:b w:val="false"/>
                <w:i w:val="false"/>
                <w:color w:val="000000"/>
                <w:sz w:val="20"/>
              </w:rPr>
              <w:t>
Плиты, листы, полосы или ленты алюминиевые толщиной более 0,2 мм</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1 000 кг</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w:t>
            </w:r>
            <w:r>
              <w:br/>
            </w:r>
            <w:r>
              <w:rPr>
                <w:rFonts w:ascii="Times New Roman"/>
                <w:b w:val="false"/>
                <w:i w:val="false"/>
                <w:color w:val="000000"/>
                <w:sz w:val="20"/>
              </w:rPr>
              <w:t>
Фольга алюминиевая (без основы или на основе из бумаги, картона, пластмассы или аналогичных материалов) толщиной (не считая основы) не более 0,2 мм</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1 000 кг</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w:t>
            </w:r>
            <w:r>
              <w:br/>
            </w:r>
            <w:r>
              <w:rPr>
                <w:rFonts w:ascii="Times New Roman"/>
                <w:b w:val="false"/>
                <w:i w:val="false"/>
                <w:color w:val="000000"/>
                <w:sz w:val="20"/>
              </w:rPr>
              <w:t>
Трубы и трубки алюминиевые</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1 000 кг</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7609 00 000 0</w:t>
            </w:r>
            <w:r>
              <w:br/>
            </w:r>
            <w:r>
              <w:rPr>
                <w:rFonts w:ascii="Times New Roman"/>
                <w:b w:val="false"/>
                <w:i w:val="false"/>
                <w:color w:val="000000"/>
                <w:sz w:val="20"/>
              </w:rPr>
              <w:t>
Фитинги для труб или трубок алюминиевые (например, муфты, колена, фланцы)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1 000 кг</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r>
              <w:br/>
            </w:r>
            <w:r>
              <w:rPr>
                <w:rFonts w:ascii="Times New Roman"/>
                <w:b w:val="false"/>
                <w:i w:val="false"/>
                <w:color w:val="000000"/>
                <w:sz w:val="20"/>
              </w:rPr>
              <w:t>
Металлоконструкции алюминиевые (кроме сборных строительных металлоконструкций товарной позиции 9406) и их части (например, мосты и их секции, башни, решетчатые мачты, перекрытия для крыш, строительные фермы, двери, окна и их рамы, пороги для дверей, балюстрады, опоры и колонны); листы, прутки, профили, трубы и аналогичные изделия алюминиевые, предназначенные для использования в металлоконструкциях</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1 000 кг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3"/>
        <w:gridCol w:w="4173"/>
      </w:tblGrid>
      <w:tr>
        <w:trPr>
          <w:trHeight w:val="3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7611 00 000 0</w:t>
            </w:r>
            <w:r>
              <w:br/>
            </w:r>
            <w:r>
              <w:rPr>
                <w:rFonts w:ascii="Times New Roman"/>
                <w:b w:val="false"/>
                <w:i w:val="false"/>
                <w:color w:val="000000"/>
                <w:sz w:val="20"/>
              </w:rPr>
              <w:t>
Резервуары, цистерны, баки и аналогичные алюминиевые емкости для любых веществ (кроме сжатого или сжиженного газа) вместимостью более 300 л, с облицовкой или с термоизоляцией или без них, но без механического или теплотехнического оборудования</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1 000 кг</w:t>
            </w:r>
          </w:p>
        </w:tc>
      </w:tr>
      <w:tr>
        <w:trPr>
          <w:trHeight w:val="3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w:t>
            </w:r>
            <w:r>
              <w:br/>
            </w:r>
            <w:r>
              <w:rPr>
                <w:rFonts w:ascii="Times New Roman"/>
                <w:b w:val="false"/>
                <w:i w:val="false"/>
                <w:color w:val="000000"/>
                <w:sz w:val="20"/>
              </w:rPr>
              <w:t>
Бочки, барабаны, банки, ящики и аналогичные емкости (включая жесткие или деформируемые трубчатые емкости) алюминиевые для любых веществ (кроме сжатого или сжиженного газа) вместимостью не более 300 л, с облицовкой или с термоизоляцией или без них, но без механического или теплотехнического оборудования</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1 000 кг</w:t>
            </w:r>
          </w:p>
        </w:tc>
      </w:tr>
      <w:tr>
        <w:trPr>
          <w:trHeight w:val="3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7613 00 000 0</w:t>
            </w:r>
            <w:r>
              <w:br/>
            </w:r>
            <w:r>
              <w:rPr>
                <w:rFonts w:ascii="Times New Roman"/>
                <w:b w:val="false"/>
                <w:i w:val="false"/>
                <w:color w:val="000000"/>
                <w:sz w:val="20"/>
              </w:rPr>
              <w:t>
Емкости для сжатого или сжиженного газа алюминиевые</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w:t>
            </w:r>
            <w:r>
              <w:br/>
            </w:r>
            <w:r>
              <w:rPr>
                <w:rFonts w:ascii="Times New Roman"/>
                <w:b w:val="false"/>
                <w:i w:val="false"/>
                <w:color w:val="000000"/>
                <w:sz w:val="20"/>
              </w:rPr>
              <w:t>
100 евро за 1 000 кг</w:t>
            </w:r>
          </w:p>
        </w:tc>
      </w:tr>
      <w:tr>
        <w:trPr>
          <w:trHeight w:val="3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r>
              <w:br/>
            </w:r>
            <w:r>
              <w:rPr>
                <w:rFonts w:ascii="Times New Roman"/>
                <w:b w:val="false"/>
                <w:i w:val="false"/>
                <w:color w:val="000000"/>
                <w:sz w:val="20"/>
              </w:rPr>
              <w:t>
Скрученная проволока, тросы, плетеные шнуры и аналогичные изделия из алюминия без электрической изоляции</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w:t>
            </w:r>
            <w:r>
              <w:br/>
            </w:r>
            <w:r>
              <w:rPr>
                <w:rFonts w:ascii="Times New Roman"/>
                <w:b w:val="false"/>
                <w:i w:val="false"/>
                <w:color w:val="000000"/>
                <w:sz w:val="20"/>
              </w:rPr>
              <w:t>
100 евро за 1 000 кг</w:t>
            </w:r>
          </w:p>
        </w:tc>
      </w:tr>
      <w:tr>
        <w:trPr>
          <w:trHeight w:val="3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w:t>
            </w:r>
            <w:r>
              <w:br/>
            </w:r>
            <w:r>
              <w:rPr>
                <w:rFonts w:ascii="Times New Roman"/>
                <w:b w:val="false"/>
                <w:i w:val="false"/>
                <w:color w:val="000000"/>
                <w:sz w:val="20"/>
              </w:rPr>
              <w:t>
Изделия столовые, кухонные или прочие изделия для бытовых нужд и их части из алюминия; мочалки для чистки кухонной посуды, подушечки для чистки или полировки, перчатки и аналогичные изделия из алюминия; оборудование санитарно-техническое и его части из алюминия</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1 000 кг</w:t>
            </w:r>
          </w:p>
        </w:tc>
      </w:tr>
      <w:tr>
        <w:trPr>
          <w:trHeight w:val="3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w:t>
            </w:r>
            <w:r>
              <w:br/>
            </w:r>
            <w:r>
              <w:rPr>
                <w:rFonts w:ascii="Times New Roman"/>
                <w:b w:val="false"/>
                <w:i w:val="false"/>
                <w:color w:val="000000"/>
                <w:sz w:val="20"/>
              </w:rPr>
              <w:t>
Прочие изделия из алюминия</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100 евро за 1 000 кг</w:t>
            </w:r>
          </w:p>
        </w:tc>
      </w:tr>
      <w:tr>
        <w:trPr>
          <w:trHeight w:val="645"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r>
              <w:br/>
            </w:r>
            <w:r>
              <w:rPr>
                <w:rFonts w:ascii="Times New Roman"/>
                <w:b w:val="false"/>
                <w:i w:val="false"/>
                <w:color w:val="000000"/>
                <w:sz w:val="20"/>
              </w:rPr>
              <w:t>
Части железнодорожных локомотивов или моторных вагонов трамвая или подвижного состава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w:t>
            </w:r>
            <w:r>
              <w:br/>
            </w:r>
            <w:r>
              <w:rPr>
                <w:rFonts w:ascii="Times New Roman"/>
                <w:b w:val="false"/>
                <w:i w:val="false"/>
                <w:color w:val="000000"/>
                <w:sz w:val="20"/>
              </w:rPr>
              <w:t>
15 евро за 1 000 кг</w:t>
            </w:r>
          </w:p>
        </w:tc>
      </w:tr>
    </w:tbl>
    <w:bookmarkStart w:name="z25" w:id="18"/>
    <w:p>
      <w:pPr>
        <w:spacing w:after="0"/>
        <w:ind w:left="0"/>
        <w:jc w:val="both"/>
      </w:pPr>
      <w:r>
        <w:rPr>
          <w:rFonts w:ascii="Times New Roman"/>
          <w:b w:val="false"/>
          <w:i w:val="false"/>
          <w:color w:val="000000"/>
          <w:sz w:val="28"/>
        </w:rPr>
        <w:t>
                  </w:t>
      </w:r>
      <w:r>
        <w:rPr>
          <w:rFonts w:ascii="Times New Roman"/>
          <w:b/>
          <w:i w:val="false"/>
          <w:color w:val="000000"/>
          <w:sz w:val="28"/>
        </w:rPr>
        <w:t>Таблица с поправочными коэффициентами</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2393"/>
        <w:gridCol w:w="5833"/>
      </w:tblGrid>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Классификация товара по ТН ВЭД</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Поправочный коэффициент</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11 110 0-2710 11 900 9</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 / 2 х 1,2 = 0,225</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19 110 0-2710 19 290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19 410 0-2710 19 490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19 510 1-2710 19 550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19 610 1-2710 19 690 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 / 2 х 0,8 = 0,15</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19 310 0-2710 19 350 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 / 2 х 0,8 = 0,15</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0-2713 90 900 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 / 2 х 0,8 = 0,15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 в отношении отдельных видов товаров применяет рентный налог на экспорт в соответствии с Налоговым кодексом Республики Казахстан</w:t>
            </w:r>
          </w:p>
        </w:tc>
      </w:tr>
    </w:tbl>
    <w:p>
      <w:pPr>
        <w:spacing w:after="0"/>
        <w:ind w:left="0"/>
        <w:jc w:val="both"/>
      </w:pPr>
      <w:r>
        <w:rPr>
          <w:rFonts w:ascii="Times New Roman"/>
          <w:b w:val="false"/>
          <w:i w:val="false"/>
          <w:color w:val="000000"/>
          <w:sz w:val="28"/>
        </w:rPr>
        <w:t>      Российская Федерация применяет таможенные пошлины в отношении экспорта товаров, предназначенных для таможенной территории Республики Узбекистан, по следующим номенклатуре и ставкам: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3"/>
        <w:gridCol w:w="4393"/>
      </w:tblGrid>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r>
              <w:br/>
            </w:r>
            <w:r>
              <w:rPr>
                <w:rFonts w:ascii="Times New Roman"/>
                <w:b w:val="false"/>
                <w:i w:val="false"/>
                <w:color w:val="000000"/>
                <w:sz w:val="20"/>
              </w:rPr>
              <w:t>
Наименование позиций</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таможенной пошлины</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0302 35 900 0</w:t>
            </w:r>
            <w:r>
              <w:br/>
            </w:r>
            <w:r>
              <w:rPr>
                <w:rFonts w:ascii="Times New Roman"/>
                <w:b w:val="false"/>
                <w:i w:val="false"/>
                <w:color w:val="000000"/>
                <w:sz w:val="20"/>
              </w:rPr>
              <w:t>
Тунец синий или обыкновенный</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w:t>
            </w:r>
            <w:r>
              <w:br/>
            </w:r>
            <w:r>
              <w:rPr>
                <w:rFonts w:ascii="Times New Roman"/>
                <w:b w:val="false"/>
                <w:i w:val="false"/>
                <w:color w:val="000000"/>
                <w:sz w:val="20"/>
              </w:rPr>
              <w:t>
Рыба мороженая, за исключением рыбного филе и мяса рыбы товарной позиции 0304</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w:t>
            </w:r>
            <w:r>
              <w:br/>
            </w:r>
            <w:r>
              <w:rPr>
                <w:rFonts w:ascii="Times New Roman"/>
                <w:b w:val="false"/>
                <w:i w:val="false"/>
                <w:color w:val="000000"/>
                <w:sz w:val="20"/>
              </w:rPr>
              <w:t>
Ракообразные в панцире или без панциря, живые, свежие, охлажденные, мороженые, сушеные, соленые или в рассоле</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1201 00</w:t>
            </w:r>
            <w:r>
              <w:br/>
            </w:r>
            <w:r>
              <w:rPr>
                <w:rFonts w:ascii="Times New Roman"/>
                <w:b w:val="false"/>
                <w:i w:val="false"/>
                <w:color w:val="000000"/>
                <w:sz w:val="20"/>
              </w:rPr>
              <w:t>
Соевые бобы, дробленые или недробленые</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 35 евро за 1 000 кг</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r>
              <w:br/>
            </w:r>
            <w:r>
              <w:rPr>
                <w:rFonts w:ascii="Times New Roman"/>
                <w:b w:val="false"/>
                <w:i w:val="false"/>
                <w:color w:val="000000"/>
                <w:sz w:val="20"/>
              </w:rPr>
              <w:t>
Семена рапса или кользы, дробленые или недробленые</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 35 евро за 1 000 кг</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w:t>
            </w:r>
            <w:r>
              <w:br/>
            </w:r>
            <w:r>
              <w:rPr>
                <w:rFonts w:ascii="Times New Roman"/>
                <w:b w:val="false"/>
                <w:i w:val="false"/>
                <w:color w:val="000000"/>
                <w:sz w:val="20"/>
              </w:rPr>
              <w:t>
Семена подсолнечника, дробленые или недробленые</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но не менее 30 евро за 1 000 кг</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1207 50</w:t>
            </w:r>
            <w:r>
              <w:br/>
            </w:r>
            <w:r>
              <w:rPr>
                <w:rFonts w:ascii="Times New Roman"/>
                <w:b w:val="false"/>
                <w:i w:val="false"/>
                <w:color w:val="000000"/>
                <w:sz w:val="20"/>
              </w:rPr>
              <w:t>
Семена горчицы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25 евро за 1 000 кг</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Готовые или консервированные ракообразные, моллюски и прочие водные беспозвоночные</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2207, 2208</w:t>
            </w:r>
            <w:r>
              <w:br/>
            </w:r>
            <w:r>
              <w:rPr>
                <w:rFonts w:ascii="Times New Roman"/>
                <w:b w:val="false"/>
                <w:i w:val="false"/>
                <w:color w:val="000000"/>
                <w:sz w:val="20"/>
              </w:rPr>
              <w:t>
Спирт этиловый</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2503 00</w:t>
            </w:r>
            <w:r>
              <w:br/>
            </w:r>
            <w:r>
              <w:rPr>
                <w:rFonts w:ascii="Times New Roman"/>
                <w:b w:val="false"/>
                <w:i w:val="false"/>
                <w:color w:val="000000"/>
                <w:sz w:val="20"/>
              </w:rPr>
              <w:t>
Сера всех видов, кроме серы сублимированной, осажденной и коллоидной</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r>
              <w:br/>
            </w:r>
            <w:r>
              <w:rPr>
                <w:rFonts w:ascii="Times New Roman"/>
                <w:b w:val="false"/>
                <w:i w:val="false"/>
                <w:color w:val="000000"/>
                <w:sz w:val="20"/>
              </w:rPr>
              <w:t>
Фосфаты кальция природные, фосфаты алюминиево-кальциевые природные и мел фосфатный</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r>
              <w:br/>
            </w:r>
            <w:r>
              <w:rPr>
                <w:rFonts w:ascii="Times New Roman"/>
                <w:b w:val="false"/>
                <w:i w:val="false"/>
                <w:color w:val="000000"/>
                <w:sz w:val="20"/>
              </w:rPr>
              <w:t>
Карбонат магния природный (магнезит); магнезия плавленая;</w:t>
            </w:r>
            <w:r>
              <w:br/>
            </w:r>
            <w:r>
              <w:rPr>
                <w:rFonts w:ascii="Times New Roman"/>
                <w:b w:val="false"/>
                <w:i w:val="false"/>
                <w:color w:val="000000"/>
                <w:sz w:val="20"/>
              </w:rPr>
              <w:t>
магнезия пережженная (агломерированная), содержащая или не содержащая небольшие количества других оксидов, добавляемых перед агломерацией; прочие оксиды магния, с примесями или без примесей</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3"/>
        <w:gridCol w:w="4333"/>
      </w:tblGrid>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r>
              <w:br/>
            </w:r>
            <w:r>
              <w:rPr>
                <w:rFonts w:ascii="Times New Roman"/>
                <w:b w:val="false"/>
                <w:i w:val="false"/>
                <w:color w:val="000000"/>
                <w:sz w:val="20"/>
              </w:rPr>
              <w:t>
Наименование позиций</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таможенной пошлины</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r>
              <w:br/>
            </w:r>
            <w:r>
              <w:rPr>
                <w:rFonts w:ascii="Times New Roman"/>
                <w:b w:val="false"/>
                <w:i w:val="false"/>
                <w:color w:val="000000"/>
                <w:sz w:val="20"/>
              </w:rPr>
              <w:t>
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r>
              <w:br/>
            </w:r>
            <w:r>
              <w:rPr>
                <w:rFonts w:ascii="Times New Roman"/>
                <w:b w:val="false"/>
                <w:i w:val="false"/>
                <w:color w:val="000000"/>
                <w:sz w:val="20"/>
              </w:rPr>
              <w:t>
Асбест</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r>
              <w:br/>
            </w:r>
            <w:r>
              <w:rPr>
                <w:rFonts w:ascii="Times New Roman"/>
                <w:b w:val="false"/>
                <w:i w:val="false"/>
                <w:color w:val="000000"/>
                <w:sz w:val="20"/>
              </w:rPr>
              <w:t>
Руды и концентраты железные, включая обожженный пирит</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r>
              <w:br/>
            </w:r>
            <w:r>
              <w:rPr>
                <w:rFonts w:ascii="Times New Roman"/>
                <w:b w:val="false"/>
                <w:i w:val="false"/>
                <w:color w:val="000000"/>
                <w:sz w:val="20"/>
              </w:rPr>
              <w:t>
Руды и концентраты молибденовые</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r>
              <w:br/>
            </w:r>
            <w:r>
              <w:rPr>
                <w:rFonts w:ascii="Times New Roman"/>
                <w:b w:val="false"/>
                <w:i w:val="false"/>
                <w:color w:val="000000"/>
                <w:sz w:val="20"/>
              </w:rPr>
              <w:t>
Руды и концентраты циркониевые</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2620 19</w:t>
            </w:r>
            <w:r>
              <w:br/>
            </w:r>
            <w:r>
              <w:rPr>
                <w:rFonts w:ascii="Times New Roman"/>
                <w:b w:val="false"/>
                <w:i w:val="false"/>
                <w:color w:val="000000"/>
                <w:sz w:val="20"/>
              </w:rPr>
              <w:t>
Прочие отходы производства черных металлов</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2704 00</w:t>
            </w:r>
            <w:r>
              <w:br/>
            </w:r>
            <w:r>
              <w:rPr>
                <w:rFonts w:ascii="Times New Roman"/>
                <w:b w:val="false"/>
                <w:i w:val="false"/>
                <w:color w:val="000000"/>
                <w:sz w:val="20"/>
              </w:rPr>
              <w:t>
Кокс и полукокс из каменного угля, лигнита или торфа, уголь ретортный</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2705 00 000 0</w:t>
            </w:r>
            <w:r>
              <w:br/>
            </w:r>
            <w:r>
              <w:rPr>
                <w:rFonts w:ascii="Times New Roman"/>
                <w:b w:val="false"/>
                <w:i w:val="false"/>
                <w:color w:val="000000"/>
                <w:sz w:val="20"/>
              </w:rPr>
              <w:t>
Газ каменноугольный, водяной, генераторный и аналогичные газы, кроме нефтяных газов и других газообразных углеводородов</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0" w:type="auto"/>
            <w:vMerge/>
            <w:tcBorders>
              <w:top w:val="nil"/>
              <w:left w:val="single" w:color="cfcfcf" w:sz="5"/>
              <w:bottom w:val="single" w:color="cfcfcf" w:sz="5"/>
              <w:right w:val="single" w:color="cfcfcf" w:sz="5"/>
            </w:tcBorders>
          </w:tcP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2706 00 000 0</w:t>
            </w:r>
            <w:r>
              <w:br/>
            </w:r>
            <w:r>
              <w:rPr>
                <w:rFonts w:ascii="Times New Roman"/>
                <w:b w:val="false"/>
                <w:i w:val="false"/>
                <w:color w:val="000000"/>
                <w:sz w:val="20"/>
              </w:rPr>
              <w:t>
Смолы каменноугольные, буроугольные, торфяные и прочие минеральные смолы, обезвоженные или необезвоженные, частично ректифицированные или неректифицированные, включая «восстановленные» смолы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r>
              <w:br/>
            </w:r>
            <w:r>
              <w:rPr>
                <w:rFonts w:ascii="Times New Roman"/>
                <w:b w:val="false"/>
                <w:i w:val="false"/>
                <w:color w:val="000000"/>
                <w:sz w:val="20"/>
              </w:rPr>
              <w:t>
Масла и другие продукты высокотемпературной перегонки каменноугольной смолы; аналогичные продукты, в которых масса ароматических составных частей превышает массу неароматических</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2707 10</w:t>
            </w:r>
            <w:r>
              <w:br/>
            </w:r>
            <w:r>
              <w:rPr>
                <w:rFonts w:ascii="Times New Roman"/>
                <w:b w:val="false"/>
                <w:i w:val="false"/>
                <w:color w:val="000000"/>
                <w:sz w:val="20"/>
              </w:rPr>
              <w:t>
Бензол</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2707 20</w:t>
            </w:r>
            <w:r>
              <w:br/>
            </w:r>
            <w:r>
              <w:rPr>
                <w:rFonts w:ascii="Times New Roman"/>
                <w:b w:val="false"/>
                <w:i w:val="false"/>
                <w:color w:val="000000"/>
                <w:sz w:val="20"/>
              </w:rPr>
              <w:t>
Толуол</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2707 30</w:t>
            </w:r>
            <w:r>
              <w:br/>
            </w:r>
            <w:r>
              <w:rPr>
                <w:rFonts w:ascii="Times New Roman"/>
                <w:b w:val="false"/>
                <w:i w:val="false"/>
                <w:color w:val="000000"/>
                <w:sz w:val="20"/>
              </w:rPr>
              <w:t>
Ксилол</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3"/>
        <w:gridCol w:w="4273"/>
      </w:tblGrid>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r>
              <w:br/>
            </w:r>
            <w:r>
              <w:rPr>
                <w:rFonts w:ascii="Times New Roman"/>
                <w:b w:val="false"/>
                <w:i w:val="false"/>
                <w:color w:val="000000"/>
                <w:sz w:val="20"/>
              </w:rPr>
              <w:t>
Наименование позиций</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таможенной пошлины</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r>
              <w:br/>
            </w:r>
            <w:r>
              <w:rPr>
                <w:rFonts w:ascii="Times New Roman"/>
                <w:b w:val="false"/>
                <w:i w:val="false"/>
                <w:color w:val="000000"/>
                <w:sz w:val="20"/>
              </w:rPr>
              <w:t>
Пек и кокс пековый, полученные из каменноугольной смолы или прочих минеральных смол</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w:t>
            </w:r>
            <w:r>
              <w:br/>
            </w:r>
            <w:r>
              <w:rPr>
                <w:rFonts w:ascii="Times New Roman"/>
                <w:b w:val="false"/>
                <w:i w:val="false"/>
                <w:color w:val="000000"/>
                <w:sz w:val="20"/>
              </w:rPr>
              <w:t>
Нефть сырая и нефтепродукты сырые, полученные из битуминозных пород</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специальной формуле в зависимости от цены нефти на мировом рынке</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2710 11</w:t>
            </w:r>
            <w:r>
              <w:br/>
            </w:r>
            <w:r>
              <w:rPr>
                <w:rFonts w:ascii="Times New Roman"/>
                <w:b w:val="false"/>
                <w:i w:val="false"/>
                <w:color w:val="000000"/>
                <w:sz w:val="20"/>
              </w:rPr>
              <w:t>
Легкие дистилляты и продукты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w:t>
            </w:r>
            <w:r>
              <w:br/>
            </w:r>
            <w:r>
              <w:rPr>
                <w:rFonts w:ascii="Times New Roman"/>
                <w:b w:val="false"/>
                <w:i w:val="false"/>
                <w:color w:val="000000"/>
                <w:sz w:val="20"/>
              </w:rPr>
              <w:t>
Средние дистилляты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2710 91,2710 99</w:t>
            </w:r>
            <w:r>
              <w:br/>
            </w:r>
            <w:r>
              <w:rPr>
                <w:rFonts w:ascii="Times New Roman"/>
                <w:b w:val="false"/>
                <w:i w:val="false"/>
                <w:color w:val="000000"/>
                <w:sz w:val="20"/>
              </w:rPr>
              <w:t>
Отработанные нефтепродукты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2711 11</w:t>
            </w:r>
            <w:r>
              <w:br/>
            </w:r>
            <w:r>
              <w:rPr>
                <w:rFonts w:ascii="Times New Roman"/>
                <w:b w:val="false"/>
                <w:i w:val="false"/>
                <w:color w:val="000000"/>
                <w:sz w:val="20"/>
              </w:rPr>
              <w:t>
Газ природный сжиженный</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евро за 1 000 кг</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2711 12</w:t>
            </w:r>
            <w:r>
              <w:br/>
            </w:r>
            <w:r>
              <w:rPr>
                <w:rFonts w:ascii="Times New Roman"/>
                <w:b w:val="false"/>
                <w:i w:val="false"/>
                <w:color w:val="000000"/>
                <w:sz w:val="20"/>
              </w:rPr>
              <w:t>
Пропан</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2711 13</w:t>
            </w:r>
            <w:r>
              <w:br/>
            </w:r>
            <w:r>
              <w:rPr>
                <w:rFonts w:ascii="Times New Roman"/>
                <w:b w:val="false"/>
                <w:i w:val="false"/>
                <w:color w:val="000000"/>
                <w:sz w:val="20"/>
              </w:rPr>
              <w:t>
Бутан</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2711 14 000 0</w:t>
            </w:r>
            <w:r>
              <w:br/>
            </w:r>
            <w:r>
              <w:rPr>
                <w:rFonts w:ascii="Times New Roman"/>
                <w:b w:val="false"/>
                <w:i w:val="false"/>
                <w:color w:val="000000"/>
                <w:sz w:val="20"/>
              </w:rPr>
              <w:t>
Этилен, пропилен, бутилен и бутадиен</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2711 19 000 0</w:t>
            </w:r>
            <w:r>
              <w:br/>
            </w:r>
            <w:r>
              <w:rPr>
                <w:rFonts w:ascii="Times New Roman"/>
                <w:b w:val="false"/>
                <w:i w:val="false"/>
                <w:color w:val="000000"/>
                <w:sz w:val="20"/>
              </w:rPr>
              <w:t>
Прочие</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2711 21 000 0</w:t>
            </w:r>
            <w:r>
              <w:br/>
            </w:r>
            <w:r>
              <w:rPr>
                <w:rFonts w:ascii="Times New Roman"/>
                <w:b w:val="false"/>
                <w:i w:val="false"/>
                <w:color w:val="000000"/>
                <w:sz w:val="20"/>
              </w:rPr>
              <w:t>
Газ природный в газообразном состоянии</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r>
              <w:br/>
            </w:r>
            <w:r>
              <w:rPr>
                <w:rFonts w:ascii="Times New Roman"/>
                <w:b w:val="false"/>
                <w:i w:val="false"/>
                <w:color w:val="000000"/>
                <w:sz w:val="20"/>
              </w:rPr>
              <w:t>
(для Украины применяется по специальной формуле)</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2711 29 000 0</w:t>
            </w:r>
            <w:r>
              <w:br/>
            </w:r>
            <w:r>
              <w:rPr>
                <w:rFonts w:ascii="Times New Roman"/>
                <w:b w:val="false"/>
                <w:i w:val="false"/>
                <w:color w:val="000000"/>
                <w:sz w:val="20"/>
              </w:rPr>
              <w:t>
Газы прочие в газообразном состоянии</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2712 10</w:t>
            </w:r>
            <w:r>
              <w:br/>
            </w:r>
            <w:r>
              <w:rPr>
                <w:rFonts w:ascii="Times New Roman"/>
                <w:b w:val="false"/>
                <w:i w:val="false"/>
                <w:color w:val="000000"/>
                <w:sz w:val="20"/>
              </w:rPr>
              <w:t>
Вазелин нефтяной</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2712 20</w:t>
            </w:r>
            <w:r>
              <w:br/>
            </w:r>
            <w:r>
              <w:rPr>
                <w:rFonts w:ascii="Times New Roman"/>
                <w:b w:val="false"/>
                <w:i w:val="false"/>
                <w:color w:val="000000"/>
                <w:sz w:val="20"/>
              </w:rPr>
              <w:t>
Парафин с содержанием масел менее 0,75 мас.</w:t>
            </w:r>
            <w:r>
              <w:rPr>
                <w:rFonts w:ascii="Times New Roman"/>
                <w:b w:val="false"/>
                <w:i w:val="false"/>
                <w:color w:val="000000"/>
                <w:sz w:val="20"/>
              </w:rPr>
              <w:t>%:</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2712 90 310 0</w:t>
            </w:r>
            <w:r>
              <w:br/>
            </w:r>
            <w:r>
              <w:rPr>
                <w:rFonts w:ascii="Times New Roman"/>
                <w:b w:val="false"/>
                <w:i w:val="false"/>
                <w:color w:val="000000"/>
                <w:sz w:val="20"/>
              </w:rPr>
              <w:t>
Для специфических процессов переработки</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0"/>
        <w:gridCol w:w="4290"/>
      </w:tblGrid>
      <w:tr>
        <w:trPr>
          <w:trHeight w:val="30" w:hRule="atLeast"/>
        </w:trPr>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r>
              <w:br/>
            </w:r>
            <w:r>
              <w:rPr>
                <w:rFonts w:ascii="Times New Roman"/>
                <w:b w:val="false"/>
                <w:i w:val="false"/>
                <w:color w:val="000000"/>
                <w:sz w:val="20"/>
              </w:rPr>
              <w:t>
Наименование позиций</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таможенной пошлины</w:t>
            </w:r>
          </w:p>
        </w:tc>
      </w:tr>
      <w:tr>
        <w:trPr>
          <w:trHeight w:val="30" w:hRule="atLeast"/>
        </w:trPr>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2712 90 330 0</w:t>
            </w:r>
            <w:r>
              <w:br/>
            </w:r>
            <w:r>
              <w:rPr>
                <w:rFonts w:ascii="Times New Roman"/>
                <w:b w:val="false"/>
                <w:i w:val="false"/>
                <w:color w:val="000000"/>
                <w:sz w:val="20"/>
              </w:rPr>
              <w:t>
Для химических превращений в процессах, кроме указанных в подсубпозиции 2712 90 310 0</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2712 90 390 0</w:t>
            </w:r>
            <w:r>
              <w:br/>
            </w:r>
            <w:r>
              <w:rPr>
                <w:rFonts w:ascii="Times New Roman"/>
                <w:b w:val="false"/>
                <w:i w:val="false"/>
                <w:color w:val="000000"/>
                <w:sz w:val="20"/>
              </w:rPr>
              <w:t>
Для прочих целей</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2712 90 910 0</w:t>
            </w:r>
            <w:r>
              <w:br/>
            </w:r>
            <w:r>
              <w:rPr>
                <w:rFonts w:ascii="Times New Roman"/>
                <w:b w:val="false"/>
                <w:i w:val="false"/>
                <w:color w:val="000000"/>
                <w:sz w:val="20"/>
              </w:rPr>
              <w:t>
Смесь 1-алкенов, содержащая 80 мае. % или более 1-алкенов с длиной углеродной цепи 24 атома углерода и более, но не более 28 атомов углерода</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2712 90 990 0</w:t>
            </w:r>
            <w:r>
              <w:br/>
            </w:r>
            <w:r>
              <w:rPr>
                <w:rFonts w:ascii="Times New Roman"/>
                <w:b w:val="false"/>
                <w:i w:val="false"/>
                <w:color w:val="000000"/>
                <w:sz w:val="20"/>
              </w:rPr>
              <w:t>
Прочие</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2713 11 000 0</w:t>
            </w:r>
            <w:r>
              <w:br/>
            </w:r>
            <w:r>
              <w:rPr>
                <w:rFonts w:ascii="Times New Roman"/>
                <w:b w:val="false"/>
                <w:i w:val="false"/>
                <w:color w:val="000000"/>
                <w:sz w:val="20"/>
              </w:rPr>
              <w:t>
Кокс нефтяной некальцинированный</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w:t>
            </w:r>
            <w:r>
              <w:br/>
            </w:r>
            <w:r>
              <w:rPr>
                <w:rFonts w:ascii="Times New Roman"/>
                <w:b w:val="false"/>
                <w:i w:val="false"/>
                <w:color w:val="000000"/>
                <w:sz w:val="20"/>
              </w:rPr>
              <w:t>
Битум нефтяной</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2713 90</w:t>
            </w:r>
            <w:r>
              <w:br/>
            </w:r>
            <w:r>
              <w:rPr>
                <w:rFonts w:ascii="Times New Roman"/>
                <w:b w:val="false"/>
                <w:i w:val="false"/>
                <w:color w:val="000000"/>
                <w:sz w:val="20"/>
              </w:rPr>
              <w:t>
Прочие остатки от переработки нефти или нефтепродуктов, полученных из битуминозных пород</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2714 90 000 0</w:t>
            </w:r>
            <w:r>
              <w:br/>
            </w:r>
            <w:r>
              <w:rPr>
                <w:rFonts w:ascii="Times New Roman"/>
                <w:b w:val="false"/>
                <w:i w:val="false"/>
                <w:color w:val="000000"/>
                <w:sz w:val="20"/>
              </w:rPr>
              <w:t>
Битум и асфальт природные, асфальтиты и асфальтовые породы</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2715 00 000 0</w:t>
            </w:r>
            <w:r>
              <w:br/>
            </w:r>
            <w:r>
              <w:rPr>
                <w:rFonts w:ascii="Times New Roman"/>
                <w:b w:val="false"/>
                <w:i w:val="false"/>
                <w:color w:val="000000"/>
                <w:sz w:val="20"/>
              </w:rPr>
              <w:t>
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r>
              <w:br/>
            </w:r>
            <w:r>
              <w:rPr>
                <w:rFonts w:ascii="Times New Roman"/>
                <w:b w:val="false"/>
                <w:i w:val="false"/>
                <w:color w:val="000000"/>
                <w:sz w:val="20"/>
              </w:rPr>
              <w:t>
Гидразин и гидроксиламин и их неорганические соли; неорганические основания прочие; оксиды, гидроксиды и пероксиды металлов прочие:</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2902 20</w:t>
            </w:r>
            <w:r>
              <w:br/>
            </w:r>
            <w:r>
              <w:rPr>
                <w:rFonts w:ascii="Times New Roman"/>
                <w:b w:val="false"/>
                <w:i w:val="false"/>
                <w:color w:val="000000"/>
                <w:sz w:val="20"/>
              </w:rPr>
              <w:t>
Бензол</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2902 30</w:t>
            </w:r>
            <w:r>
              <w:br/>
            </w:r>
            <w:r>
              <w:rPr>
                <w:rFonts w:ascii="Times New Roman"/>
                <w:b w:val="false"/>
                <w:i w:val="false"/>
                <w:color w:val="000000"/>
                <w:sz w:val="20"/>
              </w:rPr>
              <w:t>
Толуол</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2902 41 000 0</w:t>
            </w:r>
            <w:r>
              <w:br/>
            </w:r>
            <w:r>
              <w:rPr>
                <w:rFonts w:ascii="Times New Roman"/>
                <w:b w:val="false"/>
                <w:i w:val="false"/>
                <w:color w:val="000000"/>
                <w:sz w:val="20"/>
              </w:rPr>
              <w:t>
</w:t>
            </w:r>
            <w:r>
              <w:rPr>
                <w:rFonts w:ascii="Times New Roman"/>
                <w:b w:val="false"/>
                <w:i/>
                <w:color w:val="000000"/>
                <w:sz w:val="20"/>
              </w:rPr>
              <w:t>о</w:t>
            </w:r>
            <w:r>
              <w:rPr>
                <w:rFonts w:ascii="Times New Roman"/>
                <w:b w:val="false"/>
                <w:i w:val="false"/>
                <w:color w:val="000000"/>
                <w:sz w:val="20"/>
              </w:rPr>
              <w:t>-ксилол</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9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2902 42 000 0</w:t>
            </w:r>
            <w:r>
              <w:br/>
            </w:r>
            <w:r>
              <w:rPr>
                <w:rFonts w:ascii="Times New Roman"/>
                <w:b w:val="false"/>
                <w:i w:val="false"/>
                <w:color w:val="000000"/>
                <w:sz w:val="20"/>
              </w:rPr>
              <w:t>
</w:t>
            </w:r>
            <w:r>
              <w:rPr>
                <w:rFonts w:ascii="Times New Roman"/>
                <w:b w:val="false"/>
                <w:i/>
                <w:color w:val="000000"/>
                <w:sz w:val="20"/>
              </w:rPr>
              <w:t>м</w:t>
            </w:r>
            <w:r>
              <w:rPr>
                <w:rFonts w:ascii="Times New Roman"/>
                <w:b w:val="false"/>
                <w:i w:val="false"/>
                <w:color w:val="000000"/>
                <w:sz w:val="20"/>
              </w:rPr>
              <w:t>-ксилол</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3"/>
        <w:gridCol w:w="4213"/>
      </w:tblGrid>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r>
              <w:br/>
            </w:r>
            <w:r>
              <w:rPr>
                <w:rFonts w:ascii="Times New Roman"/>
                <w:b w:val="false"/>
                <w:i w:val="false"/>
                <w:color w:val="000000"/>
                <w:sz w:val="20"/>
              </w:rPr>
              <w:t>
Наименование позиций</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таможенной пошлины</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2902 43 000 0</w:t>
            </w:r>
            <w:r>
              <w:br/>
            </w:r>
            <w:r>
              <w:rPr>
                <w:rFonts w:ascii="Times New Roman"/>
                <w:b w:val="false"/>
                <w:i w:val="false"/>
                <w:color w:val="000000"/>
                <w:sz w:val="20"/>
              </w:rPr>
              <w:t>
и-ксилол</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Особая формула</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2905 13 000 0</w:t>
            </w:r>
            <w:r>
              <w:br/>
            </w:r>
            <w:r>
              <w:rPr>
                <w:rFonts w:ascii="Times New Roman"/>
                <w:b w:val="false"/>
                <w:i w:val="false"/>
                <w:color w:val="000000"/>
                <w:sz w:val="20"/>
              </w:rPr>
              <w:t>
Бутан-1 -ол (спирт н-бутиловый)</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3104, 3105</w:t>
            </w:r>
            <w:r>
              <w:br/>
            </w:r>
            <w:r>
              <w:rPr>
                <w:rFonts w:ascii="Times New Roman"/>
                <w:b w:val="false"/>
                <w:i w:val="false"/>
                <w:color w:val="000000"/>
                <w:sz w:val="20"/>
              </w:rPr>
              <w:t>
Удобрения минеральные или химические</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3901, 3902</w:t>
            </w:r>
            <w:r>
              <w:br/>
            </w:r>
            <w:r>
              <w:rPr>
                <w:rFonts w:ascii="Times New Roman"/>
                <w:b w:val="false"/>
                <w:i w:val="false"/>
                <w:color w:val="000000"/>
                <w:sz w:val="20"/>
              </w:rPr>
              <w:t>
Полимеры этилена, пропилена или прочих олефинов в первичных формах</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4101, 4102, 4103</w:t>
            </w:r>
            <w:r>
              <w:br/>
            </w:r>
            <w:r>
              <w:rPr>
                <w:rFonts w:ascii="Times New Roman"/>
                <w:b w:val="false"/>
                <w:i w:val="false"/>
                <w:color w:val="000000"/>
                <w:sz w:val="20"/>
              </w:rPr>
              <w:t>
Необработанные шкуры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евро за 1 000 кг</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4104, 4105, 4107</w:t>
            </w:r>
            <w:r>
              <w:br/>
            </w:r>
            <w:r>
              <w:rPr>
                <w:rFonts w:ascii="Times New Roman"/>
                <w:b w:val="false"/>
                <w:i w:val="false"/>
                <w:color w:val="000000"/>
                <w:sz w:val="20"/>
              </w:rPr>
              <w:t>
Дубленая кожа или кожевенный краст из шкур крупного рогатого скота, из шкур овец или шкурок ягнят; кожа, дополнительно обработанная после дубления или в виде кожевенного краста</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w:t>
            </w:r>
            <w:r>
              <w:br/>
            </w:r>
            <w:r>
              <w:rPr>
                <w:rFonts w:ascii="Times New Roman"/>
                <w:b w:val="false"/>
                <w:i w:val="false"/>
                <w:color w:val="000000"/>
                <w:sz w:val="20"/>
              </w:rPr>
              <w:t>
90 евро за 1 000 кг</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w:t>
            </w:r>
            <w:r>
              <w:br/>
            </w:r>
            <w:r>
              <w:rPr>
                <w:rFonts w:ascii="Times New Roman"/>
                <w:b w:val="false"/>
                <w:i w:val="false"/>
                <w:color w:val="000000"/>
                <w:sz w:val="20"/>
              </w:rPr>
              <w:t>
Древесина топливная в виде бревен, поленьев, сучьев, вязанок хвороста или в аналогичных видах; щепа или стружка древесная; опилки и древесные отходы и скрап, неагломерированные или агломерированные в виде бревен, брикетов, гранул или в аналогичных видах</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законодательством Российской Федерации</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r>
              <w:br/>
            </w:r>
            <w:r>
              <w:rPr>
                <w:rFonts w:ascii="Times New Roman"/>
                <w:b w:val="false"/>
                <w:i w:val="false"/>
                <w:color w:val="000000"/>
                <w:sz w:val="20"/>
              </w:rPr>
              <w:t>
Лесоматериалы необработанные, с удаленной или неудаленной корой или заболонью или грубо брусованные или небрусованные</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законодательством Российской Федерации</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r>
              <w:br/>
            </w:r>
            <w:r>
              <w:rPr>
                <w:rFonts w:ascii="Times New Roman"/>
                <w:b w:val="false"/>
                <w:i w:val="false"/>
                <w:color w:val="000000"/>
                <w:sz w:val="20"/>
              </w:rPr>
              <w:t>
Шпалы деревянные для железнодорожных или трамвайных путей</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законодательством Российской Федерации</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r>
              <w:br/>
            </w:r>
            <w:r>
              <w:rPr>
                <w:rFonts w:ascii="Times New Roman"/>
                <w:b w:val="false"/>
                <w:i w:val="false"/>
                <w:color w:val="000000"/>
                <w:sz w:val="20"/>
              </w:rPr>
              <w:t>
Лесоматериалы распиленные или расколотые вдоль, разделенные на слои или лущеные, строганые или нестроганые, шлифованные или нешлифованные, имеющие или не имеющие торцевые соединения, толщиной более 6 мм</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законодательством Российской Федерации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3"/>
        <w:gridCol w:w="4193"/>
      </w:tblGrid>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r>
              <w:br/>
            </w:r>
            <w:r>
              <w:rPr>
                <w:rFonts w:ascii="Times New Roman"/>
                <w:b w:val="false"/>
                <w:i w:val="false"/>
                <w:color w:val="000000"/>
                <w:sz w:val="20"/>
              </w:rPr>
              <w:t>
Наименование позиций</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таможенной пошлины</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4408 90</w:t>
            </w:r>
            <w:r>
              <w:br/>
            </w:r>
            <w:r>
              <w:rPr>
                <w:rFonts w:ascii="Times New Roman"/>
                <w:b w:val="false"/>
                <w:i w:val="false"/>
                <w:color w:val="000000"/>
                <w:sz w:val="20"/>
              </w:rPr>
              <w:t>
Листы для облицовки (включая полученные разделением слоистой древесины), для клееной фанеры или для аналогичной слоистой древесины и прочие лесоматериалы, распиленные вдоль, разделенные на слои или лущеные, строганые или нестроганые, шлифованные или нешлифованные, имеющие или не имеющие торцевые соединения, толщиной не более 6 мм из древесины прочих видов (иных, чем хвойных и тропических пород)</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законодательством Российской Федерации</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4409, 4410, 4412, 4413, 4418, 4421</w:t>
            </w:r>
            <w:r>
              <w:br/>
            </w:r>
            <w:r>
              <w:rPr>
                <w:rFonts w:ascii="Times New Roman"/>
                <w:b w:val="false"/>
                <w:i w:val="false"/>
                <w:color w:val="000000"/>
                <w:sz w:val="20"/>
              </w:rPr>
              <w:t>
Пиломатериалы в виде профилированного погонажа, плиты древесно-стружечные и древесно-волокнистые, фанера клееная, древесина прессованная в виде блоков, плит, брусьев или профилированных форм, изделия столярные и плотницкие, деревянные, строительные, изделия деревянные прочие</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законодательством Российской Федерации</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r>
              <w:br/>
            </w:r>
            <w:r>
              <w:rPr>
                <w:rFonts w:ascii="Times New Roman"/>
                <w:b w:val="false"/>
                <w:i w:val="false"/>
                <w:color w:val="000000"/>
                <w:sz w:val="20"/>
              </w:rPr>
              <w:t>
Древесная масса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945"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w:t>
            </w:r>
            <w:r>
              <w:br/>
            </w:r>
            <w:r>
              <w:rPr>
                <w:rFonts w:ascii="Times New Roman"/>
                <w:b w:val="false"/>
                <w:i w:val="false"/>
                <w:color w:val="000000"/>
                <w:sz w:val="20"/>
              </w:rPr>
              <w:t>
Целлюлоза древесная, натронная или сульфатная, кроме растворимых сортов</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4703 21</w:t>
            </w:r>
            <w:r>
              <w:br/>
            </w:r>
            <w:r>
              <w:rPr>
                <w:rFonts w:ascii="Times New Roman"/>
                <w:b w:val="false"/>
                <w:i w:val="false"/>
                <w:color w:val="000000"/>
                <w:sz w:val="20"/>
              </w:rPr>
              <w:t>
Полубеленая или беленая из хвойных пород</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но не менее 40 евро за 1 000 кг</w:t>
            </w:r>
          </w:p>
        </w:tc>
      </w:tr>
      <w:tr>
        <w:trPr>
          <w:trHeight w:val="555"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r>
              <w:br/>
            </w:r>
            <w:r>
              <w:rPr>
                <w:rFonts w:ascii="Times New Roman"/>
                <w:b w:val="false"/>
                <w:i w:val="false"/>
                <w:color w:val="000000"/>
                <w:sz w:val="20"/>
              </w:rPr>
              <w:t>
Целлюлоза древесная, сульфитная, кроме растворимых сортов</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4704 21</w:t>
            </w:r>
            <w:r>
              <w:br/>
            </w:r>
            <w:r>
              <w:rPr>
                <w:rFonts w:ascii="Times New Roman"/>
                <w:b w:val="false"/>
                <w:i w:val="false"/>
                <w:color w:val="000000"/>
                <w:sz w:val="20"/>
              </w:rPr>
              <w:t>
Полубеленая или беленая из хвойных пород</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но не менее 15 евро за 1 000 кг</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4706, 4707</w:t>
            </w:r>
            <w:r>
              <w:br/>
            </w:r>
            <w:r>
              <w:rPr>
                <w:rFonts w:ascii="Times New Roman"/>
                <w:b w:val="false"/>
                <w:i w:val="false"/>
                <w:color w:val="000000"/>
                <w:sz w:val="20"/>
              </w:rPr>
              <w:t>
Масса волокнистая, полученная из регенерируемых бумаги или картона (макулатуры и отходов) или из других волокнистых целлюлозных материалов; регенерируемые бумаги или картон (макулатура и отходы)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w:t>
            </w:r>
            <w:r>
              <w:br/>
            </w:r>
            <w:r>
              <w:rPr>
                <w:rFonts w:ascii="Times New Roman"/>
                <w:b w:val="false"/>
                <w:i w:val="false"/>
                <w:color w:val="000000"/>
                <w:sz w:val="20"/>
              </w:rPr>
              <w:t>
Бумага газетная в рулонах или листах</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4802, 4804, 4805, 4808, 4811, 4814, 4817, 4818, 4819, 4820, 4823</w:t>
            </w:r>
            <w:r>
              <w:br/>
            </w:r>
            <w:r>
              <w:rPr>
                <w:rFonts w:ascii="Times New Roman"/>
                <w:b w:val="false"/>
                <w:i w:val="false"/>
                <w:color w:val="000000"/>
                <w:sz w:val="20"/>
              </w:rPr>
              <w:t>
Бумага и картон, изделия из бумажной массы, бумаги или картона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7102, 7103, 7104, 7105, 7107, 7109, 7110, 7111, 7112</w:t>
            </w:r>
            <w:r>
              <w:br/>
            </w:r>
            <w:r>
              <w:rPr>
                <w:rFonts w:ascii="Times New Roman"/>
                <w:b w:val="false"/>
                <w:i w:val="false"/>
                <w:color w:val="000000"/>
                <w:sz w:val="20"/>
              </w:rPr>
              <w:t>
Драгоценные или полудрагоценные камни, драгоценные металлы, металлы, плакированные драгоценными металлами, и изделия из них</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3"/>
        <w:gridCol w:w="4173"/>
      </w:tblGrid>
      <w:tr>
        <w:trPr>
          <w:trHeight w:val="3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r>
              <w:br/>
            </w:r>
            <w:r>
              <w:rPr>
                <w:rFonts w:ascii="Times New Roman"/>
                <w:b w:val="false"/>
                <w:i w:val="false"/>
                <w:color w:val="000000"/>
                <w:sz w:val="20"/>
              </w:rPr>
              <w:t>
Наименование позиций</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таможенной пошлины</w:t>
            </w:r>
          </w:p>
        </w:tc>
      </w:tr>
      <w:tr>
        <w:trPr>
          <w:trHeight w:val="3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7204, 7302 10 900 0</w:t>
            </w:r>
            <w:r>
              <w:br/>
            </w:r>
            <w:r>
              <w:rPr>
                <w:rFonts w:ascii="Times New Roman"/>
                <w:b w:val="false"/>
                <w:i w:val="false"/>
                <w:color w:val="000000"/>
                <w:sz w:val="20"/>
              </w:rPr>
              <w:t>
Отходы и лом черных металлов; слитки черных металлов для переплавки (шихтовые слитки); использованные рельсы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15 евро за 1 000 кг</w:t>
            </w:r>
          </w:p>
        </w:tc>
      </w:tr>
      <w:tr>
        <w:trPr>
          <w:trHeight w:val="3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7401, 7402, 7403</w:t>
            </w:r>
            <w:r>
              <w:br/>
            </w:r>
            <w:r>
              <w:rPr>
                <w:rFonts w:ascii="Times New Roman"/>
                <w:b w:val="false"/>
                <w:i w:val="false"/>
                <w:color w:val="000000"/>
                <w:sz w:val="20"/>
              </w:rPr>
              <w:t>
Штейн медный; медь цементационная (медь осажденная), медь нерафинированная; медные аноды для электролитического рафинирования, медь рафинированная и сплавы медные необработанные</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w:t>
            </w:r>
            <w:r>
              <w:br/>
            </w:r>
            <w:r>
              <w:rPr>
                <w:rFonts w:ascii="Times New Roman"/>
                <w:b w:val="false"/>
                <w:i w:val="false"/>
                <w:color w:val="000000"/>
                <w:sz w:val="20"/>
              </w:rPr>
              <w:t>
Отходы и лом медные</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но не менее 420 евро за 1 000 кг</w:t>
            </w:r>
          </w:p>
        </w:tc>
      </w:tr>
      <w:tr>
        <w:trPr>
          <w:trHeight w:val="3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w:t>
            </w:r>
            <w:r>
              <w:br/>
            </w:r>
            <w:r>
              <w:rPr>
                <w:rFonts w:ascii="Times New Roman"/>
                <w:b w:val="false"/>
                <w:i w:val="false"/>
                <w:color w:val="000000"/>
                <w:sz w:val="20"/>
              </w:rPr>
              <w:t>
Лигатуры на основе меди</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7501, 7502</w:t>
            </w:r>
            <w:r>
              <w:br/>
            </w:r>
            <w:r>
              <w:rPr>
                <w:rFonts w:ascii="Times New Roman"/>
                <w:b w:val="false"/>
                <w:i w:val="false"/>
                <w:color w:val="000000"/>
                <w:sz w:val="20"/>
              </w:rPr>
              <w:t>
Штейн никелевый, агломераты оксидов никеля и другие промежуточные продукты металлургии никеля; никель необработанный</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законодательством Российской Федерации</w:t>
            </w:r>
          </w:p>
        </w:tc>
      </w:tr>
      <w:tr>
        <w:trPr>
          <w:trHeight w:val="3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r>
              <w:br/>
            </w:r>
            <w:r>
              <w:rPr>
                <w:rFonts w:ascii="Times New Roman"/>
                <w:b w:val="false"/>
                <w:i w:val="false"/>
                <w:color w:val="000000"/>
                <w:sz w:val="20"/>
              </w:rPr>
              <w:t>
Отходы и лом никелевые</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но не менее 720 евро за 1 000 кг</w:t>
            </w:r>
          </w:p>
        </w:tc>
      </w:tr>
      <w:tr>
        <w:trPr>
          <w:trHeight w:val="3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r>
              <w:br/>
            </w:r>
            <w:r>
              <w:rPr>
                <w:rFonts w:ascii="Times New Roman"/>
                <w:b w:val="false"/>
                <w:i w:val="false"/>
                <w:color w:val="000000"/>
                <w:sz w:val="20"/>
              </w:rPr>
              <w:t>
Алюминий необработанный</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w:t>
            </w:r>
            <w:r>
              <w:br/>
            </w:r>
            <w:r>
              <w:rPr>
                <w:rFonts w:ascii="Times New Roman"/>
                <w:b w:val="false"/>
                <w:i w:val="false"/>
                <w:color w:val="000000"/>
                <w:sz w:val="20"/>
              </w:rPr>
              <w:t>
Отходы и лом алюминиевые</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но не менее 380 евро за 1 000 кг</w:t>
            </w:r>
          </w:p>
        </w:tc>
      </w:tr>
      <w:tr>
        <w:trPr>
          <w:trHeight w:val="3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w:t>
            </w:r>
            <w:r>
              <w:br/>
            </w:r>
            <w:r>
              <w:rPr>
                <w:rFonts w:ascii="Times New Roman"/>
                <w:b w:val="false"/>
                <w:i w:val="false"/>
                <w:color w:val="000000"/>
                <w:sz w:val="20"/>
              </w:rPr>
              <w:t>
Отходы и лом свинцовые</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но не менее 105 евро за 1 000 кг</w:t>
            </w:r>
          </w:p>
        </w:tc>
      </w:tr>
      <w:tr>
        <w:trPr>
          <w:trHeight w:val="3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w:t>
            </w:r>
            <w:r>
              <w:br/>
            </w:r>
            <w:r>
              <w:rPr>
                <w:rFonts w:ascii="Times New Roman"/>
                <w:b w:val="false"/>
                <w:i w:val="false"/>
                <w:color w:val="000000"/>
                <w:sz w:val="20"/>
              </w:rPr>
              <w:t>
Цинк необработанный</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w:t>
            </w:r>
            <w:r>
              <w:br/>
            </w:r>
            <w:r>
              <w:rPr>
                <w:rFonts w:ascii="Times New Roman"/>
                <w:b w:val="false"/>
                <w:i w:val="false"/>
                <w:color w:val="000000"/>
                <w:sz w:val="20"/>
              </w:rPr>
              <w:t>
Отходы и лом цинковые</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но не менее 180 евро за 1 000 кг</w:t>
            </w:r>
          </w:p>
        </w:tc>
      </w:tr>
      <w:tr>
        <w:trPr>
          <w:trHeight w:val="3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8001, 8002</w:t>
            </w:r>
            <w:r>
              <w:br/>
            </w:r>
            <w:r>
              <w:rPr>
                <w:rFonts w:ascii="Times New Roman"/>
                <w:b w:val="false"/>
                <w:i w:val="false"/>
                <w:color w:val="000000"/>
                <w:sz w:val="20"/>
              </w:rPr>
              <w:t>
Олово необработанное; отходы и лом оловянные</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 94, 8101 97, 8102 94, 8102 97, 8103 20, 8103 30 Вольфрам необработанный, отходы и лом вольфрама; молибден необработанный, отходы и лом молибдена; тантал необработанный, отходы и лом тантала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8105 30</w:t>
            </w:r>
            <w:r>
              <w:br/>
            </w:r>
            <w:r>
              <w:rPr>
                <w:rFonts w:ascii="Times New Roman"/>
                <w:b w:val="false"/>
                <w:i w:val="false"/>
                <w:color w:val="000000"/>
                <w:sz w:val="20"/>
              </w:rPr>
              <w:t>
Отходы и лом кобальта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но не менее 1 200 евро за 1 000 кг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3"/>
        <w:gridCol w:w="4273"/>
      </w:tblGrid>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r>
              <w:br/>
            </w:r>
            <w:r>
              <w:rPr>
                <w:rFonts w:ascii="Times New Roman"/>
                <w:b w:val="false"/>
                <w:i w:val="false"/>
                <w:color w:val="000000"/>
                <w:sz w:val="20"/>
              </w:rPr>
              <w:t>
Наименование позиций</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таможенной пошлины</w:t>
            </w:r>
          </w:p>
        </w:tc>
      </w:tr>
      <w:tr>
        <w:trPr>
          <w:trHeight w:val="885"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8106, 8107</w:t>
            </w:r>
            <w:r>
              <w:br/>
            </w:r>
            <w:r>
              <w:rPr>
                <w:rFonts w:ascii="Times New Roman"/>
                <w:b w:val="false"/>
                <w:i w:val="false"/>
                <w:color w:val="000000"/>
                <w:sz w:val="20"/>
              </w:rPr>
              <w:t>
Висмут и изделия из него, включая отходы и лом; кадмий и изделия из него, включая отходы и лом</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8108 20</w:t>
            </w:r>
            <w:r>
              <w:br/>
            </w:r>
            <w:r>
              <w:rPr>
                <w:rFonts w:ascii="Times New Roman"/>
                <w:b w:val="false"/>
                <w:i w:val="false"/>
                <w:color w:val="000000"/>
                <w:sz w:val="20"/>
              </w:rPr>
              <w:t>
Титан необработанный, порошки</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8108 30</w:t>
            </w:r>
            <w:r>
              <w:br/>
            </w:r>
            <w:r>
              <w:rPr>
                <w:rFonts w:ascii="Times New Roman"/>
                <w:b w:val="false"/>
                <w:i w:val="false"/>
                <w:color w:val="000000"/>
                <w:sz w:val="20"/>
              </w:rPr>
              <w:t>
Отходы и лом титановые</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но не менее 225 евро за 1 000 кг</w:t>
            </w:r>
          </w:p>
        </w:tc>
      </w:tr>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8109 30, 8110 20, 8111 00, 8112 13, 8112 21, 8112 22, 8112 29, 8112</w:t>
            </w:r>
            <w:r>
              <w:br/>
            </w:r>
            <w:r>
              <w:rPr>
                <w:rFonts w:ascii="Times New Roman"/>
                <w:b w:val="false"/>
                <w:i w:val="false"/>
                <w:color w:val="000000"/>
                <w:sz w:val="20"/>
              </w:rPr>
              <w:t>
92 200 1, 8112 92 200 9, 8112 52</w:t>
            </w:r>
            <w:r>
              <w:br/>
            </w:r>
            <w:r>
              <w:rPr>
                <w:rFonts w:ascii="Times New Roman"/>
                <w:b w:val="false"/>
                <w:i w:val="false"/>
                <w:color w:val="000000"/>
                <w:sz w:val="20"/>
              </w:rPr>
              <w:t xml:space="preserve">
Отходы и лом циркония; сурьмы; марганец и изделия из него, включая отходы и лом; отходы и лом бериллия; хром; отходы и лом германия; отходы и лом ванадия; отходы и лом таллия; </w:t>
            </w:r>
            <w:r>
              <w:br/>
            </w:r>
            <w:r>
              <w:rPr>
                <w:rFonts w:ascii="Times New Roman"/>
                <w:b w:val="false"/>
                <w:i w:val="false"/>
                <w:color w:val="000000"/>
                <w:sz w:val="20"/>
              </w:rPr>
              <w:t>
отходы и лом ниобия (колумбия), рения, галлия, индия</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8607 19</w:t>
            </w:r>
            <w:r>
              <w:br/>
            </w:r>
            <w:r>
              <w:rPr>
                <w:rFonts w:ascii="Times New Roman"/>
                <w:b w:val="false"/>
                <w:i w:val="false"/>
                <w:color w:val="000000"/>
                <w:sz w:val="20"/>
              </w:rPr>
              <w:t>
Части железнодорожных локомотивов или моторных вагонов трамвая или подвижного состава: оси, колеса и их части</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но не менее 15  евро за 1 000 кг</w:t>
            </w:r>
          </w:p>
        </w:tc>
      </w:tr>
    </w:tbl>
    <w:p>
      <w:pPr>
        <w:spacing w:after="0"/>
        <w:ind w:left="0"/>
        <w:jc w:val="both"/>
      </w:pPr>
      <w:r>
        <w:rPr>
          <w:rFonts w:ascii="Times New Roman"/>
          <w:b w:val="false"/>
          <w:i w:val="false"/>
          <w:color w:val="000000"/>
          <w:sz w:val="28"/>
        </w:rPr>
        <w:t>      Украина применяет таможенные пошлины в отношении экспорта товаров, предназначенных для таможенной территории Республики Узбекистан, по следующим номенклатуре и ставкам: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3"/>
        <w:gridCol w:w="4193"/>
      </w:tblGrid>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r>
              <w:br/>
            </w:r>
            <w:r>
              <w:rPr>
                <w:rFonts w:ascii="Times New Roman"/>
                <w:b w:val="false"/>
                <w:i w:val="false"/>
                <w:color w:val="000000"/>
                <w:sz w:val="20"/>
              </w:rPr>
              <w:t>
Наименование позиций</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таможенной пошлины</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1206 00 99 00</w:t>
            </w:r>
            <w:r>
              <w:br/>
            </w:r>
            <w:r>
              <w:rPr>
                <w:rFonts w:ascii="Times New Roman"/>
                <w:b w:val="false"/>
                <w:i w:val="false"/>
                <w:color w:val="000000"/>
                <w:sz w:val="20"/>
              </w:rPr>
              <w:t>
Семена подсолнечника, дробленые или недробленые</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января 2007 года ставка пошлины (16 %) ежегодно уменьшается на 1 процентный пункт до значения 10 %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7202 99 80 00</w:t>
            </w:r>
            <w:r>
              <w:br/>
            </w:r>
            <w:r>
              <w:rPr>
                <w:rFonts w:ascii="Times New Roman"/>
                <w:b w:val="false"/>
                <w:i w:val="false"/>
                <w:color w:val="000000"/>
                <w:sz w:val="20"/>
              </w:rPr>
              <w:t>
Феррохромникель и другие ферросплавы</w:t>
            </w:r>
          </w:p>
        </w:tc>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вывозной (экспортной) пошлины в процентах таможенной стоимости в соответствии с годом членства Украины в ВТО:</w:t>
            </w:r>
            <w:r>
              <w:br/>
            </w:r>
            <w:r>
              <w:rPr>
                <w:rFonts w:ascii="Times New Roman"/>
                <w:b w:val="false"/>
                <w:i w:val="false"/>
                <w:color w:val="000000"/>
                <w:sz w:val="20"/>
              </w:rPr>
              <w:t>
первый- 30 %,</w:t>
            </w:r>
            <w:r>
              <w:br/>
            </w:r>
            <w:r>
              <w:rPr>
                <w:rFonts w:ascii="Times New Roman"/>
                <w:b w:val="false"/>
                <w:i w:val="false"/>
                <w:color w:val="000000"/>
                <w:sz w:val="20"/>
              </w:rPr>
              <w:t>
второй - 27 %,</w:t>
            </w:r>
            <w:r>
              <w:br/>
            </w:r>
            <w:r>
              <w:rPr>
                <w:rFonts w:ascii="Times New Roman"/>
                <w:b w:val="false"/>
                <w:i w:val="false"/>
                <w:color w:val="000000"/>
                <w:sz w:val="20"/>
              </w:rPr>
              <w:t>
третий - 24 %,</w:t>
            </w:r>
            <w:r>
              <w:br/>
            </w:r>
            <w:r>
              <w:rPr>
                <w:rFonts w:ascii="Times New Roman"/>
                <w:b w:val="false"/>
                <w:i w:val="false"/>
                <w:color w:val="000000"/>
                <w:sz w:val="20"/>
              </w:rPr>
              <w:t>
четвертый - 24 %,</w:t>
            </w:r>
            <w:r>
              <w:br/>
            </w:r>
            <w:r>
              <w:rPr>
                <w:rFonts w:ascii="Times New Roman"/>
                <w:b w:val="false"/>
                <w:i w:val="false"/>
                <w:color w:val="000000"/>
                <w:sz w:val="20"/>
              </w:rPr>
              <w:t>
пятый -21%,</w:t>
            </w:r>
            <w:r>
              <w:br/>
            </w:r>
            <w:r>
              <w:rPr>
                <w:rFonts w:ascii="Times New Roman"/>
                <w:b w:val="false"/>
                <w:i w:val="false"/>
                <w:color w:val="000000"/>
                <w:sz w:val="20"/>
              </w:rPr>
              <w:t>
шестой - 18 %,</w:t>
            </w:r>
            <w:r>
              <w:br/>
            </w:r>
            <w:r>
              <w:rPr>
                <w:rFonts w:ascii="Times New Roman"/>
                <w:b w:val="false"/>
                <w:i w:val="false"/>
                <w:color w:val="000000"/>
                <w:sz w:val="20"/>
              </w:rPr>
              <w:t>
седьмой - 15 %</w:t>
            </w:r>
            <w:r>
              <w:br/>
            </w:r>
            <w:r>
              <w:rPr>
                <w:rFonts w:ascii="Times New Roman"/>
                <w:b w:val="false"/>
                <w:i w:val="false"/>
                <w:color w:val="000000"/>
                <w:sz w:val="20"/>
              </w:rPr>
              <w:t>
(2010 и 2011 годы-24 %)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7204 21</w:t>
            </w:r>
            <w:r>
              <w:br/>
            </w:r>
            <w:r>
              <w:rPr>
                <w:rFonts w:ascii="Times New Roman"/>
                <w:b w:val="false"/>
                <w:i w:val="false"/>
                <w:color w:val="000000"/>
                <w:sz w:val="20"/>
              </w:rPr>
              <w:t>
Отходы и лом легированной стали, нержавеющей стали</w:t>
            </w:r>
          </w:p>
        </w:tc>
        <w:tc>
          <w:tcPr>
            <w:tcW w:w="0" w:type="auto"/>
            <w:vMerge/>
            <w:tcBorders>
              <w:top w:val="nil"/>
              <w:left w:val="single" w:color="cfcfcf" w:sz="5"/>
              <w:bottom w:val="single" w:color="cfcfcf" w:sz="5"/>
              <w:right w:val="single" w:color="cfcfcf" w:sz="5"/>
            </w:tcBorders>
          </w:tcP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7204 29 00 00</w:t>
            </w:r>
            <w:r>
              <w:br/>
            </w:r>
            <w:r>
              <w:rPr>
                <w:rFonts w:ascii="Times New Roman"/>
                <w:b w:val="false"/>
                <w:i w:val="false"/>
                <w:color w:val="000000"/>
                <w:sz w:val="20"/>
              </w:rPr>
              <w:t>
Отходы и лом легированной стали другие</w:t>
            </w:r>
          </w:p>
        </w:tc>
        <w:tc>
          <w:tcPr>
            <w:tcW w:w="0" w:type="auto"/>
            <w:vMerge/>
            <w:tcBorders>
              <w:top w:val="nil"/>
              <w:left w:val="single" w:color="cfcfcf" w:sz="5"/>
              <w:bottom w:val="single" w:color="cfcfcf" w:sz="5"/>
              <w:right w:val="single" w:color="cfcfcf" w:sz="5"/>
            </w:tcBorders>
          </w:tcP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7204 50 00 00</w:t>
            </w:r>
            <w:r>
              <w:br/>
            </w:r>
            <w:r>
              <w:rPr>
                <w:rFonts w:ascii="Times New Roman"/>
                <w:b w:val="false"/>
                <w:i w:val="false"/>
                <w:color w:val="000000"/>
                <w:sz w:val="20"/>
              </w:rPr>
              <w:t>
Отходы в слитках (шихтовые слитки) для переплавки, из легированной стали</w:t>
            </w:r>
          </w:p>
        </w:tc>
        <w:tc>
          <w:tcPr>
            <w:tcW w:w="0" w:type="auto"/>
            <w:vMerge/>
            <w:tcBorders>
              <w:top w:val="nil"/>
              <w:left w:val="single" w:color="cfcfcf" w:sz="5"/>
              <w:bottom w:val="single" w:color="cfcfcf" w:sz="5"/>
              <w:right w:val="single" w:color="cfcfcf" w:sz="5"/>
            </w:tcBorders>
          </w:tcP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7218 10 00 00</w:t>
            </w:r>
            <w:r>
              <w:br/>
            </w:r>
            <w:r>
              <w:rPr>
                <w:rFonts w:ascii="Times New Roman"/>
                <w:b w:val="false"/>
                <w:i w:val="false"/>
                <w:color w:val="000000"/>
                <w:sz w:val="20"/>
              </w:rPr>
              <w:t>
Сталь нержавеющая в виде слитков и других первичных формах</w:t>
            </w:r>
          </w:p>
        </w:tc>
        <w:tc>
          <w:tcPr>
            <w:tcW w:w="0" w:type="auto"/>
            <w:vMerge/>
            <w:tcBorders>
              <w:top w:val="nil"/>
              <w:left w:val="single" w:color="cfcfcf" w:sz="5"/>
              <w:bottom w:val="single" w:color="cfcfcf" w:sz="5"/>
              <w:right w:val="single" w:color="cfcfcf" w:sz="5"/>
            </w:tcBorders>
          </w:tcP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7401 00 00 00</w:t>
            </w:r>
            <w:r>
              <w:br/>
            </w:r>
            <w:r>
              <w:rPr>
                <w:rFonts w:ascii="Times New Roman"/>
                <w:b w:val="false"/>
                <w:i w:val="false"/>
                <w:color w:val="000000"/>
                <w:sz w:val="20"/>
              </w:rPr>
              <w:t>
Штейн медный; медь цементационная (осажденная)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7402 00 00 00</w:t>
            </w:r>
            <w:r>
              <w:br/>
            </w:r>
            <w:r>
              <w:rPr>
                <w:rFonts w:ascii="Times New Roman"/>
                <w:b w:val="false"/>
                <w:i w:val="false"/>
                <w:color w:val="000000"/>
                <w:sz w:val="20"/>
              </w:rPr>
              <w:t>
Медь нерафинированная; медные аноды для электролитического рафинирования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7403 12 00 00</w:t>
            </w:r>
            <w:r>
              <w:br/>
            </w:r>
            <w:r>
              <w:rPr>
                <w:rFonts w:ascii="Times New Roman"/>
                <w:b w:val="false"/>
                <w:i w:val="false"/>
                <w:color w:val="000000"/>
                <w:sz w:val="20"/>
              </w:rPr>
              <w:t>
Литые заготовки для производства проволоки (ваербарсы) из рафинированной меди</w:t>
            </w:r>
          </w:p>
        </w:tc>
        <w:tc>
          <w:tcPr>
            <w:tcW w:w="0" w:type="auto"/>
            <w:vMerge/>
            <w:tcBorders>
              <w:top w:val="nil"/>
              <w:left w:val="single" w:color="cfcfcf" w:sz="5"/>
              <w:bottom w:val="single" w:color="cfcfcf" w:sz="5"/>
              <w:right w:val="single" w:color="cfcfcf" w:sz="5"/>
            </w:tcBorders>
          </w:tcP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7403 13 00 00</w:t>
            </w:r>
            <w:r>
              <w:br/>
            </w:r>
            <w:r>
              <w:rPr>
                <w:rFonts w:ascii="Times New Roman"/>
                <w:b w:val="false"/>
                <w:i w:val="false"/>
                <w:color w:val="000000"/>
                <w:sz w:val="20"/>
              </w:rPr>
              <w:t>
Билеты из рафинированной меди</w:t>
            </w:r>
          </w:p>
        </w:tc>
        <w:tc>
          <w:tcPr>
            <w:tcW w:w="0" w:type="auto"/>
            <w:vMerge/>
            <w:tcBorders>
              <w:top w:val="nil"/>
              <w:left w:val="single" w:color="cfcfcf" w:sz="5"/>
              <w:bottom w:val="single" w:color="cfcfcf" w:sz="5"/>
              <w:right w:val="single" w:color="cfcfcf" w:sz="5"/>
            </w:tcBorders>
          </w:tcP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7403 19 00 00</w:t>
            </w:r>
            <w:r>
              <w:br/>
            </w:r>
            <w:r>
              <w:rPr>
                <w:rFonts w:ascii="Times New Roman"/>
                <w:b w:val="false"/>
                <w:i w:val="false"/>
                <w:color w:val="000000"/>
                <w:sz w:val="20"/>
              </w:rPr>
              <w:t>
Медь рафинированная другая</w:t>
            </w:r>
          </w:p>
        </w:tc>
        <w:tc>
          <w:tcPr>
            <w:tcW w:w="0" w:type="auto"/>
            <w:vMerge/>
            <w:tcBorders>
              <w:top w:val="nil"/>
              <w:left w:val="single" w:color="cfcfcf" w:sz="5"/>
              <w:bottom w:val="single" w:color="cfcfcf" w:sz="5"/>
              <w:right w:val="single" w:color="cfcfcf" w:sz="5"/>
            </w:tcBorders>
          </w:tcP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7403 21 00 00</w:t>
            </w:r>
            <w:r>
              <w:br/>
            </w:r>
            <w:r>
              <w:rPr>
                <w:rFonts w:ascii="Times New Roman"/>
                <w:b w:val="false"/>
                <w:i w:val="false"/>
                <w:color w:val="000000"/>
                <w:sz w:val="20"/>
              </w:rPr>
              <w:t>
Сплавы на основе меди и цинка (латуни)</w:t>
            </w:r>
          </w:p>
        </w:tc>
        <w:tc>
          <w:tcPr>
            <w:tcW w:w="0" w:type="auto"/>
            <w:vMerge/>
            <w:tcBorders>
              <w:top w:val="nil"/>
              <w:left w:val="single" w:color="cfcfcf" w:sz="5"/>
              <w:bottom w:val="single" w:color="cfcfcf" w:sz="5"/>
              <w:right w:val="single" w:color="cfcfcf" w:sz="5"/>
            </w:tcBorders>
          </w:tcP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7403 22 00 00</w:t>
            </w:r>
            <w:r>
              <w:br/>
            </w:r>
            <w:r>
              <w:rPr>
                <w:rFonts w:ascii="Times New Roman"/>
                <w:b w:val="false"/>
                <w:i w:val="false"/>
                <w:color w:val="000000"/>
                <w:sz w:val="20"/>
              </w:rPr>
              <w:t>
Сплавы на основе меди и олова (бронзы)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3"/>
        <w:gridCol w:w="4193"/>
      </w:tblGrid>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r>
              <w:br/>
            </w:r>
            <w:r>
              <w:rPr>
                <w:rFonts w:ascii="Times New Roman"/>
                <w:b w:val="false"/>
                <w:i w:val="false"/>
                <w:color w:val="000000"/>
                <w:sz w:val="20"/>
              </w:rPr>
              <w:t>
Наименование позиций</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таможенной пошлины</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7403 29 00 00</w:t>
            </w:r>
            <w:r>
              <w:br/>
            </w:r>
            <w:r>
              <w:rPr>
                <w:rFonts w:ascii="Times New Roman"/>
                <w:b w:val="false"/>
                <w:i w:val="false"/>
                <w:color w:val="000000"/>
                <w:sz w:val="20"/>
              </w:rPr>
              <w:t>
Другие сплавы из меди (за исключением лигатур товарной позиции 7405)</w:t>
            </w:r>
          </w:p>
        </w:tc>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7404 00</w:t>
            </w:r>
            <w:r>
              <w:br/>
            </w:r>
            <w:r>
              <w:rPr>
                <w:rFonts w:ascii="Times New Roman"/>
                <w:b w:val="false"/>
                <w:i w:val="false"/>
                <w:color w:val="000000"/>
                <w:sz w:val="20"/>
              </w:rPr>
              <w:t>
Отходы и лом меди</w:t>
            </w:r>
          </w:p>
        </w:tc>
        <w:tc>
          <w:tcPr>
            <w:tcW w:w="0" w:type="auto"/>
            <w:vMerge/>
            <w:tcBorders>
              <w:top w:val="nil"/>
              <w:left w:val="single" w:color="cfcfcf" w:sz="5"/>
              <w:bottom w:val="single" w:color="cfcfcf" w:sz="5"/>
              <w:right w:val="single" w:color="cfcfcf" w:sz="5"/>
            </w:tcBorders>
          </w:tcP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7405 00 00 00</w:t>
            </w:r>
            <w:r>
              <w:br/>
            </w:r>
            <w:r>
              <w:rPr>
                <w:rFonts w:ascii="Times New Roman"/>
                <w:b w:val="false"/>
                <w:i w:val="false"/>
                <w:color w:val="000000"/>
                <w:sz w:val="20"/>
              </w:rPr>
              <w:t>
Лигатуры на основе меди</w:t>
            </w:r>
          </w:p>
        </w:tc>
        <w:tc>
          <w:tcPr>
            <w:tcW w:w="0" w:type="auto"/>
            <w:vMerge/>
            <w:tcBorders>
              <w:top w:val="nil"/>
              <w:left w:val="single" w:color="cfcfcf" w:sz="5"/>
              <w:bottom w:val="single" w:color="cfcfcf" w:sz="5"/>
              <w:right w:val="single" w:color="cfcfcf" w:sz="5"/>
            </w:tcBorders>
          </w:tcP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r>
              <w:br/>
            </w:r>
            <w:r>
              <w:rPr>
                <w:rFonts w:ascii="Times New Roman"/>
                <w:b w:val="false"/>
                <w:i w:val="false"/>
                <w:color w:val="000000"/>
                <w:sz w:val="20"/>
              </w:rPr>
              <w:t>
Порошки и чешуйки медные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7415 29 00 00</w:t>
            </w:r>
            <w:r>
              <w:br/>
            </w:r>
            <w:r>
              <w:rPr>
                <w:rFonts w:ascii="Times New Roman"/>
                <w:b w:val="false"/>
                <w:i w:val="false"/>
                <w:color w:val="000000"/>
                <w:sz w:val="20"/>
              </w:rPr>
              <w:t>
Другие изделия из меди без резьбы, кроме шайб (включая шайбы пружинящие)</w:t>
            </w:r>
          </w:p>
        </w:tc>
        <w:tc>
          <w:tcPr>
            <w:tcW w:w="0" w:type="auto"/>
            <w:vMerge/>
            <w:tcBorders>
              <w:top w:val="nil"/>
              <w:left w:val="single" w:color="cfcfcf" w:sz="5"/>
              <w:bottom w:val="single" w:color="cfcfcf" w:sz="5"/>
              <w:right w:val="single" w:color="cfcfcf" w:sz="5"/>
            </w:tcBorders>
          </w:tcP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7415 39 00 00</w:t>
            </w:r>
            <w:r>
              <w:br/>
            </w:r>
            <w:r>
              <w:rPr>
                <w:rFonts w:ascii="Times New Roman"/>
                <w:b w:val="false"/>
                <w:i w:val="false"/>
                <w:color w:val="000000"/>
                <w:sz w:val="20"/>
              </w:rPr>
              <w:t>
Другие изделия из меди с резьбой (кроме шурупов для дерева, других винтов, болтов и гаек)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7418 19 90 00</w:t>
            </w:r>
            <w:r>
              <w:br/>
            </w:r>
            <w:r>
              <w:rPr>
                <w:rFonts w:ascii="Times New Roman"/>
                <w:b w:val="false"/>
                <w:i w:val="false"/>
                <w:color w:val="000000"/>
                <w:sz w:val="20"/>
              </w:rPr>
              <w:t>
Хозяйственные изделия из меди и их части прочие</w:t>
            </w:r>
          </w:p>
        </w:tc>
        <w:tc>
          <w:tcPr>
            <w:tcW w:w="0" w:type="auto"/>
            <w:vMerge/>
            <w:tcBorders>
              <w:top w:val="nil"/>
              <w:left w:val="single" w:color="cfcfcf" w:sz="5"/>
              <w:bottom w:val="single" w:color="cfcfcf" w:sz="5"/>
              <w:right w:val="single" w:color="cfcfcf" w:sz="5"/>
            </w:tcBorders>
          </w:tcP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w:t>
            </w:r>
            <w:r>
              <w:br/>
            </w:r>
            <w:r>
              <w:rPr>
                <w:rFonts w:ascii="Times New Roman"/>
                <w:b w:val="false"/>
                <w:i w:val="false"/>
                <w:color w:val="000000"/>
                <w:sz w:val="20"/>
              </w:rPr>
              <w:t>
Другие изделия медные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7419 99 10 00</w:t>
            </w:r>
            <w:r>
              <w:br/>
            </w:r>
            <w:r>
              <w:rPr>
                <w:rFonts w:ascii="Times New Roman"/>
                <w:b w:val="false"/>
                <w:i w:val="false"/>
                <w:color w:val="000000"/>
                <w:sz w:val="20"/>
              </w:rPr>
              <w:t>
Ткань (включая бесконечную ленту), решетки и сетки из медной проволоки с размером поперечного сечения, не превышающим 6 мм; просечно-вытяжной лист медный</w:t>
            </w:r>
            <w:r>
              <w:br/>
            </w:r>
            <w:r>
              <w:rPr>
                <w:rFonts w:ascii="Times New Roman"/>
                <w:b w:val="false"/>
                <w:i w:val="false"/>
                <w:color w:val="000000"/>
                <w:sz w:val="20"/>
              </w:rPr>
              <w:t>
Решетки и сетки из медной проволоки</w:t>
            </w:r>
          </w:p>
        </w:tc>
        <w:tc>
          <w:tcPr>
            <w:tcW w:w="0" w:type="auto"/>
            <w:vMerge/>
            <w:tcBorders>
              <w:top w:val="nil"/>
              <w:left w:val="single" w:color="cfcfcf" w:sz="5"/>
              <w:bottom w:val="single" w:color="cfcfcf" w:sz="5"/>
              <w:right w:val="single" w:color="cfcfcf" w:sz="5"/>
            </w:tcBorders>
          </w:tcP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7503 00</w:t>
            </w:r>
            <w:r>
              <w:br/>
            </w:r>
            <w:r>
              <w:rPr>
                <w:rFonts w:ascii="Times New Roman"/>
                <w:b w:val="false"/>
                <w:i w:val="false"/>
                <w:color w:val="000000"/>
                <w:sz w:val="20"/>
              </w:rPr>
              <w:t>
Отходы и лом никеля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7602 00</w:t>
            </w:r>
            <w:r>
              <w:br/>
            </w:r>
            <w:r>
              <w:rPr>
                <w:rFonts w:ascii="Times New Roman"/>
                <w:b w:val="false"/>
                <w:i w:val="false"/>
                <w:color w:val="000000"/>
                <w:sz w:val="20"/>
              </w:rPr>
              <w:t>
Отходы и лом алюминиевые</w:t>
            </w:r>
          </w:p>
        </w:tc>
        <w:tc>
          <w:tcPr>
            <w:tcW w:w="0" w:type="auto"/>
            <w:vMerge/>
            <w:tcBorders>
              <w:top w:val="nil"/>
              <w:left w:val="single" w:color="cfcfcf" w:sz="5"/>
              <w:bottom w:val="single" w:color="cfcfcf" w:sz="5"/>
              <w:right w:val="single" w:color="cfcfcf" w:sz="5"/>
            </w:tcBorders>
          </w:tcP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7802 00 00 00</w:t>
            </w:r>
            <w:r>
              <w:br/>
            </w:r>
            <w:r>
              <w:rPr>
                <w:rFonts w:ascii="Times New Roman"/>
                <w:b w:val="false"/>
                <w:i w:val="false"/>
                <w:color w:val="000000"/>
                <w:sz w:val="20"/>
              </w:rPr>
              <w:t>
Отходы и лом свинца</w:t>
            </w:r>
          </w:p>
        </w:tc>
        <w:tc>
          <w:tcPr>
            <w:tcW w:w="0" w:type="auto"/>
            <w:vMerge/>
            <w:tcBorders>
              <w:top w:val="nil"/>
              <w:left w:val="single" w:color="cfcfcf" w:sz="5"/>
              <w:bottom w:val="single" w:color="cfcfcf" w:sz="5"/>
              <w:right w:val="single" w:color="cfcfcf" w:sz="5"/>
            </w:tcBorders>
          </w:tcP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7902 00 00 00</w:t>
            </w:r>
            <w:r>
              <w:br/>
            </w:r>
            <w:r>
              <w:rPr>
                <w:rFonts w:ascii="Times New Roman"/>
                <w:b w:val="false"/>
                <w:i w:val="false"/>
                <w:color w:val="000000"/>
                <w:sz w:val="20"/>
              </w:rPr>
              <w:t>
Отходы и лом цинка</w:t>
            </w:r>
          </w:p>
        </w:tc>
        <w:tc>
          <w:tcPr>
            <w:tcW w:w="0" w:type="auto"/>
            <w:vMerge/>
            <w:tcBorders>
              <w:top w:val="nil"/>
              <w:left w:val="single" w:color="cfcfcf" w:sz="5"/>
              <w:bottom w:val="single" w:color="cfcfcf" w:sz="5"/>
              <w:right w:val="single" w:color="cfcfcf" w:sz="5"/>
            </w:tcBorders>
          </w:tcP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8002 00 00 00</w:t>
            </w:r>
            <w:r>
              <w:br/>
            </w:r>
            <w:r>
              <w:rPr>
                <w:rFonts w:ascii="Times New Roman"/>
                <w:b w:val="false"/>
                <w:i w:val="false"/>
                <w:color w:val="000000"/>
                <w:sz w:val="20"/>
              </w:rPr>
              <w:t>
Отходы и лом олова</w:t>
            </w:r>
            <w:r>
              <w:br/>
            </w:r>
            <w:r>
              <w:rPr>
                <w:rFonts w:ascii="Times New Roman"/>
                <w:b w:val="false"/>
                <w:i w:val="false"/>
                <w:color w:val="000000"/>
                <w:sz w:val="20"/>
              </w:rPr>
              <w:t>
8101 97 00 00</w:t>
            </w:r>
            <w:r>
              <w:br/>
            </w:r>
            <w:r>
              <w:rPr>
                <w:rFonts w:ascii="Times New Roman"/>
                <w:b w:val="false"/>
                <w:i w:val="false"/>
                <w:color w:val="000000"/>
                <w:sz w:val="20"/>
              </w:rPr>
              <w:t>
Отходы и лом вольфрама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3"/>
        <w:gridCol w:w="4213"/>
      </w:tblGrid>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r>
              <w:br/>
            </w:r>
            <w:r>
              <w:rPr>
                <w:rFonts w:ascii="Times New Roman"/>
                <w:b w:val="false"/>
                <w:i w:val="false"/>
                <w:color w:val="000000"/>
                <w:sz w:val="20"/>
              </w:rPr>
              <w:t>
Наименование позиций</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таможенной пошлины</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8105 30 00 00</w:t>
            </w:r>
            <w:r>
              <w:br/>
            </w:r>
            <w:r>
              <w:rPr>
                <w:rFonts w:ascii="Times New Roman"/>
                <w:b w:val="false"/>
                <w:i w:val="false"/>
                <w:color w:val="000000"/>
                <w:sz w:val="20"/>
              </w:rPr>
              <w:t>
Штейн кобальтовый и прочие промежуточные продукты металлургии кобальта; кобальт и изделия из кобальта, включая отходы и лом: штейн кобальтовый и прочие промежуточные продукты металлургии кобальта; кобальт необработанный; отходы и лом; порошки: отходы и лом</w:t>
            </w:r>
          </w:p>
        </w:tc>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8108 30 00 00</w:t>
            </w:r>
            <w:r>
              <w:br/>
            </w:r>
            <w:r>
              <w:rPr>
                <w:rFonts w:ascii="Times New Roman"/>
                <w:b w:val="false"/>
                <w:i w:val="false"/>
                <w:color w:val="000000"/>
                <w:sz w:val="20"/>
              </w:rPr>
              <w:t>
Отходы и лом титана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8113 00 40 00</w:t>
            </w:r>
            <w:r>
              <w:br/>
            </w:r>
            <w:r>
              <w:rPr>
                <w:rFonts w:ascii="Times New Roman"/>
                <w:b w:val="false"/>
                <w:i w:val="false"/>
                <w:color w:val="000000"/>
                <w:sz w:val="20"/>
              </w:rPr>
              <w:t>
Металлокерамика и изделия из металлокерамики, включая отходы и лом</w:t>
            </w:r>
          </w:p>
        </w:tc>
        <w:tc>
          <w:tcPr>
            <w:tcW w:w="0" w:type="auto"/>
            <w:vMerge/>
            <w:tcBorders>
              <w:top w:val="nil"/>
              <w:left w:val="single" w:color="cfcfcf" w:sz="5"/>
              <w:bottom w:val="single" w:color="cfcfcf" w:sz="5"/>
              <w:right w:val="single" w:color="cfcfcf" w:sz="5"/>
            </w:tcBorders>
          </w:tcPr>
          <w:p/>
        </w:tc>
      </w:tr>
    </w:tbl>
    <w:bookmarkStart w:name="z26" w:id="19"/>
    <w:p>
      <w:pPr>
        <w:spacing w:after="0"/>
        <w:ind w:left="0"/>
        <w:jc w:val="both"/>
      </w:pPr>
      <w:r>
        <w:rPr>
          <w:rFonts w:ascii="Times New Roman"/>
          <w:b w:val="false"/>
          <w:i w:val="false"/>
          <w:color w:val="000000"/>
          <w:sz w:val="28"/>
        </w:rPr>
        <w:t>
      2. Республика Узбекистан не применяет таможенные пошлины в отношении экспорта товаров, предназначенных для таможенных территорий Республики Армения и Республики Молдова.</w:t>
      </w:r>
      <w:r>
        <w:br/>
      </w:r>
      <w:r>
        <w:rPr>
          <w:rFonts w:ascii="Times New Roman"/>
          <w:b w:val="false"/>
          <w:i w:val="false"/>
          <w:color w:val="000000"/>
          <w:sz w:val="28"/>
        </w:rPr>
        <w:t>
      Республика Узбекистан оставляет за собой право применять таможенные пошлины на ограниченный круг товаров на основе взаимности при экспорте в Республику Беларусь, Республику Казахстан, Кыргызскую Республику, Российскую Федерацию, Республику Таджикистан, Украину.</w:t>
      </w:r>
    </w:p>
    <w:bookmarkEnd w:id="19"/>
    <w:bookmarkStart w:name="z27" w:id="2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Протоколу о применении Договора</w:t>
      </w:r>
      <w:r>
        <w:br/>
      </w:r>
      <w:r>
        <w:rPr>
          <w:rFonts w:ascii="Times New Roman"/>
          <w:b w:val="false"/>
          <w:i w:val="false"/>
          <w:color w:val="000000"/>
          <w:sz w:val="28"/>
        </w:rPr>
        <w:t xml:space="preserve">
о зоне свободной торговли   </w:t>
      </w:r>
      <w:r>
        <w:br/>
      </w:r>
      <w:r>
        <w:rPr>
          <w:rFonts w:ascii="Times New Roman"/>
          <w:b w:val="false"/>
          <w:i w:val="false"/>
          <w:color w:val="000000"/>
          <w:sz w:val="28"/>
        </w:rPr>
        <w:t xml:space="preserve">
от 18 октября 2011 года   </w:t>
      </w:r>
      <w:r>
        <w:br/>
      </w:r>
      <w:r>
        <w:rPr>
          <w:rFonts w:ascii="Times New Roman"/>
          <w:b w:val="false"/>
          <w:i w:val="false"/>
          <w:color w:val="000000"/>
          <w:sz w:val="28"/>
        </w:rPr>
        <w:t xml:space="preserve">
между его Сторонами и    </w:t>
      </w:r>
      <w:r>
        <w:br/>
      </w:r>
      <w:r>
        <w:rPr>
          <w:rFonts w:ascii="Times New Roman"/>
          <w:b w:val="false"/>
          <w:i w:val="false"/>
          <w:color w:val="000000"/>
          <w:sz w:val="28"/>
        </w:rPr>
        <w:t xml:space="preserve">
Республикой Узбекистан    </w:t>
      </w:r>
    </w:p>
    <w:bookmarkEnd w:id="20"/>
    <w:bookmarkStart w:name="z28" w:id="21"/>
    <w:p>
      <w:pPr>
        <w:spacing w:after="0"/>
        <w:ind w:left="0"/>
        <w:jc w:val="both"/>
      </w:pPr>
      <w:r>
        <w:rPr>
          <w:rFonts w:ascii="Times New Roman"/>
          <w:b w:val="false"/>
          <w:i w:val="false"/>
          <w:color w:val="000000"/>
          <w:sz w:val="28"/>
        </w:rPr>
        <w:t>
          </w:t>
      </w:r>
      <w:r>
        <w:rPr>
          <w:rFonts w:ascii="Times New Roman"/>
          <w:b/>
          <w:i w:val="false"/>
          <w:color w:val="000000"/>
          <w:sz w:val="28"/>
        </w:rPr>
        <w:t>Запреты и количественные ограничения (квотирование),</w:t>
      </w:r>
      <w:r>
        <w:br/>
      </w:r>
      <w:r>
        <w:rPr>
          <w:rFonts w:ascii="Times New Roman"/>
          <w:b w:val="false"/>
          <w:i w:val="false"/>
          <w:color w:val="000000"/>
          <w:sz w:val="28"/>
        </w:rPr>
        <w:t>
         </w:t>
      </w:r>
      <w:r>
        <w:rPr>
          <w:rFonts w:ascii="Times New Roman"/>
          <w:b/>
          <w:i w:val="false"/>
          <w:color w:val="000000"/>
          <w:sz w:val="28"/>
        </w:rPr>
        <w:t>подлежащие отмене в соответствии со статьей 3 Договора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9"/>
        <w:gridCol w:w="6146"/>
        <w:gridCol w:w="4035"/>
      </w:tblGrid>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Кыргызская Республика</w:t>
            </w:r>
            <w:r>
              <w:br/>
            </w:r>
            <w:r>
              <w:rPr>
                <w:rFonts w:ascii="Times New Roman"/>
                <w:b/>
                <w:i w:val="false"/>
                <w:color w:val="000000"/>
                <w:sz w:val="20"/>
              </w:rPr>
              <w:t>
Квотирование и запреты импорта/экспорта
</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Алкогольная продукция: водка и водка особая, ликеро-водочные изделия, виноматериалы, вина, игристые вина, шампанское, винные напитки, коньяк, бренди, кальвадос, пиво, прочие крепкие алкогольные напитки, прочие слабоалкогольные напитки (коды ТН ВЭД 2203-2208)</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Квотирование импорта</w:t>
            </w:r>
            <w:r>
              <w:rPr>
                <w:rFonts w:ascii="Times New Roman"/>
                <w:b w:val="false"/>
                <w:i w:val="false"/>
                <w:color w:val="000000"/>
                <w:sz w:val="20"/>
              </w:rPr>
              <w:t xml:space="preserve"> алкогольной продукции, включая пиво, за исключением импорта коньячного спирта и виноматериалов, предназначенных для производства коньяка и шампанского.</w:t>
            </w:r>
          </w:p>
          <w:p>
            <w:pPr>
              <w:spacing w:after="20"/>
              <w:ind w:left="20"/>
              <w:jc w:val="both"/>
            </w:pPr>
            <w:r>
              <w:rPr>
                <w:rFonts w:ascii="Times New Roman"/>
                <w:b w:val="false"/>
                <w:i w:val="false"/>
                <w:color w:val="000000"/>
                <w:sz w:val="20"/>
              </w:rPr>
              <w:t>Закон Кыргызской Республики от 13 октября 2009 года № 269 «О государственном регулировании производства и оборота этилового спирта и алкогольной продукции».</w:t>
            </w:r>
          </w:p>
          <w:p>
            <w:pPr>
              <w:spacing w:after="20"/>
              <w:ind w:left="20"/>
              <w:jc w:val="both"/>
            </w:pPr>
            <w:r>
              <w:rPr>
                <w:rFonts w:ascii="Times New Roman"/>
                <w:b w:val="false"/>
                <w:i w:val="false"/>
                <w:color w:val="000000"/>
                <w:sz w:val="20"/>
              </w:rPr>
              <w:t>Распространяется на импорт алкогольной продукции из стран, не являющихся членами ВТО</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квот и порядок квотирования установлены постановлением Правительства Кыргызской Республики от 5 апреля 2004 года № 227 «Об утверждении Положения о порядке квотирования ввоза в Кыргызскую Республику алкогольной продукции и определения импортной квоты»</w:t>
            </w:r>
          </w:p>
          <w:p>
            <w:pPr>
              <w:spacing w:after="20"/>
              <w:ind w:left="20"/>
              <w:jc w:val="both"/>
            </w:pPr>
            <w:r>
              <w:rPr>
                <w:rFonts w:ascii="Times New Roman"/>
                <w:b w:val="false"/>
                <w:i w:val="false"/>
                <w:color w:val="000000"/>
                <w:sz w:val="20"/>
              </w:rPr>
              <w:t>Дата отмены - 1 января 2015 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653"/>
        <w:gridCol w:w="4573"/>
        <w:gridCol w:w="39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 Узбекистан</w:t>
            </w:r>
            <w:r>
              <w:br/>
            </w:r>
            <w:r>
              <w:rPr>
                <w:rFonts w:ascii="Times New Roman"/>
                <w:b/>
                <w:i w:val="false"/>
                <w:color w:val="000000"/>
                <w:sz w:val="20"/>
              </w:rPr>
              <w:t>
Запреты и ограничения экспорта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наименование</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отмены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Живые животные (скот, птица)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0101-0105, 0106 19 100 0 0106 39 100 0</w:t>
            </w:r>
          </w:p>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вступления Республики Узбекистан в ВТО или 31 декабря 2020 года, в зависимости от того, какая из этих дат наступит ранее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пищевые мясные субпродукты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0201-0210</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Злаки: пшеница, рожь, ячмень, овес, рис, кукуруза, гречиха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крупа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00-1106</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Растительные масла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1507, 1512</w:t>
            </w:r>
            <w:r>
              <w:br/>
            </w:r>
            <w:r>
              <w:rPr>
                <w:rFonts w:ascii="Times New Roman"/>
                <w:b w:val="false"/>
                <w:i w:val="false"/>
                <w:color w:val="000000"/>
                <w:sz w:val="20"/>
              </w:rPr>
              <w:t>
(кроме технических</w:t>
            </w:r>
            <w:r>
              <w:br/>
            </w:r>
            <w:r>
              <w:rPr>
                <w:rFonts w:ascii="Times New Roman"/>
                <w:b w:val="false"/>
                <w:i w:val="false"/>
                <w:color w:val="000000"/>
                <w:sz w:val="20"/>
              </w:rPr>
              <w:t>
1512 11 100 0,</w:t>
            </w:r>
            <w:r>
              <w:br/>
            </w:r>
            <w:r>
              <w:rPr>
                <w:rFonts w:ascii="Times New Roman"/>
                <w:b w:val="false"/>
                <w:i w:val="false"/>
                <w:color w:val="000000"/>
                <w:sz w:val="20"/>
              </w:rPr>
              <w:t>
1512 21 100 0),</w:t>
            </w:r>
            <w:r>
              <w:br/>
            </w:r>
            <w:r>
              <w:rPr>
                <w:rFonts w:ascii="Times New Roman"/>
                <w:b w:val="false"/>
                <w:i w:val="false"/>
                <w:color w:val="000000"/>
                <w:sz w:val="20"/>
              </w:rPr>
              <w:t>
1516</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1701-1702</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Хлебобулочные изделия (кроме мучных кондитерских изделий, пирожных, печенья собственного производства)</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Кожевенное сырье (включая нестандартное), пушно-меховое сырье, в том числе каракулевое (включая нестандартное)</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4101-4103, 4301-4302</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Коконы шелкопряда, пригодные для размотки. Шелк-сырец (некрученый). Отходы шелковые (включая коконы, не пригодные для размотки, отходы коконной нити и разрыхленные отходы)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5001 00 000 0</w:t>
            </w:r>
            <w:r>
              <w:br/>
            </w:r>
            <w:r>
              <w:rPr>
                <w:rFonts w:ascii="Times New Roman"/>
                <w:b w:val="false"/>
                <w:i w:val="false"/>
                <w:color w:val="000000"/>
                <w:sz w:val="20"/>
              </w:rPr>
              <w:t>
5002 00 000 0</w:t>
            </w:r>
            <w:r>
              <w:br/>
            </w:r>
            <w:r>
              <w:rPr>
                <w:rFonts w:ascii="Times New Roman"/>
                <w:b w:val="false"/>
                <w:i w:val="false"/>
                <w:color w:val="000000"/>
                <w:sz w:val="20"/>
              </w:rPr>
              <w:t>
5003 00 000 0</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 и отходы цветных металлов</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7404 00, 7602 00,</w:t>
            </w:r>
            <w:r>
              <w:br/>
            </w:r>
            <w:r>
              <w:rPr>
                <w:rFonts w:ascii="Times New Roman"/>
                <w:b w:val="false"/>
                <w:i w:val="false"/>
                <w:color w:val="000000"/>
                <w:sz w:val="20"/>
              </w:rPr>
              <w:t>
7802 00 000 0,</w:t>
            </w:r>
            <w:r>
              <w:br/>
            </w:r>
            <w:r>
              <w:rPr>
                <w:rFonts w:ascii="Times New Roman"/>
                <w:b w:val="false"/>
                <w:i w:val="false"/>
                <w:color w:val="000000"/>
                <w:sz w:val="20"/>
              </w:rPr>
              <w:t>
7902 00 000 0,</w:t>
            </w:r>
            <w:r>
              <w:br/>
            </w:r>
            <w:r>
              <w:rPr>
                <w:rFonts w:ascii="Times New Roman"/>
                <w:b w:val="false"/>
                <w:i w:val="false"/>
                <w:color w:val="000000"/>
                <w:sz w:val="20"/>
              </w:rPr>
              <w:t>
8002 00 000 0,</w:t>
            </w:r>
            <w:r>
              <w:br/>
            </w:r>
            <w:r>
              <w:rPr>
                <w:rFonts w:ascii="Times New Roman"/>
                <w:b w:val="false"/>
                <w:i w:val="false"/>
                <w:color w:val="000000"/>
                <w:sz w:val="20"/>
              </w:rPr>
              <w:t>
8101 97 000 0,</w:t>
            </w:r>
            <w:r>
              <w:br/>
            </w:r>
            <w:r>
              <w:rPr>
                <w:rFonts w:ascii="Times New Roman"/>
                <w:b w:val="false"/>
                <w:i w:val="false"/>
                <w:color w:val="000000"/>
                <w:sz w:val="20"/>
              </w:rPr>
              <w:t>
8102 97 000 0,</w:t>
            </w:r>
            <w:r>
              <w:br/>
            </w:r>
            <w:r>
              <w:rPr>
                <w:rFonts w:ascii="Times New Roman"/>
                <w:b w:val="false"/>
                <w:i w:val="false"/>
                <w:color w:val="000000"/>
                <w:sz w:val="20"/>
              </w:rPr>
              <w:t>
8103 30 000 0,</w:t>
            </w:r>
            <w:r>
              <w:br/>
            </w:r>
            <w:r>
              <w:rPr>
                <w:rFonts w:ascii="Times New Roman"/>
                <w:b w:val="false"/>
                <w:i w:val="false"/>
                <w:color w:val="000000"/>
                <w:sz w:val="20"/>
              </w:rPr>
              <w:t>
8104 20 000 0,</w:t>
            </w:r>
            <w:r>
              <w:br/>
            </w:r>
            <w:r>
              <w:rPr>
                <w:rFonts w:ascii="Times New Roman"/>
                <w:b w:val="false"/>
                <w:i w:val="false"/>
                <w:color w:val="000000"/>
                <w:sz w:val="20"/>
              </w:rPr>
              <w:t>
8105 30 000 0,</w:t>
            </w:r>
            <w:r>
              <w:br/>
            </w:r>
            <w:r>
              <w:rPr>
                <w:rFonts w:ascii="Times New Roman"/>
                <w:b w:val="false"/>
                <w:i w:val="false"/>
                <w:color w:val="000000"/>
                <w:sz w:val="20"/>
              </w:rPr>
              <w:t>
8106 00 100 0,</w:t>
            </w:r>
            <w:r>
              <w:br/>
            </w:r>
            <w:r>
              <w:rPr>
                <w:rFonts w:ascii="Times New Roman"/>
                <w:b w:val="false"/>
                <w:i w:val="false"/>
                <w:color w:val="000000"/>
                <w:sz w:val="20"/>
              </w:rPr>
              <w:t>
8107 30 000 0,</w:t>
            </w:r>
            <w:r>
              <w:br/>
            </w:r>
            <w:r>
              <w:rPr>
                <w:rFonts w:ascii="Times New Roman"/>
                <w:b w:val="false"/>
                <w:i w:val="false"/>
                <w:color w:val="000000"/>
                <w:sz w:val="20"/>
              </w:rPr>
              <w:t>
8108 30 000 0,</w:t>
            </w:r>
            <w:r>
              <w:br/>
            </w:r>
            <w:r>
              <w:rPr>
                <w:rFonts w:ascii="Times New Roman"/>
                <w:b w:val="false"/>
                <w:i w:val="false"/>
                <w:color w:val="000000"/>
                <w:sz w:val="20"/>
              </w:rPr>
              <w:t>
8109 30 000 0,</w:t>
            </w:r>
            <w:r>
              <w:br/>
            </w:r>
            <w:r>
              <w:rPr>
                <w:rFonts w:ascii="Times New Roman"/>
                <w:b w:val="false"/>
                <w:i w:val="false"/>
                <w:color w:val="000000"/>
                <w:sz w:val="20"/>
              </w:rPr>
              <w:t>
8110 20 000 0,</w:t>
            </w:r>
            <w:r>
              <w:br/>
            </w:r>
            <w:r>
              <w:rPr>
                <w:rFonts w:ascii="Times New Roman"/>
                <w:b w:val="false"/>
                <w:i w:val="false"/>
                <w:color w:val="000000"/>
                <w:sz w:val="20"/>
              </w:rPr>
              <w:t>
8111 00 190 0,</w:t>
            </w:r>
            <w:r>
              <w:br/>
            </w:r>
            <w:r>
              <w:rPr>
                <w:rFonts w:ascii="Times New Roman"/>
                <w:b w:val="false"/>
                <w:i w:val="false"/>
                <w:color w:val="000000"/>
                <w:sz w:val="20"/>
              </w:rPr>
              <w:t>
8112 13 000 0,</w:t>
            </w:r>
            <w:r>
              <w:br/>
            </w:r>
            <w:r>
              <w:rPr>
                <w:rFonts w:ascii="Times New Roman"/>
                <w:b w:val="false"/>
                <w:i w:val="false"/>
                <w:color w:val="000000"/>
                <w:sz w:val="20"/>
              </w:rPr>
              <w:t>
8112 22 000 0,</w:t>
            </w:r>
            <w:r>
              <w:br/>
            </w:r>
            <w:r>
              <w:rPr>
                <w:rFonts w:ascii="Times New Roman"/>
                <w:b w:val="false"/>
                <w:i w:val="false"/>
                <w:color w:val="000000"/>
                <w:sz w:val="20"/>
              </w:rPr>
              <w:t>
8112 92 210</w:t>
            </w:r>
          </w:p>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Произведения искусства, предметы старины (картины, скульптуры и прочее), представляющие значительную художественную, историческую, научную или иную культурную ценность</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Протокола о применении </w:t>
      </w:r>
      <w:r>
        <w:rPr>
          <w:rFonts w:ascii="Times New Roman"/>
          <w:b w:val="false"/>
          <w:i w:val="false"/>
          <w:color w:val="000000"/>
          <w:sz w:val="28"/>
        </w:rPr>
        <w:t>Договора</w:t>
      </w:r>
      <w:r>
        <w:rPr>
          <w:rFonts w:ascii="Times New Roman"/>
          <w:b w:val="false"/>
          <w:i w:val="false"/>
          <w:color w:val="000000"/>
          <w:sz w:val="28"/>
        </w:rPr>
        <w:t xml:space="preserve"> о зоне свободной торговли от 18 октября 2011 года между его Сторонами и Республикой Узбекистан, принятого на заседании Совета глав правительств Содружества Независимых Государств, которое состоялось 31 мая 2013 года в городе Минске. Подлинный экземпляр вышеупомянутого Протокола хранится в Исполнительном комитете Содружества Независимых Государств.</w:t>
      </w:r>
    </w:p>
    <w:p>
      <w:pPr>
        <w:spacing w:after="0"/>
        <w:ind w:left="0"/>
        <w:jc w:val="both"/>
      </w:pPr>
      <w:r>
        <w:rPr>
          <w:rFonts w:ascii="Times New Roman"/>
          <w:b w:val="false"/>
          <w:i/>
          <w:color w:val="000000"/>
          <w:sz w:val="28"/>
        </w:rPr>
        <w:t>      Первый заместитель Председателя</w:t>
      </w:r>
      <w:r>
        <w:br/>
      </w:r>
      <w:r>
        <w:rPr>
          <w:rFonts w:ascii="Times New Roman"/>
          <w:b w:val="false"/>
          <w:i w:val="false"/>
          <w:color w:val="000000"/>
          <w:sz w:val="28"/>
        </w:rPr>
        <w:t>
</w:t>
      </w:r>
      <w:r>
        <w:rPr>
          <w:rFonts w:ascii="Times New Roman"/>
          <w:b w:val="false"/>
          <w:i/>
          <w:color w:val="000000"/>
          <w:sz w:val="28"/>
        </w:rPr>
        <w:t>         Исполнительного комитета</w:t>
      </w:r>
      <w:r>
        <w:br/>
      </w:r>
      <w:r>
        <w:rPr>
          <w:rFonts w:ascii="Times New Roman"/>
          <w:b w:val="false"/>
          <w:i w:val="false"/>
          <w:color w:val="000000"/>
          <w:sz w:val="28"/>
        </w:rPr>
        <w:t>
</w:t>
      </w:r>
      <w:r>
        <w:rPr>
          <w:rFonts w:ascii="Times New Roman"/>
          <w:b w:val="false"/>
          <w:i/>
          <w:color w:val="000000"/>
          <w:sz w:val="28"/>
        </w:rPr>
        <w:t>      Исполнительного секретаря СНГ              В. Гаркун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