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98d0" w14:textId="d949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дорожного движения</w:t>
      </w:r>
    </w:p>
    <w:p>
      <w:pPr>
        <w:spacing w:after="0"/>
        <w:ind w:left="0"/>
        <w:jc w:val="both"/>
      </w:pPr>
      <w:r>
        <w:rPr>
          <w:rFonts w:ascii="Times New Roman"/>
          <w:b w:val="false"/>
          <w:i w:val="false"/>
          <w:color w:val="000000"/>
          <w:sz w:val="28"/>
        </w:rPr>
        <w:t>Закон Республики Казахстан от 17 апреля 2014 года № 195-V 3PK</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Қазақстан» и «Казахстанская правда» 22 февраля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заголовками статей 464-2 и 464-3 следующего содержания:</w:t>
      </w:r>
      <w:r>
        <w:br/>
      </w:r>
      <w:r>
        <w:rPr>
          <w:rFonts w:ascii="Times New Roman"/>
          <w:b w:val="false"/>
          <w:i w:val="false"/>
          <w:color w:val="000000"/>
          <w:sz w:val="28"/>
        </w:rPr>
        <w:t>
      «Статья 464-2. Нарушение правил подготовки водителей транспортных средств</w:t>
      </w:r>
      <w:r>
        <w:br/>
      </w:r>
      <w:r>
        <w:rPr>
          <w:rFonts w:ascii="Times New Roman"/>
          <w:b w:val="false"/>
          <w:i w:val="false"/>
          <w:color w:val="000000"/>
          <w:sz w:val="28"/>
        </w:rPr>
        <w:t>
      Статья 464-3. Нарушение законодательства Республики Казахстан в сфере дорожного движения»;</w:t>
      </w:r>
      <w:r>
        <w:br/>
      </w:r>
      <w:r>
        <w:rPr>
          <w:rFonts w:ascii="Times New Roman"/>
          <w:b w:val="false"/>
          <w:i w:val="false"/>
          <w:color w:val="000000"/>
          <w:sz w:val="28"/>
        </w:rPr>
        <w:t>
</w:t>
      </w:r>
      <w:r>
        <w:rPr>
          <w:rFonts w:ascii="Times New Roman"/>
          <w:b w:val="false"/>
          <w:i w:val="false"/>
          <w:color w:val="000000"/>
          <w:sz w:val="28"/>
        </w:rPr>
        <w:t>
      заголовок статьи 469 изложить в следующей редакции:</w:t>
      </w:r>
      <w:r>
        <w:br/>
      </w:r>
      <w:r>
        <w:rPr>
          <w:rFonts w:ascii="Times New Roman"/>
          <w:b w:val="false"/>
          <w:i w:val="false"/>
          <w:color w:val="000000"/>
          <w:sz w:val="28"/>
        </w:rPr>
        <w:t>
      «Статья 469. Невыполнение водителем обязанностей в связи с дорожно-транспортным происшествием»;</w:t>
      </w:r>
      <w:r>
        <w:br/>
      </w:r>
      <w:r>
        <w:rPr>
          <w:rFonts w:ascii="Times New Roman"/>
          <w:b w:val="false"/>
          <w:i w:val="false"/>
          <w:color w:val="000000"/>
          <w:sz w:val="28"/>
        </w:rPr>
        <w:t>
</w:t>
      </w:r>
      <w:r>
        <w:rPr>
          <w:rFonts w:ascii="Times New Roman"/>
          <w:b w:val="false"/>
          <w:i w:val="false"/>
          <w:color w:val="000000"/>
          <w:sz w:val="28"/>
        </w:rPr>
        <w:t>
      заголовок статьи 471 изложить в следующей редакции:</w:t>
      </w:r>
      <w:r>
        <w:br/>
      </w:r>
      <w:r>
        <w:rPr>
          <w:rFonts w:ascii="Times New Roman"/>
          <w:b w:val="false"/>
          <w:i w:val="false"/>
          <w:color w:val="000000"/>
          <w:sz w:val="28"/>
        </w:rPr>
        <w:t>
      «Статья 471.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постах транспортного контроля на территории Республики Казахстан, военной полиции (исключительно лицом, управляющим военным транспортным средством), уклонение от прохождения освидетельствования на состояние алкогольного, наркотического и (или) токсикоманического опьянения»;</w:t>
      </w:r>
      <w:r>
        <w:br/>
      </w:r>
      <w:r>
        <w:rPr>
          <w:rFonts w:ascii="Times New Roman"/>
          <w:b w:val="false"/>
          <w:i w:val="false"/>
          <w:color w:val="000000"/>
          <w:sz w:val="28"/>
        </w:rPr>
        <w:t>
</w:t>
      </w:r>
      <w:r>
        <w:rPr>
          <w:rFonts w:ascii="Times New Roman"/>
          <w:b w:val="false"/>
          <w:i w:val="false"/>
          <w:color w:val="000000"/>
          <w:sz w:val="28"/>
        </w:rPr>
        <w:t>
      заголовок статьи 473-1 изложить в следующей редакции:</w:t>
      </w:r>
      <w:r>
        <w:br/>
      </w:r>
      <w:r>
        <w:rPr>
          <w:rFonts w:ascii="Times New Roman"/>
          <w:b w:val="false"/>
          <w:i w:val="false"/>
          <w:color w:val="000000"/>
          <w:sz w:val="28"/>
        </w:rPr>
        <w:t>
      «Статья 473-1. Нарушение правил организации и проведения обязательного технического осмотра механических транспортных средств и прицепов к ним»;</w:t>
      </w:r>
      <w:r>
        <w:br/>
      </w:r>
      <w:r>
        <w:rPr>
          <w:rFonts w:ascii="Times New Roman"/>
          <w:b w:val="false"/>
          <w:i w:val="false"/>
          <w:color w:val="000000"/>
          <w:sz w:val="28"/>
        </w:rPr>
        <w:t>
</w:t>
      </w:r>
      <w:r>
        <w:rPr>
          <w:rFonts w:ascii="Times New Roman"/>
          <w:b w:val="false"/>
          <w:i w:val="false"/>
          <w:color w:val="000000"/>
          <w:sz w:val="28"/>
        </w:rPr>
        <w:t>
      дополнить заголовком статьи 474-2 следующего содержания:</w:t>
      </w:r>
      <w:r>
        <w:br/>
      </w:r>
      <w:r>
        <w:rPr>
          <w:rFonts w:ascii="Times New Roman"/>
          <w:b w:val="false"/>
          <w:i w:val="false"/>
          <w:color w:val="000000"/>
          <w:sz w:val="28"/>
        </w:rPr>
        <w:t>
      «Статья 474-2. Признание либо выдача сертификатов или иных документов, подтверждающих соответствие новых транспортных средств в нарушение установленных норм в области обеспечения требований к безопасности транспортных средств»;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3-1 слово «двух» заменить словом «десяти»;</w:t>
      </w:r>
      <w:r>
        <w:br/>
      </w:r>
      <w:r>
        <w:rPr>
          <w:rFonts w:ascii="Times New Roman"/>
          <w:b w:val="false"/>
          <w:i w:val="false"/>
          <w:color w:val="000000"/>
          <w:sz w:val="28"/>
        </w:rPr>
        <w:t>
</w:t>
      </w:r>
      <w:r>
        <w:rPr>
          <w:rFonts w:ascii="Times New Roman"/>
          <w:b w:val="false"/>
          <w:i w:val="false"/>
          <w:color w:val="000000"/>
          <w:sz w:val="28"/>
        </w:rPr>
        <w:t>
      в части 3-2 слово «двух» заменить словом «трех»;</w:t>
      </w:r>
      <w:r>
        <w:br/>
      </w:r>
      <w:r>
        <w:rPr>
          <w:rFonts w:ascii="Times New Roman"/>
          <w:b w:val="false"/>
          <w:i w:val="false"/>
          <w:color w:val="000000"/>
          <w:sz w:val="28"/>
        </w:rPr>
        <w:t>
</w:t>
      </w:r>
      <w:r>
        <w:rPr>
          <w:rFonts w:ascii="Times New Roman"/>
          <w:b w:val="false"/>
          <w:i w:val="false"/>
          <w:color w:val="000000"/>
          <w:sz w:val="28"/>
        </w:rPr>
        <w:t>
      3) часть пятую </w:t>
      </w:r>
      <w:r>
        <w:rPr>
          <w:rFonts w:ascii="Times New Roman"/>
          <w:b w:val="false"/>
          <w:i w:val="false"/>
          <w:color w:val="000000"/>
          <w:sz w:val="28"/>
        </w:rPr>
        <w:t>статьи 52</w:t>
      </w:r>
      <w:r>
        <w:rPr>
          <w:rFonts w:ascii="Times New Roman"/>
          <w:b w:val="false"/>
          <w:i w:val="false"/>
          <w:color w:val="000000"/>
          <w:sz w:val="28"/>
        </w:rPr>
        <w:t xml:space="preserve"> после слов «транспорта и коммуникаций» дополнить словами «, а также уполномоченным органом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«463-1 (частью третьей)» заменить словами «463-1 (частью четвертой)»;</w:t>
      </w:r>
      <w:r>
        <w:br/>
      </w:r>
      <w:r>
        <w:rPr>
          <w:rFonts w:ascii="Times New Roman"/>
          <w:b w:val="false"/>
          <w:i w:val="false"/>
          <w:color w:val="000000"/>
          <w:sz w:val="28"/>
        </w:rPr>
        <w:t>
</w:t>
      </w:r>
      <w:r>
        <w:rPr>
          <w:rFonts w:ascii="Times New Roman"/>
          <w:b w:val="false"/>
          <w:i w:val="false"/>
          <w:color w:val="000000"/>
          <w:sz w:val="28"/>
        </w:rPr>
        <w:t>
      слова «463-4 (частью четвертой)» заменить словами «463-4 (частями пятой и шестой)»;</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статьи 461-1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462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462. Превышение водителями транспортных средств</w:t>
      </w:r>
      <w:r>
        <w:br/>
      </w:r>
      <w:r>
        <w:rPr>
          <w:rFonts w:ascii="Times New Roman"/>
          <w:b w:val="false"/>
          <w:i w:val="false"/>
          <w:color w:val="000000"/>
          <w:sz w:val="28"/>
        </w:rPr>
        <w:t>
                   установленной скорости движения</w:t>
      </w:r>
      <w:r>
        <w:br/>
      </w:r>
      <w:r>
        <w:rPr>
          <w:rFonts w:ascii="Times New Roman"/>
          <w:b w:val="false"/>
          <w:i w:val="false"/>
          <w:color w:val="000000"/>
          <w:sz w:val="28"/>
        </w:rPr>
        <w:t>
      1. Превышение водителями транспортных средств установленной скорости движения транспортного средства на величину от десяти до двадцати километров в час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Превышение установленной скорости движения транспортного средства на величину более сорока километров в час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сорока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463-1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463-1. Нарушение правил проезда перекрестков или</w:t>
      </w:r>
      <w:r>
        <w:br/>
      </w:r>
      <w:r>
        <w:rPr>
          <w:rFonts w:ascii="Times New Roman"/>
          <w:b w:val="false"/>
          <w:i w:val="false"/>
          <w:color w:val="000000"/>
          <w:sz w:val="28"/>
        </w:rPr>
        <w:t>
                     пересечение проезжей части дороги</w:t>
      </w:r>
      <w:r>
        <w:br/>
      </w: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Нарушение правил проезда перекрестков, за исключением случаев, предусмотренных частями первой и второй настоящей статьи,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статьи 463-2</w:t>
      </w:r>
      <w:r>
        <w:rPr>
          <w:rFonts w:ascii="Times New Roman"/>
          <w:b w:val="false"/>
          <w:i w:val="false"/>
          <w:color w:val="000000"/>
          <w:sz w:val="28"/>
        </w:rPr>
        <w:t>, </w:t>
      </w:r>
      <w:r>
        <w:rPr>
          <w:rFonts w:ascii="Times New Roman"/>
          <w:b w:val="false"/>
          <w:i w:val="false"/>
          <w:color w:val="000000"/>
          <w:sz w:val="28"/>
        </w:rPr>
        <w:t>463-3</w:t>
      </w:r>
      <w:r>
        <w:rPr>
          <w:rFonts w:ascii="Times New Roman"/>
          <w:b w:val="false"/>
          <w:i w:val="false"/>
          <w:color w:val="000000"/>
          <w:sz w:val="28"/>
        </w:rPr>
        <w:t xml:space="preserve"> и </w:t>
      </w:r>
      <w:r>
        <w:rPr>
          <w:rFonts w:ascii="Times New Roman"/>
          <w:b w:val="false"/>
          <w:i w:val="false"/>
          <w:color w:val="000000"/>
          <w:sz w:val="28"/>
        </w:rPr>
        <w:t>463-4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463-2. Нарушение правил маневрирования </w:t>
      </w:r>
      <w:r>
        <w:br/>
      </w: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Разворот или движение задним ходом в местах, где такие маневры запрещены,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463-1</w:t>
      </w:r>
      <w:r>
        <w:rPr>
          <w:rFonts w:ascii="Times New Roman"/>
          <w:b w:val="false"/>
          <w:i w:val="false"/>
          <w:color w:val="000000"/>
          <w:sz w:val="28"/>
        </w:rPr>
        <w:t xml:space="preserve"> и </w:t>
      </w:r>
      <w:r>
        <w:rPr>
          <w:rFonts w:ascii="Times New Roman"/>
          <w:b w:val="false"/>
          <w:i w:val="false"/>
          <w:color w:val="000000"/>
          <w:sz w:val="28"/>
        </w:rPr>
        <w:t>статьей 463-5</w:t>
      </w:r>
      <w:r>
        <w:rPr>
          <w:rFonts w:ascii="Times New Roman"/>
          <w:b w:val="false"/>
          <w:i w:val="false"/>
          <w:color w:val="000000"/>
          <w:sz w:val="28"/>
        </w:rPr>
        <w:t xml:space="preserve"> настоящего Кодекса,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Статья 463-3. Нарушение правил расположения транспортного</w:t>
      </w:r>
      <w:r>
        <w:br/>
      </w:r>
      <w:r>
        <w:rPr>
          <w:rFonts w:ascii="Times New Roman"/>
          <w:b w:val="false"/>
          <w:i w:val="false"/>
          <w:color w:val="000000"/>
          <w:sz w:val="28"/>
        </w:rPr>
        <w:t>
                    средства на проезжей части дороги, встречного</w:t>
      </w:r>
      <w:r>
        <w:br/>
      </w:r>
      <w:r>
        <w:rPr>
          <w:rFonts w:ascii="Times New Roman"/>
          <w:b w:val="false"/>
          <w:i w:val="false"/>
          <w:color w:val="000000"/>
          <w:sz w:val="28"/>
        </w:rPr>
        <w:t>
                    разъезда или обгона</w:t>
      </w:r>
      <w:r>
        <w:br/>
      </w: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w:t>
      </w:r>
      <w:r>
        <w:br/>
      </w:r>
      <w:r>
        <w:rPr>
          <w:rFonts w:ascii="Times New Roman"/>
          <w:b w:val="false"/>
          <w:i w:val="false"/>
          <w:color w:val="000000"/>
          <w:sz w:val="28"/>
        </w:rPr>
        <w:t>
      влечет лишение права на управление транспортными средствами на срок один год.</w:t>
      </w:r>
      <w:r>
        <w:br/>
      </w: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Статья 463-4. Нарушение правил остановки или стоянки</w:t>
      </w:r>
      <w:r>
        <w:br/>
      </w:r>
      <w:r>
        <w:rPr>
          <w:rFonts w:ascii="Times New Roman"/>
          <w:b w:val="false"/>
          <w:i w:val="false"/>
          <w:color w:val="000000"/>
          <w:sz w:val="28"/>
        </w:rPr>
        <w:t>
                    транспортных средств</w:t>
      </w:r>
      <w:r>
        <w:br/>
      </w:r>
      <w:r>
        <w:rPr>
          <w:rFonts w:ascii="Times New Roman"/>
          <w:b w:val="false"/>
          <w:i w:val="false"/>
          <w:color w:val="000000"/>
          <w:sz w:val="28"/>
        </w:rPr>
        <w:t>
      1. Нарушение правил остановки или стоянки транспортных средств, за исключением случаев, предусмотренных частью первой </w:t>
      </w:r>
      <w:r>
        <w:rPr>
          <w:rFonts w:ascii="Times New Roman"/>
          <w:b w:val="false"/>
          <w:i w:val="false"/>
          <w:color w:val="000000"/>
          <w:sz w:val="28"/>
        </w:rPr>
        <w:t>статьи 463</w:t>
      </w:r>
      <w:r>
        <w:rPr>
          <w:rFonts w:ascii="Times New Roman"/>
          <w:b w:val="false"/>
          <w:i w:val="false"/>
          <w:color w:val="000000"/>
          <w:sz w:val="28"/>
        </w:rPr>
        <w:t>,  </w:t>
      </w:r>
      <w:r>
        <w:rPr>
          <w:rFonts w:ascii="Times New Roman"/>
          <w:b w:val="false"/>
          <w:i w:val="false"/>
          <w:color w:val="000000"/>
          <w:sz w:val="28"/>
        </w:rPr>
        <w:t>статьей 466</w:t>
      </w:r>
      <w:r>
        <w:rPr>
          <w:rFonts w:ascii="Times New Roman"/>
          <w:b w:val="false"/>
          <w:i w:val="false"/>
          <w:color w:val="000000"/>
          <w:sz w:val="28"/>
        </w:rPr>
        <w:t xml:space="preserve"> настоящего Кодекса и частями второй и третьей настоящей статьи,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детской или спортивной площадке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инвалидов,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5.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семидесяти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дополнить статьями 464-2 и 464-3 следующего содержания:</w:t>
      </w:r>
      <w:r>
        <w:br/>
      </w:r>
      <w:r>
        <w:rPr>
          <w:rFonts w:ascii="Times New Roman"/>
          <w:b w:val="false"/>
          <w:i w:val="false"/>
          <w:color w:val="000000"/>
          <w:sz w:val="28"/>
        </w:rPr>
        <w:t>
      «Статья 464-2. Нарушение правил подготовки водителей</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1. Нарушение физическими лицами правил подготовки водителей транспортных средств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лишение квалификационного свидетельства.</w:t>
      </w:r>
      <w:r>
        <w:br/>
      </w:r>
      <w:r>
        <w:rPr>
          <w:rFonts w:ascii="Times New Roman"/>
          <w:b w:val="false"/>
          <w:i w:val="false"/>
          <w:color w:val="000000"/>
          <w:sz w:val="28"/>
        </w:rPr>
        <w:t>
      3. Нарушение учебными организациями по подготовке водителей транспортных средств правил подготовки водителей транспортных средств –</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ста пятидесяти месячных расчетных показателей с исключением из реестра учебных организаций по подготовке водителей транспортных средств.</w:t>
      </w:r>
      <w:r>
        <w:br/>
      </w:r>
      <w:r>
        <w:rPr>
          <w:rFonts w:ascii="Times New Roman"/>
          <w:b w:val="false"/>
          <w:i w:val="false"/>
          <w:color w:val="000000"/>
          <w:sz w:val="28"/>
        </w:rPr>
        <w:t>
      Статья 464-3. Нарушение законодательства Республики Казахстан в</w:t>
      </w:r>
      <w:r>
        <w:br/>
      </w:r>
      <w:r>
        <w:rPr>
          <w:rFonts w:ascii="Times New Roman"/>
          <w:b w:val="false"/>
          <w:i w:val="false"/>
          <w:color w:val="000000"/>
          <w:sz w:val="28"/>
        </w:rPr>
        <w:t>
                    сфере дорожного движения</w:t>
      </w:r>
      <w:r>
        <w:br/>
      </w:r>
      <w:r>
        <w:rPr>
          <w:rFonts w:ascii="Times New Roman"/>
          <w:b w:val="false"/>
          <w:i w:val="false"/>
          <w:color w:val="000000"/>
          <w:sz w:val="28"/>
        </w:rPr>
        <w:t>
      1. Невыполнение профессиональными объединениями по подготовке водителей транспортных средств обязанностей, предусмотренных </w:t>
      </w:r>
      <w:r>
        <w:rPr>
          <w:rFonts w:ascii="Times New Roman"/>
          <w:b w:val="false"/>
          <w:i w:val="false"/>
          <w:color w:val="000000"/>
          <w:sz w:val="28"/>
        </w:rPr>
        <w:t>Законом</w:t>
      </w:r>
      <w:r>
        <w:rPr>
          <w:rFonts w:ascii="Times New Roman"/>
          <w:b w:val="false"/>
          <w:i w:val="false"/>
          <w:color w:val="000000"/>
          <w:sz w:val="28"/>
        </w:rPr>
        <w:t>  Республики Казахстан «О дорожном движении», –</w:t>
      </w:r>
      <w:r>
        <w:br/>
      </w:r>
      <w:r>
        <w:rPr>
          <w:rFonts w:ascii="Times New Roman"/>
          <w:b w:val="false"/>
          <w:i w:val="false"/>
          <w:color w:val="000000"/>
          <w:sz w:val="28"/>
        </w:rPr>
        <w:t>
      влечет штраф на профессиональные объединения по подготовке водителей транспортных средств в размере ста месячных расчетных показателей.</w:t>
      </w:r>
      <w:r>
        <w:br/>
      </w:r>
      <w:r>
        <w:rPr>
          <w:rFonts w:ascii="Times New Roman"/>
          <w:b w:val="false"/>
          <w:i w:val="false"/>
          <w:color w:val="000000"/>
          <w:sz w:val="28"/>
        </w:rPr>
        <w:t>
      2. Неисполнение и (или) ненадлежащее исполнение профессиональными объединениями письменного предписания уполномоченного органа по обеспечению безопасности дорожного движения об устранении нарушения законности в установленный срок –</w:t>
      </w:r>
      <w:r>
        <w:br/>
      </w:r>
      <w:r>
        <w:rPr>
          <w:rFonts w:ascii="Times New Roman"/>
          <w:b w:val="false"/>
          <w:i w:val="false"/>
          <w:color w:val="000000"/>
          <w:sz w:val="28"/>
        </w:rPr>
        <w:t>
      влекут штраф в размере ста пятидесяти месячных расчетных показателей с приостановлением свидетельства об аккредитации профессионального объединения по подготовке водителей транспортных средств.</w:t>
      </w:r>
      <w:r>
        <w:br/>
      </w:r>
      <w:r>
        <w:rPr>
          <w:rFonts w:ascii="Times New Roman"/>
          <w:b w:val="false"/>
          <w:i w:val="false"/>
          <w:color w:val="000000"/>
          <w:sz w:val="28"/>
        </w:rPr>
        <w:t>
      3. Неустранение причин, по которым уполномоченный орган по обеспечению безопасности дорожного движения приостановил действие свидетельства об аккредитации профессионального объединения по подготовке водителей транспортных средств, –</w:t>
      </w:r>
      <w:r>
        <w:br/>
      </w:r>
      <w:r>
        <w:rPr>
          <w:rFonts w:ascii="Times New Roman"/>
          <w:b w:val="false"/>
          <w:i w:val="false"/>
          <w:color w:val="000000"/>
          <w:sz w:val="28"/>
        </w:rPr>
        <w:t>
      влечет лишение свидетельства об аккредитации профессиональных объединений по подготовке водителей транспортных средств.</w:t>
      </w:r>
      <w:r>
        <w:br/>
      </w:r>
      <w:r>
        <w:rPr>
          <w:rFonts w:ascii="Times New Roman"/>
          <w:b w:val="false"/>
          <w:i w:val="false"/>
          <w:color w:val="000000"/>
          <w:sz w:val="28"/>
        </w:rPr>
        <w:t>
      4. Нарушение профессиональным объединением по подготовке водителей транспортных средств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дорожном движении», являющихся основаниями для лишения свидетельства об аккредитации, –</w:t>
      </w:r>
      <w:r>
        <w:br/>
      </w:r>
      <w:r>
        <w:rPr>
          <w:rFonts w:ascii="Times New Roman"/>
          <w:b w:val="false"/>
          <w:i w:val="false"/>
          <w:color w:val="000000"/>
          <w:sz w:val="28"/>
        </w:rPr>
        <w:t>
      влечет лишение свидетельства об аккредитации профессиональных объединений по подготовке водителей транспортных средств.</w:t>
      </w:r>
      <w:r>
        <w:br/>
      </w:r>
      <w:r>
        <w:rPr>
          <w:rFonts w:ascii="Times New Roman"/>
          <w:b w:val="false"/>
          <w:i w:val="false"/>
          <w:color w:val="000000"/>
          <w:sz w:val="28"/>
        </w:rPr>
        <w:t>
      5. Невыполнение учебной организацией по подготовке водителей транспортных средств обязанностей,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w:t>
      </w:r>
      <w:r>
        <w:br/>
      </w:r>
      <w:r>
        <w:rPr>
          <w:rFonts w:ascii="Times New Roman"/>
          <w:b w:val="false"/>
          <w:i w:val="false"/>
          <w:color w:val="000000"/>
          <w:sz w:val="28"/>
        </w:rPr>
        <w:t>
      влечет штраф на учебную организацию по подготовке водителей транспортных средств в размере ста месячных расчетных показателей.</w:t>
      </w:r>
      <w:r>
        <w:br/>
      </w:r>
      <w:r>
        <w:rPr>
          <w:rFonts w:ascii="Times New Roman"/>
          <w:b w:val="false"/>
          <w:i w:val="false"/>
          <w:color w:val="000000"/>
          <w:sz w:val="28"/>
        </w:rPr>
        <w:t>
      6. Те же действия,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учебную организацию по подготовке водителей транспортных средств в размере двухсот месячных расчетных показателей с исключением из реестра учебных организаций по подготовке водителей транспортных средств.</w:t>
      </w:r>
      <w:r>
        <w:br/>
      </w:r>
      <w:r>
        <w:rPr>
          <w:rFonts w:ascii="Times New Roman"/>
          <w:b w:val="false"/>
          <w:i w:val="false"/>
          <w:color w:val="000000"/>
          <w:sz w:val="28"/>
        </w:rPr>
        <w:t>
      7. Неисполнение учебной организацией по подготовке водителей транспортных средств письменного предписания уполномоченного органа по обеспечению безопасности дорожного движения об устранении нарушения законности в установленный срок –</w:t>
      </w:r>
      <w:r>
        <w:br/>
      </w:r>
      <w:r>
        <w:rPr>
          <w:rFonts w:ascii="Times New Roman"/>
          <w:b w:val="false"/>
          <w:i w:val="false"/>
          <w:color w:val="000000"/>
          <w:sz w:val="28"/>
        </w:rPr>
        <w:t>
      влечет штраф на учебную организацию по подготовке водителей транспортных средств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467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467. Управление транспортным средством водителем,</w:t>
      </w:r>
      <w:r>
        <w:br/>
      </w:r>
      <w:r>
        <w:rPr>
          <w:rFonts w:ascii="Times New Roman"/>
          <w:b w:val="false"/>
          <w:i w:val="false"/>
          <w:color w:val="000000"/>
          <w:sz w:val="28"/>
        </w:rPr>
        <w:t>
                   находящимся в состоянии алкогольного,</w:t>
      </w:r>
      <w:r>
        <w:br/>
      </w:r>
      <w:r>
        <w:rPr>
          <w:rFonts w:ascii="Times New Roman"/>
          <w:b w:val="false"/>
          <w:i w:val="false"/>
          <w:color w:val="000000"/>
          <w:sz w:val="28"/>
        </w:rPr>
        <w:t>
                   наркотического и (или) токсикоманического</w:t>
      </w:r>
      <w:r>
        <w:br/>
      </w:r>
      <w:r>
        <w:rPr>
          <w:rFonts w:ascii="Times New Roman"/>
          <w:b w:val="false"/>
          <w:i w:val="false"/>
          <w:color w:val="000000"/>
          <w:sz w:val="28"/>
        </w:rPr>
        <w:t>
                   опьянения, а равно передача управления</w:t>
      </w:r>
      <w:r>
        <w:br/>
      </w:r>
      <w:r>
        <w:rPr>
          <w:rFonts w:ascii="Times New Roman"/>
          <w:b w:val="false"/>
          <w:i w:val="false"/>
          <w:color w:val="000000"/>
          <w:sz w:val="28"/>
        </w:rPr>
        <w:t>
                   транспортным средством лицу, находящемуся в</w:t>
      </w:r>
      <w:r>
        <w:br/>
      </w:r>
      <w:r>
        <w:rPr>
          <w:rFonts w:ascii="Times New Roman"/>
          <w:b w:val="false"/>
          <w:i w:val="false"/>
          <w:color w:val="000000"/>
          <w:sz w:val="28"/>
        </w:rPr>
        <w:t>
                   состоянии алкогольного, наркотического и (или)</w:t>
      </w:r>
      <w:r>
        <w:br/>
      </w:r>
      <w:r>
        <w:rPr>
          <w:rFonts w:ascii="Times New Roman"/>
          <w:b w:val="false"/>
          <w:i w:val="false"/>
          <w:color w:val="000000"/>
          <w:sz w:val="28"/>
        </w:rPr>
        <w:t>
                   токсикоманического опьянения</w:t>
      </w:r>
      <w:r>
        <w:br/>
      </w: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r>
        <w:br/>
      </w:r>
      <w:r>
        <w:rPr>
          <w:rFonts w:ascii="Times New Roman"/>
          <w:b w:val="false"/>
          <w:i w:val="false"/>
          <w:color w:val="000000"/>
          <w:sz w:val="28"/>
        </w:rPr>
        <w:t>
      влекут лишение права управления транспортным средством на срок три года.</w:t>
      </w:r>
      <w:r>
        <w:br/>
      </w:r>
      <w:r>
        <w:rPr>
          <w:rFonts w:ascii="Times New Roman"/>
          <w:b w:val="false"/>
          <w:i w:val="false"/>
          <w:color w:val="000000"/>
          <w:sz w:val="28"/>
        </w:rPr>
        <w:t>
      2. Те же действия, повлекшие создание аварийной обстановки, –</w:t>
      </w:r>
      <w:r>
        <w:br/>
      </w:r>
      <w:r>
        <w:rPr>
          <w:rFonts w:ascii="Times New Roman"/>
          <w:b w:val="false"/>
          <w:i w:val="false"/>
          <w:color w:val="000000"/>
          <w:sz w:val="28"/>
        </w:rPr>
        <w:t>
      влекут лишение права управления транспортным средством на срок четыре года.</w:t>
      </w:r>
      <w:r>
        <w:br/>
      </w:r>
      <w:r>
        <w:rPr>
          <w:rFonts w:ascii="Times New Roman"/>
          <w:b w:val="false"/>
          <w:i w:val="false"/>
          <w:color w:val="000000"/>
          <w:sz w:val="28"/>
        </w:rPr>
        <w:t xml:space="preserve">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 </w:t>
      </w:r>
      <w:r>
        <w:br/>
      </w:r>
      <w:r>
        <w:rPr>
          <w:rFonts w:ascii="Times New Roman"/>
          <w:b w:val="false"/>
          <w:i w:val="false"/>
          <w:color w:val="000000"/>
          <w:sz w:val="28"/>
        </w:rPr>
        <w:t>
      влекут лишение права управления транспортным средством на срок пять лет.</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истечения срока административного взыскания, –</w:t>
      </w:r>
      <w:r>
        <w:br/>
      </w: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на срок шесть лет.</w:t>
      </w:r>
      <w:r>
        <w:br/>
      </w:r>
      <w:r>
        <w:rPr>
          <w:rFonts w:ascii="Times New Roman"/>
          <w:b w:val="false"/>
          <w:i w:val="false"/>
          <w:color w:val="000000"/>
          <w:sz w:val="28"/>
        </w:rPr>
        <w:t xml:space="preserve">
      5. Те же действия, совершенные повторно в течение года после истечения срока административного взыскания, предусмотренного частью четвертой настоящей статьи, – </w:t>
      </w:r>
      <w:r>
        <w:br/>
      </w:r>
      <w:r>
        <w:rPr>
          <w:rFonts w:ascii="Times New Roman"/>
          <w:b w:val="false"/>
          <w:i w:val="false"/>
          <w:color w:val="000000"/>
          <w:sz w:val="28"/>
        </w:rPr>
        <w:t>
      влекут административный арест на тридцать суток и лишение права управления транспортными средствами сроком на десять лет.</w:t>
      </w:r>
      <w:r>
        <w:br/>
      </w:r>
      <w:r>
        <w:rPr>
          <w:rFonts w:ascii="Times New Roman"/>
          <w:b w:val="false"/>
          <w:i w:val="false"/>
          <w:color w:val="000000"/>
          <w:sz w:val="28"/>
        </w:rPr>
        <w:t>
      6. Действия, предусмотренные частями первой, второй и третьей настоящей статьи, совершенные лицом, лишенным права управления транспортным средством, –</w:t>
      </w:r>
      <w:r>
        <w:br/>
      </w:r>
      <w:r>
        <w:rPr>
          <w:rFonts w:ascii="Times New Roman"/>
          <w:b w:val="false"/>
          <w:i w:val="false"/>
          <w:color w:val="000000"/>
          <w:sz w:val="28"/>
        </w:rPr>
        <w:t>
      влекут административный арест на двадцать суток.</w:t>
      </w:r>
      <w:r>
        <w:br/>
      </w:r>
      <w:r>
        <w:rPr>
          <w:rFonts w:ascii="Times New Roman"/>
          <w:b w:val="false"/>
          <w:i w:val="false"/>
          <w:color w:val="000000"/>
          <w:sz w:val="28"/>
        </w:rPr>
        <w:t>
      7. Те же действия, совершенные повторно в течение года после истечения срока административного взыскания, предусмотренного частью шестой настоящей статьи, –</w:t>
      </w:r>
      <w:r>
        <w:br/>
      </w:r>
      <w:r>
        <w:rPr>
          <w:rFonts w:ascii="Times New Roman"/>
          <w:b w:val="false"/>
          <w:i w:val="false"/>
          <w:color w:val="000000"/>
          <w:sz w:val="28"/>
        </w:rPr>
        <w:t xml:space="preserve">
      влекут административный арест на тридцать суток. </w:t>
      </w:r>
      <w:r>
        <w:br/>
      </w:r>
      <w:r>
        <w:rPr>
          <w:rFonts w:ascii="Times New Roman"/>
          <w:b w:val="false"/>
          <w:i w:val="false"/>
          <w:color w:val="000000"/>
          <w:sz w:val="28"/>
        </w:rPr>
        <w:t>
      8. Действия, предусмотренные частями первой, второй и третьей настоящей статьи, совершенные лицами, не имеющими права управления транспортными средствами, –</w:t>
      </w:r>
      <w:r>
        <w:br/>
      </w:r>
      <w:r>
        <w:rPr>
          <w:rFonts w:ascii="Times New Roman"/>
          <w:b w:val="false"/>
          <w:i w:val="false"/>
          <w:color w:val="000000"/>
          <w:sz w:val="28"/>
        </w:rPr>
        <w:t>
      влекут административный арест на двадцать суток.</w:t>
      </w:r>
      <w:r>
        <w:br/>
      </w:r>
      <w:r>
        <w:rPr>
          <w:rFonts w:ascii="Times New Roman"/>
          <w:b w:val="false"/>
          <w:i w:val="false"/>
          <w:color w:val="000000"/>
          <w:sz w:val="28"/>
        </w:rPr>
        <w:t>
      9. Те же действия, совершенные повторно в течение года после истечения срока административного взыскания, предусмотренного частью восьмой настоящей статьи, –</w:t>
      </w:r>
      <w:r>
        <w:br/>
      </w:r>
      <w:r>
        <w:rPr>
          <w:rFonts w:ascii="Times New Roman"/>
          <w:b w:val="false"/>
          <w:i w:val="false"/>
          <w:color w:val="000000"/>
          <w:sz w:val="28"/>
        </w:rPr>
        <w:t>
      влекут административный арест на тридцать суток.</w:t>
      </w:r>
      <w:r>
        <w:br/>
      </w:r>
      <w:r>
        <w:rPr>
          <w:rFonts w:ascii="Times New Roman"/>
          <w:b w:val="false"/>
          <w:i w:val="false"/>
          <w:color w:val="000000"/>
          <w:sz w:val="28"/>
        </w:rPr>
        <w:t>
      10. Действия, предусмотренные частями шестой, седьмой, восьмой и девятой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настоящего Кодекса не применяется, –</w:t>
      </w:r>
      <w:r>
        <w:br/>
      </w:r>
      <w:r>
        <w:rPr>
          <w:rFonts w:ascii="Times New Roman"/>
          <w:b w:val="false"/>
          <w:i w:val="false"/>
          <w:color w:val="000000"/>
          <w:sz w:val="28"/>
        </w:rPr>
        <w:t>
      влекут штраф в размере двухсот месячных расчетных показателей.</w:t>
      </w:r>
      <w:r>
        <w:br/>
      </w:r>
      <w:r>
        <w:rPr>
          <w:rFonts w:ascii="Times New Roman"/>
          <w:b w:val="false"/>
          <w:i w:val="false"/>
          <w:color w:val="000000"/>
          <w:sz w:val="28"/>
        </w:rPr>
        <w:t>
      Примечание. Нахождение водителя в состоянии опьянения (алкогольного, наркотического и (или) токсикоманического) устанавливается в порядке, определенном частью третьей </w:t>
      </w:r>
      <w:r>
        <w:rPr>
          <w:rFonts w:ascii="Times New Roman"/>
          <w:b w:val="false"/>
          <w:i w:val="false"/>
          <w:color w:val="000000"/>
          <w:sz w:val="28"/>
        </w:rPr>
        <w:t>статьи 629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469. Невыполнение водителем обязанностей в связи с</w:t>
      </w:r>
      <w:r>
        <w:br/>
      </w:r>
      <w:r>
        <w:rPr>
          <w:rFonts w:ascii="Times New Roman"/>
          <w:b w:val="false"/>
          <w:i w:val="false"/>
          <w:color w:val="000000"/>
          <w:sz w:val="28"/>
        </w:rPr>
        <w:t>
                   дорожно-транспортным происшествием</w:t>
      </w:r>
      <w:r>
        <w:br/>
      </w: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о дорожном движении,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r>
        <w:br/>
      </w:r>
      <w:r>
        <w:rPr>
          <w:rFonts w:ascii="Times New Roman"/>
          <w:b w:val="false"/>
          <w:i w:val="false"/>
          <w:color w:val="000000"/>
          <w:sz w:val="28"/>
        </w:rPr>
        <w:t>
      влечет лишение права управления транспортными средствами на срок один год.</w:t>
      </w:r>
      <w:r>
        <w:br/>
      </w:r>
      <w:r>
        <w:rPr>
          <w:rFonts w:ascii="Times New Roman"/>
          <w:b w:val="false"/>
          <w:i w:val="false"/>
          <w:color w:val="000000"/>
          <w:sz w:val="28"/>
        </w:rPr>
        <w:t>
      3. Те же действия, совершенные лицом, не имеющим либо лишенным права управления транспортными средствами, –</w:t>
      </w:r>
      <w:r>
        <w:br/>
      </w:r>
      <w:r>
        <w:rPr>
          <w:rFonts w:ascii="Times New Roman"/>
          <w:b w:val="false"/>
          <w:i w:val="false"/>
          <w:color w:val="000000"/>
          <w:sz w:val="28"/>
        </w:rPr>
        <w:t>
      влекут штраф в размере ста месячных расчетных показателей либо административный арест на сорок пять суток.</w:t>
      </w:r>
      <w:r>
        <w:br/>
      </w: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471. Невыполнение требований сотрудника органов</w:t>
      </w:r>
      <w:r>
        <w:br/>
      </w:r>
      <w:r>
        <w:rPr>
          <w:rFonts w:ascii="Times New Roman"/>
          <w:b w:val="false"/>
          <w:i w:val="false"/>
          <w:color w:val="000000"/>
          <w:sz w:val="28"/>
        </w:rPr>
        <w:t>
                   внутренних дел (полиции), транспортного контроля</w:t>
      </w:r>
      <w:r>
        <w:br/>
      </w:r>
      <w:r>
        <w:rPr>
          <w:rFonts w:ascii="Times New Roman"/>
          <w:b w:val="false"/>
          <w:i w:val="false"/>
          <w:color w:val="000000"/>
          <w:sz w:val="28"/>
        </w:rPr>
        <w:t>
                   на пунктах пропуска автотранспортных средств</w:t>
      </w:r>
      <w:r>
        <w:br/>
      </w:r>
      <w:r>
        <w:rPr>
          <w:rFonts w:ascii="Times New Roman"/>
          <w:b w:val="false"/>
          <w:i w:val="false"/>
          <w:color w:val="000000"/>
          <w:sz w:val="28"/>
        </w:rPr>
        <w:t>
                   через Государственную границу Республики Казахстан</w:t>
      </w:r>
      <w:r>
        <w:br/>
      </w:r>
      <w:r>
        <w:rPr>
          <w:rFonts w:ascii="Times New Roman"/>
          <w:b w:val="false"/>
          <w:i w:val="false"/>
          <w:color w:val="000000"/>
          <w:sz w:val="28"/>
        </w:rPr>
        <w:t>
                   и постах транспортного контроля на территории</w:t>
      </w:r>
      <w:r>
        <w:br/>
      </w:r>
      <w:r>
        <w:rPr>
          <w:rFonts w:ascii="Times New Roman"/>
          <w:b w:val="false"/>
          <w:i w:val="false"/>
          <w:color w:val="000000"/>
          <w:sz w:val="28"/>
        </w:rPr>
        <w:t>
                   Республики Казахстан, военной полиции</w:t>
      </w:r>
      <w:r>
        <w:br/>
      </w:r>
      <w:r>
        <w:rPr>
          <w:rFonts w:ascii="Times New Roman"/>
          <w:b w:val="false"/>
          <w:i w:val="false"/>
          <w:color w:val="000000"/>
          <w:sz w:val="28"/>
        </w:rPr>
        <w:t>
                   (исключительно лицом, управляющим военным</w:t>
      </w:r>
      <w:r>
        <w:br/>
      </w:r>
      <w:r>
        <w:rPr>
          <w:rFonts w:ascii="Times New Roman"/>
          <w:b w:val="false"/>
          <w:i w:val="false"/>
          <w:color w:val="000000"/>
          <w:sz w:val="28"/>
        </w:rPr>
        <w:t>
                   транспортным средством), уклонение от прохождения</w:t>
      </w:r>
      <w:r>
        <w:br/>
      </w:r>
      <w:r>
        <w:rPr>
          <w:rFonts w:ascii="Times New Roman"/>
          <w:b w:val="false"/>
          <w:i w:val="false"/>
          <w:color w:val="000000"/>
          <w:sz w:val="28"/>
        </w:rPr>
        <w:t>
                   освидетельствования на состояние алкогольного,</w:t>
      </w:r>
      <w:r>
        <w:br/>
      </w:r>
      <w:r>
        <w:rPr>
          <w:rFonts w:ascii="Times New Roman"/>
          <w:b w:val="false"/>
          <w:i w:val="false"/>
          <w:color w:val="000000"/>
          <w:sz w:val="28"/>
        </w:rPr>
        <w:t>
                   наркотического и (или) токсикоманического</w:t>
      </w:r>
      <w:r>
        <w:br/>
      </w:r>
      <w:r>
        <w:rPr>
          <w:rFonts w:ascii="Times New Roman"/>
          <w:b w:val="false"/>
          <w:i w:val="false"/>
          <w:color w:val="000000"/>
          <w:sz w:val="28"/>
        </w:rPr>
        <w:t>
                   опьянения</w:t>
      </w:r>
      <w:r>
        <w:br/>
      </w:r>
      <w:r>
        <w:rPr>
          <w:rFonts w:ascii="Times New Roman"/>
          <w:b w:val="false"/>
          <w:i w:val="false"/>
          <w:color w:val="000000"/>
          <w:sz w:val="28"/>
        </w:rPr>
        <w:t xml:space="preserve">
      1. Невыполнение законного требования сотрудника органов внутренних дел (полиции), военной полиции (исключительно лицом, управляющим военным транспортным средством) об остановке транспортного средства – </w:t>
      </w:r>
      <w:r>
        <w:br/>
      </w:r>
      <w:r>
        <w:rPr>
          <w:rFonts w:ascii="Times New Roman"/>
          <w:b w:val="false"/>
          <w:i w:val="false"/>
          <w:color w:val="000000"/>
          <w:sz w:val="28"/>
        </w:rPr>
        <w:t>
      влечет лишение права управления транспортными средствами на срок один год, а в отношении лиц, не имеющих либо лишенных такого права, штраф в размере двадцати месячных расчетных показателей.</w:t>
      </w:r>
      <w:r>
        <w:br/>
      </w:r>
      <w:r>
        <w:rPr>
          <w:rFonts w:ascii="Times New Roman"/>
          <w:b w:val="false"/>
          <w:i w:val="false"/>
          <w:color w:val="000000"/>
          <w:sz w:val="28"/>
        </w:rPr>
        <w:t>
      2.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постах транспортного контроля на территории Республики Казахстан об остановке транспортного средства –</w:t>
      </w:r>
      <w:r>
        <w:br/>
      </w:r>
      <w:r>
        <w:rPr>
          <w:rFonts w:ascii="Times New Roman"/>
          <w:b w:val="false"/>
          <w:i w:val="false"/>
          <w:color w:val="000000"/>
          <w:sz w:val="28"/>
        </w:rPr>
        <w:t>
      влечет штраф в размере от пяти до десяти месячных расчетных показателей или лишение права управления транспортными средствами на срок от шести месяцев до одного года.</w:t>
      </w:r>
      <w:r>
        <w:br/>
      </w: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истечения срока административного взыскания, –</w:t>
      </w:r>
      <w:r>
        <w:br/>
      </w:r>
      <w:r>
        <w:rPr>
          <w:rFonts w:ascii="Times New Roman"/>
          <w:b w:val="false"/>
          <w:i w:val="false"/>
          <w:color w:val="000000"/>
          <w:sz w:val="28"/>
        </w:rPr>
        <w:t xml:space="preserve">
      влечет штраф в размере тридцати месячных расчетных показателей. </w:t>
      </w:r>
      <w:r>
        <w:br/>
      </w: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военным транспортным средством)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r>
        <w:br/>
      </w:r>
      <w:r>
        <w:rPr>
          <w:rFonts w:ascii="Times New Roman"/>
          <w:b w:val="false"/>
          <w:i w:val="false"/>
          <w:color w:val="000000"/>
          <w:sz w:val="28"/>
        </w:rPr>
        <w:t>
      влечет лишение права управления транспортными средствами на срок три года.</w:t>
      </w:r>
      <w:r>
        <w:br/>
      </w: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r>
        <w:br/>
      </w: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на срок шесть лет.</w:t>
      </w:r>
      <w:r>
        <w:br/>
      </w:r>
      <w:r>
        <w:rPr>
          <w:rFonts w:ascii="Times New Roman"/>
          <w:b w:val="false"/>
          <w:i w:val="false"/>
          <w:color w:val="000000"/>
          <w:sz w:val="28"/>
        </w:rPr>
        <w:t>
      6. Те же действия, совершенные повторно в течение года после истечения срока административного взыскания, предусмотренного частью пятой настоящей статьи, –</w:t>
      </w:r>
      <w:r>
        <w:br/>
      </w:r>
      <w:r>
        <w:rPr>
          <w:rFonts w:ascii="Times New Roman"/>
          <w:b w:val="false"/>
          <w:i w:val="false"/>
          <w:color w:val="000000"/>
          <w:sz w:val="28"/>
        </w:rPr>
        <w:t>
      влекут административный арест на тридцать суток и лишение права управления транспортными средствами сроком на десять лет.</w:t>
      </w:r>
      <w:r>
        <w:br/>
      </w:r>
      <w:r>
        <w:rPr>
          <w:rFonts w:ascii="Times New Roman"/>
          <w:b w:val="false"/>
          <w:i w:val="false"/>
          <w:color w:val="000000"/>
          <w:sz w:val="28"/>
        </w:rPr>
        <w:t>
      7. Действия, предусмотренные частями четвертой, пятой и шестой настоящей статьи, совершенные лицом, лишенным права управления транспортным средством, –</w:t>
      </w:r>
      <w:r>
        <w:br/>
      </w:r>
      <w:r>
        <w:rPr>
          <w:rFonts w:ascii="Times New Roman"/>
          <w:b w:val="false"/>
          <w:i w:val="false"/>
          <w:color w:val="000000"/>
          <w:sz w:val="28"/>
        </w:rPr>
        <w:t xml:space="preserve">
      влекут административный арест на двадцать суток. </w:t>
      </w:r>
      <w:r>
        <w:br/>
      </w:r>
      <w:r>
        <w:rPr>
          <w:rFonts w:ascii="Times New Roman"/>
          <w:b w:val="false"/>
          <w:i w:val="false"/>
          <w:color w:val="000000"/>
          <w:sz w:val="28"/>
        </w:rPr>
        <w:t>
      8. Те же действия, совершенные повторно в течение года после истечения срока административного взыскания, предусмотренного частью седьмой настоящей статьи, –</w:t>
      </w:r>
      <w:r>
        <w:br/>
      </w:r>
      <w:r>
        <w:rPr>
          <w:rFonts w:ascii="Times New Roman"/>
          <w:b w:val="false"/>
          <w:i w:val="false"/>
          <w:color w:val="000000"/>
          <w:sz w:val="28"/>
        </w:rPr>
        <w:t>
      влекут административный арест на тридцать суток.</w:t>
      </w:r>
      <w:r>
        <w:br/>
      </w:r>
      <w:r>
        <w:rPr>
          <w:rFonts w:ascii="Times New Roman"/>
          <w:b w:val="false"/>
          <w:i w:val="false"/>
          <w:color w:val="000000"/>
          <w:sz w:val="28"/>
        </w:rPr>
        <w:t>
      9. Действие, предусмотренное частью четвертой настоящей статьи, совершенное лицами, не имеющими права управления транспортными средствами, –</w:t>
      </w:r>
      <w:r>
        <w:br/>
      </w:r>
      <w:r>
        <w:rPr>
          <w:rFonts w:ascii="Times New Roman"/>
          <w:b w:val="false"/>
          <w:i w:val="false"/>
          <w:color w:val="000000"/>
          <w:sz w:val="28"/>
        </w:rPr>
        <w:t>
      влечет административный арест на двадцать суток.</w:t>
      </w:r>
      <w:r>
        <w:br/>
      </w:r>
      <w:r>
        <w:rPr>
          <w:rFonts w:ascii="Times New Roman"/>
          <w:b w:val="false"/>
          <w:i w:val="false"/>
          <w:color w:val="000000"/>
          <w:sz w:val="28"/>
        </w:rPr>
        <w:t>
      10. Те же действия, совершенные повторно в течение года после истечения срока административного взыскания, предусмотренного частью девятой настоящей статьи, –</w:t>
      </w:r>
      <w:r>
        <w:br/>
      </w:r>
      <w:r>
        <w:rPr>
          <w:rFonts w:ascii="Times New Roman"/>
          <w:b w:val="false"/>
          <w:i w:val="false"/>
          <w:color w:val="000000"/>
          <w:sz w:val="28"/>
        </w:rPr>
        <w:t>
      влекут административный арест на тридцать суток.</w:t>
      </w:r>
      <w:r>
        <w:br/>
      </w:r>
      <w:r>
        <w:rPr>
          <w:rFonts w:ascii="Times New Roman"/>
          <w:b w:val="false"/>
          <w:i w:val="false"/>
          <w:color w:val="000000"/>
          <w:sz w:val="28"/>
        </w:rPr>
        <w:t>
      11. Действия, предусмотренные частями седьмой, восьмой, девятой и десятой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настоящего Кодекса не применяется, –</w:t>
      </w:r>
      <w:r>
        <w:br/>
      </w:r>
      <w:r>
        <w:rPr>
          <w:rFonts w:ascii="Times New Roman"/>
          <w:b w:val="false"/>
          <w:i w:val="false"/>
          <w:color w:val="000000"/>
          <w:sz w:val="28"/>
        </w:rPr>
        <w:t>
      влекут штраф в размере двухсот месячных расчетных показателей.</w:t>
      </w:r>
      <w:r>
        <w:br/>
      </w:r>
      <w:r>
        <w:rPr>
          <w:rFonts w:ascii="Times New Roman"/>
          <w:b w:val="false"/>
          <w:i w:val="false"/>
          <w:color w:val="000000"/>
          <w:sz w:val="28"/>
        </w:rPr>
        <w:t>
      12. Оставление водителем и пассажирами (пассажиром)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ими требований о выходе из кабины (салона) транспортного средства –</w:t>
      </w:r>
      <w:r>
        <w:br/>
      </w:r>
      <w:r>
        <w:rPr>
          <w:rFonts w:ascii="Times New Roman"/>
          <w:b w:val="false"/>
          <w:i w:val="false"/>
          <w:color w:val="000000"/>
          <w:sz w:val="28"/>
        </w:rPr>
        <w:t>
      влекут штраф на водителя и пассажиров (пассажира) в размере пяти месячных расчетных показателей.</w:t>
      </w:r>
      <w:r>
        <w:br/>
      </w: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водителя и пассажиров (пассажира) в размере десяти месячных расчетных показателей.</w:t>
      </w:r>
      <w:r>
        <w:br/>
      </w: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r>
        <w:br/>
      </w:r>
      <w:r>
        <w:rPr>
          <w:rFonts w:ascii="Times New Roman"/>
          <w:b w:val="false"/>
          <w:i w:val="false"/>
          <w:color w:val="000000"/>
          <w:sz w:val="28"/>
        </w:rPr>
        <w:t>
</w:t>
      </w:r>
      <w:r>
        <w:rPr>
          <w:rFonts w:ascii="Times New Roman"/>
          <w:b w:val="false"/>
          <w:i w:val="false"/>
          <w:color w:val="000000"/>
          <w:sz w:val="28"/>
        </w:rPr>
        <w:t>
      13) заголовок и часть первую </w:t>
      </w:r>
      <w:r>
        <w:rPr>
          <w:rFonts w:ascii="Times New Roman"/>
          <w:b w:val="false"/>
          <w:i w:val="false"/>
          <w:color w:val="000000"/>
          <w:sz w:val="28"/>
        </w:rPr>
        <w:t>статьи 473-1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473-1. Нарушение правил организации и проведения</w:t>
      </w:r>
      <w:r>
        <w:br/>
      </w:r>
      <w:r>
        <w:rPr>
          <w:rFonts w:ascii="Times New Roman"/>
          <w:b w:val="false"/>
          <w:i w:val="false"/>
          <w:color w:val="000000"/>
          <w:sz w:val="28"/>
        </w:rPr>
        <w:t>
                     обязательного технического осмотра механических</w:t>
      </w:r>
      <w:r>
        <w:br/>
      </w:r>
      <w:r>
        <w:rPr>
          <w:rFonts w:ascii="Times New Roman"/>
          <w:b w:val="false"/>
          <w:i w:val="false"/>
          <w:color w:val="000000"/>
          <w:sz w:val="28"/>
        </w:rPr>
        <w:t>
                     транспортных средств и прицепов к ним</w:t>
      </w:r>
      <w:r>
        <w:br/>
      </w:r>
      <w:r>
        <w:rPr>
          <w:rFonts w:ascii="Times New Roman"/>
          <w:b w:val="false"/>
          <w:i w:val="false"/>
          <w:color w:val="000000"/>
          <w:sz w:val="28"/>
        </w:rPr>
        <w:t>
      1. Нарушения правил организации и проведения обязательного технического осмотра механических транспортных средств и прицепов к ним, совершенные в виде:</w:t>
      </w:r>
      <w:r>
        <w:br/>
      </w:r>
      <w:r>
        <w:rPr>
          <w:rFonts w:ascii="Times New Roman"/>
          <w:b w:val="false"/>
          <w:i w:val="false"/>
          <w:color w:val="000000"/>
          <w:sz w:val="28"/>
        </w:rPr>
        <w:t>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r>
        <w:br/>
      </w:r>
      <w:r>
        <w:rPr>
          <w:rFonts w:ascii="Times New Roman"/>
          <w:b w:val="false"/>
          <w:i w:val="false"/>
          <w:color w:val="000000"/>
          <w:sz w:val="28"/>
        </w:rPr>
        <w:t>
      необоснованного отказа в проведении обязательного технического осмотра;</w:t>
      </w:r>
      <w:r>
        <w:br/>
      </w:r>
      <w:r>
        <w:rPr>
          <w:rFonts w:ascii="Times New Roman"/>
          <w:b w:val="false"/>
          <w:i w:val="false"/>
          <w:color w:val="000000"/>
          <w:sz w:val="28"/>
        </w:rPr>
        <w:t>
      непредставления сведений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неуведомления либо несвоевременного уведомления об изменении места нахождения центра технического осмотра;</w:t>
      </w:r>
      <w:r>
        <w:br/>
      </w:r>
      <w:r>
        <w:rPr>
          <w:rFonts w:ascii="Times New Roman"/>
          <w:b w:val="false"/>
          <w:i w:val="false"/>
          <w:color w:val="000000"/>
          <w:sz w:val="28"/>
        </w:rPr>
        <w:t>
      неинформирования населения о графике проведения обязательного технического осмотра в регионе деятельности;</w:t>
      </w:r>
      <w:r>
        <w:br/>
      </w:r>
      <w:r>
        <w:rPr>
          <w:rFonts w:ascii="Times New Roman"/>
          <w:b w:val="false"/>
          <w:i w:val="false"/>
          <w:color w:val="000000"/>
          <w:sz w:val="28"/>
        </w:rPr>
        <w:t>
      нарушения графика проведения обязательного технического осмотра;</w:t>
      </w:r>
      <w:r>
        <w:br/>
      </w:r>
      <w:r>
        <w:rPr>
          <w:rFonts w:ascii="Times New Roman"/>
          <w:b w:val="false"/>
          <w:i w:val="false"/>
          <w:color w:val="000000"/>
          <w:sz w:val="28"/>
        </w:rPr>
        <w:t>
      выдачи оператором технического осмотра диагностической карты технического осмотра без проведения обязательного технического осмотра;</w:t>
      </w:r>
      <w:r>
        <w:br/>
      </w:r>
      <w:r>
        <w:rPr>
          <w:rFonts w:ascii="Times New Roman"/>
          <w:b w:val="false"/>
          <w:i w:val="false"/>
          <w:color w:val="000000"/>
          <w:sz w:val="28"/>
        </w:rPr>
        <w:t>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r>
        <w:br/>
      </w:r>
      <w:r>
        <w:rPr>
          <w:rFonts w:ascii="Times New Roman"/>
          <w:b w:val="false"/>
          <w:i w:val="false"/>
          <w:color w:val="000000"/>
          <w:sz w:val="28"/>
        </w:rPr>
        <w:t>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r>
        <w:br/>
      </w:r>
      <w:r>
        <w:rPr>
          <w:rFonts w:ascii="Times New Roman"/>
          <w:b w:val="false"/>
          <w:i w:val="false"/>
          <w:color w:val="000000"/>
          <w:sz w:val="28"/>
        </w:rPr>
        <w:t>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r>
        <w:br/>
      </w:r>
      <w:r>
        <w:rPr>
          <w:rFonts w:ascii="Times New Roman"/>
          <w:b w:val="false"/>
          <w:i w:val="false"/>
          <w:color w:val="000000"/>
          <w:sz w:val="28"/>
        </w:rPr>
        <w:t>
      составления и выдачи диагностической карты технического осмотра, не соответствующей утвержденной форме;</w:t>
      </w:r>
      <w:r>
        <w:br/>
      </w:r>
      <w:r>
        <w:rPr>
          <w:rFonts w:ascii="Times New Roman"/>
          <w:b w:val="false"/>
          <w:i w:val="false"/>
          <w:color w:val="000000"/>
          <w:sz w:val="28"/>
        </w:rPr>
        <w:t>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несоответствия производственного помещения и территории центра технического осмотра требованиям, установленным государственными стандартами, –</w:t>
      </w:r>
      <w:r>
        <w:br/>
      </w: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14) дополнить статьей 474-2 следующего содержания:</w:t>
      </w:r>
      <w:r>
        <w:br/>
      </w:r>
      <w:r>
        <w:rPr>
          <w:rFonts w:ascii="Times New Roman"/>
          <w:b w:val="false"/>
          <w:i w:val="false"/>
          <w:color w:val="000000"/>
          <w:sz w:val="28"/>
        </w:rPr>
        <w:t>
      «Статья 474-2. Признание либо выдача сертификатов или иных</w:t>
      </w:r>
      <w:r>
        <w:br/>
      </w:r>
      <w:r>
        <w:rPr>
          <w:rFonts w:ascii="Times New Roman"/>
          <w:b w:val="false"/>
          <w:i w:val="false"/>
          <w:color w:val="000000"/>
          <w:sz w:val="28"/>
        </w:rPr>
        <w:t>
                     документов, подтверждающих соответствие новых</w:t>
      </w:r>
      <w:r>
        <w:br/>
      </w:r>
      <w:r>
        <w:rPr>
          <w:rFonts w:ascii="Times New Roman"/>
          <w:b w:val="false"/>
          <w:i w:val="false"/>
          <w:color w:val="000000"/>
          <w:sz w:val="28"/>
        </w:rPr>
        <w:t>
                     транспортных средств в нарушение установленных</w:t>
      </w:r>
      <w:r>
        <w:br/>
      </w:r>
      <w:r>
        <w:rPr>
          <w:rFonts w:ascii="Times New Roman"/>
          <w:b w:val="false"/>
          <w:i w:val="false"/>
          <w:color w:val="000000"/>
          <w:sz w:val="28"/>
        </w:rPr>
        <w:t>
                     норм в области обеспечения требований к</w:t>
      </w:r>
      <w:r>
        <w:br/>
      </w:r>
      <w:r>
        <w:rPr>
          <w:rFonts w:ascii="Times New Roman"/>
          <w:b w:val="false"/>
          <w:i w:val="false"/>
          <w:color w:val="000000"/>
          <w:sz w:val="28"/>
        </w:rPr>
        <w:t>
                     безопасности транспортных средств</w:t>
      </w:r>
      <w:r>
        <w:br/>
      </w: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r>
        <w:br/>
      </w:r>
      <w:r>
        <w:rPr>
          <w:rFonts w:ascii="Times New Roman"/>
          <w:b w:val="false"/>
          <w:i w:val="false"/>
          <w:color w:val="000000"/>
          <w:sz w:val="28"/>
        </w:rPr>
        <w:t>
      влечет штраф в размере от ста до двухсот месячных расчетных показателей с лишением права занятия этой деятельностью на срок один год.</w:t>
      </w:r>
      <w:r>
        <w:br/>
      </w:r>
      <w:r>
        <w:rPr>
          <w:rFonts w:ascii="Times New Roman"/>
          <w:b w:val="false"/>
          <w:i w:val="false"/>
          <w:color w:val="000000"/>
          <w:sz w:val="28"/>
        </w:rPr>
        <w:t>
      2. Те же действия, повлекшие повреждение транспортных средств или иного имущества, –</w:t>
      </w:r>
      <w:r>
        <w:br/>
      </w:r>
      <w:r>
        <w:rPr>
          <w:rFonts w:ascii="Times New Roman"/>
          <w:b w:val="false"/>
          <w:i w:val="false"/>
          <w:color w:val="000000"/>
          <w:sz w:val="28"/>
        </w:rPr>
        <w:t>
      влекут штраф в размере от двухсот до трехсот месячных расчетных показателей с лишением права занятия этой деятельностью на срок два года.</w:t>
      </w:r>
      <w:r>
        <w:br/>
      </w: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r>
        <w:br/>
      </w:r>
      <w:r>
        <w:rPr>
          <w:rFonts w:ascii="Times New Roman"/>
          <w:b w:val="false"/>
          <w:i w:val="false"/>
          <w:color w:val="000000"/>
          <w:sz w:val="28"/>
        </w:rPr>
        <w:t>
      влекут штраф в размере от трехсот до пятисот месячных расчетных показателей с лишением права занятия этой деятельностью на срок три года.»;</w:t>
      </w:r>
      <w:r>
        <w:br/>
      </w:r>
      <w:r>
        <w:rPr>
          <w:rFonts w:ascii="Times New Roman"/>
          <w:b w:val="false"/>
          <w:i w:val="false"/>
          <w:color w:val="000000"/>
          <w:sz w:val="28"/>
        </w:rPr>
        <w:t>
</w:t>
      </w:r>
      <w:r>
        <w:rPr>
          <w:rFonts w:ascii="Times New Roman"/>
          <w:b w:val="false"/>
          <w:i w:val="false"/>
          <w:color w:val="000000"/>
          <w:sz w:val="28"/>
        </w:rPr>
        <w:t>
      15) в части первой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«463-3 (частью пятой)» заменить словами «463-3 (частью третьей)»;</w:t>
      </w:r>
      <w:r>
        <w:br/>
      </w:r>
      <w:r>
        <w:rPr>
          <w:rFonts w:ascii="Times New Roman"/>
          <w:b w:val="false"/>
          <w:i w:val="false"/>
          <w:color w:val="000000"/>
          <w:sz w:val="28"/>
        </w:rPr>
        <w:t>
</w:t>
      </w:r>
      <w:r>
        <w:rPr>
          <w:rFonts w:ascii="Times New Roman"/>
          <w:b w:val="false"/>
          <w:i w:val="false"/>
          <w:color w:val="000000"/>
          <w:sz w:val="28"/>
        </w:rPr>
        <w:t>
      после слов «464-1 (частями первой и второй),» дополнить словами «464-2 (частью второй), 464-3 (частями второй – четвертой),»;</w:t>
      </w:r>
      <w:r>
        <w:br/>
      </w:r>
      <w:r>
        <w:rPr>
          <w:rFonts w:ascii="Times New Roman"/>
          <w:b w:val="false"/>
          <w:i w:val="false"/>
          <w:color w:val="000000"/>
          <w:sz w:val="28"/>
        </w:rPr>
        <w:t>
</w:t>
      </w:r>
      <w:r>
        <w:rPr>
          <w:rFonts w:ascii="Times New Roman"/>
          <w:b w:val="false"/>
          <w:i w:val="false"/>
          <w:color w:val="000000"/>
          <w:sz w:val="28"/>
        </w:rPr>
        <w:t>
      цифры «469» заменить словами «469 (частями второй и третьей)»;</w:t>
      </w:r>
      <w:r>
        <w:br/>
      </w:r>
      <w:r>
        <w:rPr>
          <w:rFonts w:ascii="Times New Roman"/>
          <w:b w:val="false"/>
          <w:i w:val="false"/>
          <w:color w:val="000000"/>
          <w:sz w:val="28"/>
        </w:rPr>
        <w:t>
</w:t>
      </w:r>
      <w:r>
        <w:rPr>
          <w:rFonts w:ascii="Times New Roman"/>
          <w:b w:val="false"/>
          <w:i w:val="false"/>
          <w:color w:val="000000"/>
          <w:sz w:val="28"/>
        </w:rPr>
        <w:t>
      слова «471 (частями 1-1, 1-2 и второй)» заменить словами «471 (частями первой, второй, четвертой – одиннадцатой)»;</w:t>
      </w:r>
      <w:r>
        <w:br/>
      </w:r>
      <w:r>
        <w:rPr>
          <w:rFonts w:ascii="Times New Roman"/>
          <w:b w:val="false"/>
          <w:i w:val="false"/>
          <w:color w:val="000000"/>
          <w:sz w:val="28"/>
        </w:rPr>
        <w:t>
</w:t>
      </w:r>
      <w:r>
        <w:rPr>
          <w:rFonts w:ascii="Times New Roman"/>
          <w:b w:val="false"/>
          <w:i w:val="false"/>
          <w:color w:val="000000"/>
          <w:sz w:val="28"/>
        </w:rPr>
        <w:t xml:space="preserve">
      после цифр «474-1,» дополнить цифрами «474-2,»; </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«463-3 (частями первой – четвертой)» заменить словами «463-3 (частями первой, второй, четвертой и пятой)»;</w:t>
      </w:r>
      <w:r>
        <w:br/>
      </w:r>
      <w:r>
        <w:rPr>
          <w:rFonts w:ascii="Times New Roman"/>
          <w:b w:val="false"/>
          <w:i w:val="false"/>
          <w:color w:val="000000"/>
          <w:sz w:val="28"/>
        </w:rPr>
        <w:t>
</w:t>
      </w:r>
      <w:r>
        <w:rPr>
          <w:rFonts w:ascii="Times New Roman"/>
          <w:b w:val="false"/>
          <w:i w:val="false"/>
          <w:color w:val="000000"/>
          <w:sz w:val="28"/>
        </w:rPr>
        <w:t>
      после слов «464-1 (частью третьей),» дополнить словами «464-2 (частями первой, третьей и четвертой), 464-3 (частями первой, пятой – седьмой),»;</w:t>
      </w:r>
      <w:r>
        <w:br/>
      </w:r>
      <w:r>
        <w:rPr>
          <w:rFonts w:ascii="Times New Roman"/>
          <w:b w:val="false"/>
          <w:i w:val="false"/>
          <w:color w:val="000000"/>
          <w:sz w:val="28"/>
        </w:rPr>
        <w:t>
</w:t>
      </w:r>
      <w:r>
        <w:rPr>
          <w:rFonts w:ascii="Times New Roman"/>
          <w:b w:val="false"/>
          <w:i w:val="false"/>
          <w:color w:val="000000"/>
          <w:sz w:val="28"/>
        </w:rPr>
        <w:t>
      после слов «468 (частью третьей),» дополнить словами «469 (частью первой),»;</w:t>
      </w:r>
      <w:r>
        <w:br/>
      </w:r>
      <w:r>
        <w:rPr>
          <w:rFonts w:ascii="Times New Roman"/>
          <w:b w:val="false"/>
          <w:i w:val="false"/>
          <w:color w:val="000000"/>
          <w:sz w:val="28"/>
        </w:rPr>
        <w:t>
</w:t>
      </w:r>
      <w:r>
        <w:rPr>
          <w:rFonts w:ascii="Times New Roman"/>
          <w:b w:val="false"/>
          <w:i w:val="false"/>
          <w:color w:val="000000"/>
          <w:sz w:val="28"/>
        </w:rPr>
        <w:t>
      слова «471 (частью первой)» заменить словами «471 (частями третьей, двенадцатой и тринадцатой)»;</w:t>
      </w:r>
      <w:r>
        <w:br/>
      </w:r>
      <w:r>
        <w:rPr>
          <w:rFonts w:ascii="Times New Roman"/>
          <w:b w:val="false"/>
          <w:i w:val="false"/>
          <w:color w:val="000000"/>
          <w:sz w:val="28"/>
        </w:rPr>
        <w:t>
</w:t>
      </w:r>
      <w:r>
        <w:rPr>
          <w:rFonts w:ascii="Times New Roman"/>
          <w:b w:val="false"/>
          <w:i w:val="false"/>
          <w:color w:val="000000"/>
          <w:sz w:val="28"/>
        </w:rPr>
        <w:t>
      цифры «474 – 476» заменить цифрами «474, 475, 476»;</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подпункте 6):</w:t>
      </w:r>
      <w:r>
        <w:br/>
      </w:r>
      <w:r>
        <w:rPr>
          <w:rFonts w:ascii="Times New Roman"/>
          <w:b w:val="false"/>
          <w:i w:val="false"/>
          <w:color w:val="000000"/>
          <w:sz w:val="28"/>
        </w:rPr>
        <w:t>
</w:t>
      </w:r>
      <w:r>
        <w:rPr>
          <w:rFonts w:ascii="Times New Roman"/>
          <w:b w:val="false"/>
          <w:i w:val="false"/>
          <w:color w:val="000000"/>
          <w:sz w:val="28"/>
        </w:rPr>
        <w:t>
      слова «463-1 (частью третьей)» заменить словами «463-1 (частями третьей и четвертой)»;</w:t>
      </w:r>
      <w:r>
        <w:br/>
      </w:r>
      <w:r>
        <w:rPr>
          <w:rFonts w:ascii="Times New Roman"/>
          <w:b w:val="false"/>
          <w:i w:val="false"/>
          <w:color w:val="000000"/>
          <w:sz w:val="28"/>
        </w:rPr>
        <w:t>
</w:t>
      </w:r>
      <w:r>
        <w:rPr>
          <w:rFonts w:ascii="Times New Roman"/>
          <w:b w:val="false"/>
          <w:i w:val="false"/>
          <w:color w:val="000000"/>
          <w:sz w:val="28"/>
        </w:rPr>
        <w:t>
      слова «463-3 (частью четвертой), 463-4 (частью четвертой)» заменить словами «463-3 (частями четвертой и пятой), 463-4 (частями четвертой – шестой)»;</w:t>
      </w:r>
      <w:r>
        <w:br/>
      </w:r>
      <w:r>
        <w:rPr>
          <w:rFonts w:ascii="Times New Roman"/>
          <w:b w:val="false"/>
          <w:i w:val="false"/>
          <w:color w:val="000000"/>
          <w:sz w:val="28"/>
        </w:rPr>
        <w:t>
</w:t>
      </w:r>
      <w:r>
        <w:rPr>
          <w:rFonts w:ascii="Times New Roman"/>
          <w:b w:val="false"/>
          <w:i w:val="false"/>
          <w:color w:val="000000"/>
          <w:sz w:val="28"/>
        </w:rPr>
        <w:t>
      после слов «464-1 (частью третьей),» дополнить словами «464-2 (частями первой, третьей и четвертой), 464-3 (частями первой, пятой – седьмой),»;</w:t>
      </w:r>
      <w:r>
        <w:br/>
      </w:r>
      <w:r>
        <w:rPr>
          <w:rFonts w:ascii="Times New Roman"/>
          <w:b w:val="false"/>
          <w:i w:val="false"/>
          <w:color w:val="000000"/>
          <w:sz w:val="28"/>
        </w:rPr>
        <w:t>
</w:t>
      </w:r>
      <w:r>
        <w:rPr>
          <w:rFonts w:ascii="Times New Roman"/>
          <w:b w:val="false"/>
          <w:i w:val="false"/>
          <w:color w:val="000000"/>
          <w:sz w:val="28"/>
        </w:rPr>
        <w:t>
      слова «471 (частью первой)» заменить словами «471 (частями третьей и тринадцатой)»;</w:t>
      </w:r>
      <w:r>
        <w:br/>
      </w:r>
      <w:r>
        <w:rPr>
          <w:rFonts w:ascii="Times New Roman"/>
          <w:b w:val="false"/>
          <w:i w:val="false"/>
          <w:color w:val="000000"/>
          <w:sz w:val="28"/>
        </w:rPr>
        <w:t>
</w:t>
      </w:r>
      <w:r>
        <w:rPr>
          <w:rFonts w:ascii="Times New Roman"/>
          <w:b w:val="false"/>
          <w:i w:val="false"/>
          <w:color w:val="000000"/>
          <w:sz w:val="28"/>
        </w:rPr>
        <w:t>
      в подпункте 7):</w:t>
      </w:r>
      <w:r>
        <w:br/>
      </w:r>
      <w:r>
        <w:rPr>
          <w:rFonts w:ascii="Times New Roman"/>
          <w:b w:val="false"/>
          <w:i w:val="false"/>
          <w:color w:val="000000"/>
          <w:sz w:val="28"/>
        </w:rPr>
        <w:t>
</w:t>
      </w:r>
      <w:r>
        <w:rPr>
          <w:rFonts w:ascii="Times New Roman"/>
          <w:b w:val="false"/>
          <w:i w:val="false"/>
          <w:color w:val="000000"/>
          <w:sz w:val="28"/>
        </w:rPr>
        <w:t>
      слова «463-3 (частями первой – третьей)» заменить словами «463-3 (частями первой и второй)»;</w:t>
      </w:r>
      <w:r>
        <w:br/>
      </w:r>
      <w:r>
        <w:rPr>
          <w:rFonts w:ascii="Times New Roman"/>
          <w:b w:val="false"/>
          <w:i w:val="false"/>
          <w:color w:val="000000"/>
          <w:sz w:val="28"/>
        </w:rPr>
        <w:t>
</w:t>
      </w:r>
      <w:r>
        <w:rPr>
          <w:rFonts w:ascii="Times New Roman"/>
          <w:b w:val="false"/>
          <w:i w:val="false"/>
          <w:color w:val="000000"/>
          <w:sz w:val="28"/>
        </w:rPr>
        <w:t>
      после слов «464 (частью первой),» дополнить словами «465 (частью первой),»;</w:t>
      </w:r>
      <w:r>
        <w:br/>
      </w:r>
      <w:r>
        <w:rPr>
          <w:rFonts w:ascii="Times New Roman"/>
          <w:b w:val="false"/>
          <w:i w:val="false"/>
          <w:color w:val="000000"/>
          <w:sz w:val="28"/>
        </w:rPr>
        <w:t>
</w:t>
      </w:r>
      <w:r>
        <w:rPr>
          <w:rFonts w:ascii="Times New Roman"/>
          <w:b w:val="false"/>
          <w:i w:val="false"/>
          <w:color w:val="000000"/>
          <w:sz w:val="28"/>
        </w:rPr>
        <w:t>
      после слов «467-1 (частью первой),» дополнить словами «469 (частью первой),»;</w:t>
      </w:r>
      <w:r>
        <w:br/>
      </w:r>
      <w:r>
        <w:rPr>
          <w:rFonts w:ascii="Times New Roman"/>
          <w:b w:val="false"/>
          <w:i w:val="false"/>
          <w:color w:val="000000"/>
          <w:sz w:val="28"/>
        </w:rPr>
        <w:t>
</w:t>
      </w:r>
      <w:r>
        <w:rPr>
          <w:rFonts w:ascii="Times New Roman"/>
          <w:b w:val="false"/>
          <w:i w:val="false"/>
          <w:color w:val="000000"/>
          <w:sz w:val="28"/>
        </w:rPr>
        <w:t>
      после слов «470 (частями первой, третьей),» дополнить словами «471 (частью двенадцатой),»;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556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556. Органы Министерства обороны Республики Казахстан</w:t>
      </w:r>
      <w:r>
        <w:br/>
      </w:r>
      <w:r>
        <w:rPr>
          <w:rFonts w:ascii="Times New Roman"/>
          <w:b w:val="false"/>
          <w:i w:val="false"/>
          <w:color w:val="000000"/>
          <w:sz w:val="28"/>
        </w:rPr>
        <w:t>
      1. Органы Министерства обороны Республики Казахстан рассматривают дела об административных правонарушениях, предусмотренных статьями:</w:t>
      </w:r>
      <w:r>
        <w:br/>
      </w:r>
      <w:r>
        <w:rPr>
          <w:rFonts w:ascii="Times New Roman"/>
          <w:b w:val="false"/>
          <w:i w:val="false"/>
          <w:color w:val="000000"/>
          <w:sz w:val="28"/>
        </w:rPr>
        <w:t>
      1) </w:t>
      </w:r>
      <w:r>
        <w:rPr>
          <w:rFonts w:ascii="Times New Roman"/>
          <w:b w:val="false"/>
          <w:i w:val="false"/>
          <w:color w:val="000000"/>
          <w:sz w:val="28"/>
        </w:rPr>
        <w:t>461</w:t>
      </w:r>
      <w:r>
        <w:rPr>
          <w:rFonts w:ascii="Times New Roman"/>
          <w:b w:val="false"/>
          <w:i w:val="false"/>
          <w:color w:val="000000"/>
          <w:sz w:val="28"/>
        </w:rPr>
        <w:t xml:space="preserve"> (частями первой – третьей, четвертой – восьмой), </w:t>
      </w:r>
      <w:r>
        <w:rPr>
          <w:rFonts w:ascii="Times New Roman"/>
          <w:b w:val="false"/>
          <w:i w:val="false"/>
          <w:color w:val="000000"/>
          <w:sz w:val="28"/>
        </w:rPr>
        <w:t>461-1</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w:t>
      </w:r>
      <w:r>
        <w:rPr>
          <w:rFonts w:ascii="Times New Roman"/>
          <w:b w:val="false"/>
          <w:i w:val="false"/>
          <w:color w:val="000000"/>
          <w:sz w:val="28"/>
        </w:rPr>
        <w:t>463-1</w:t>
      </w:r>
      <w:r>
        <w:rPr>
          <w:rFonts w:ascii="Times New Roman"/>
          <w:b w:val="false"/>
          <w:i w:val="false"/>
          <w:color w:val="000000"/>
          <w:sz w:val="28"/>
        </w:rPr>
        <w:t>, </w:t>
      </w:r>
      <w:r>
        <w:rPr>
          <w:rFonts w:ascii="Times New Roman"/>
          <w:b w:val="false"/>
          <w:i w:val="false"/>
          <w:color w:val="000000"/>
          <w:sz w:val="28"/>
        </w:rPr>
        <w:t>463-2</w:t>
      </w:r>
      <w:r>
        <w:rPr>
          <w:rFonts w:ascii="Times New Roman"/>
          <w:b w:val="false"/>
          <w:i w:val="false"/>
          <w:color w:val="000000"/>
          <w:sz w:val="28"/>
        </w:rPr>
        <w:t>, </w:t>
      </w:r>
      <w:r>
        <w:rPr>
          <w:rFonts w:ascii="Times New Roman"/>
          <w:b w:val="false"/>
          <w:i w:val="false"/>
          <w:color w:val="000000"/>
          <w:sz w:val="28"/>
        </w:rPr>
        <w:t>463-3</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463-4</w:t>
      </w:r>
      <w:r>
        <w:rPr>
          <w:rFonts w:ascii="Times New Roman"/>
          <w:b w:val="false"/>
          <w:i w:val="false"/>
          <w:color w:val="000000"/>
          <w:sz w:val="28"/>
        </w:rPr>
        <w:t>, </w:t>
      </w:r>
      <w:r>
        <w:rPr>
          <w:rFonts w:ascii="Times New Roman"/>
          <w:b w:val="false"/>
          <w:i w:val="false"/>
          <w:color w:val="000000"/>
          <w:sz w:val="28"/>
        </w:rPr>
        <w:t>463-5</w:t>
      </w:r>
      <w:r>
        <w:rPr>
          <w:rFonts w:ascii="Times New Roman"/>
          <w:b w:val="false"/>
          <w:i w:val="false"/>
          <w:color w:val="000000"/>
          <w:sz w:val="28"/>
        </w:rPr>
        <w:t>, </w:t>
      </w:r>
      <w:r>
        <w:rPr>
          <w:rFonts w:ascii="Times New Roman"/>
          <w:b w:val="false"/>
          <w:i w:val="false"/>
          <w:color w:val="000000"/>
          <w:sz w:val="28"/>
        </w:rPr>
        <w:t>463-6</w:t>
      </w:r>
      <w:r>
        <w:rPr>
          <w:rFonts w:ascii="Times New Roman"/>
          <w:b w:val="false"/>
          <w:i w:val="false"/>
          <w:color w:val="000000"/>
          <w:sz w:val="28"/>
        </w:rPr>
        <w:t>, </w:t>
      </w:r>
      <w:r>
        <w:rPr>
          <w:rFonts w:ascii="Times New Roman"/>
          <w:b w:val="false"/>
          <w:i w:val="false"/>
          <w:color w:val="000000"/>
          <w:sz w:val="28"/>
        </w:rPr>
        <w:t>463-7</w:t>
      </w:r>
      <w:r>
        <w:rPr>
          <w:rFonts w:ascii="Times New Roman"/>
          <w:b w:val="false"/>
          <w:i w:val="false"/>
          <w:color w:val="000000"/>
          <w:sz w:val="28"/>
        </w:rPr>
        <w:t>, </w:t>
      </w:r>
      <w:r>
        <w:rPr>
          <w:rFonts w:ascii="Times New Roman"/>
          <w:b w:val="false"/>
          <w:i w:val="false"/>
          <w:color w:val="000000"/>
          <w:sz w:val="28"/>
        </w:rPr>
        <w:t>463-8</w:t>
      </w:r>
      <w:r>
        <w:rPr>
          <w:rFonts w:ascii="Times New Roman"/>
          <w:b w:val="false"/>
          <w:i w:val="false"/>
          <w:color w:val="000000"/>
          <w:sz w:val="28"/>
        </w:rPr>
        <w:t>, </w:t>
      </w:r>
      <w:r>
        <w:rPr>
          <w:rFonts w:ascii="Times New Roman"/>
          <w:b w:val="false"/>
          <w:i w:val="false"/>
          <w:color w:val="000000"/>
          <w:sz w:val="28"/>
        </w:rPr>
        <w:t>464</w:t>
      </w:r>
      <w:r>
        <w:rPr>
          <w:rFonts w:ascii="Times New Roman"/>
          <w:b w:val="false"/>
          <w:i w:val="false"/>
          <w:color w:val="000000"/>
          <w:sz w:val="28"/>
        </w:rPr>
        <w:t>, </w:t>
      </w:r>
      <w:r>
        <w:rPr>
          <w:rFonts w:ascii="Times New Roman"/>
          <w:b w:val="false"/>
          <w:i w:val="false"/>
          <w:color w:val="000000"/>
          <w:sz w:val="28"/>
        </w:rPr>
        <w:t>466</w:t>
      </w:r>
      <w:r>
        <w:rPr>
          <w:rFonts w:ascii="Times New Roman"/>
          <w:b w:val="false"/>
          <w:i w:val="false"/>
          <w:color w:val="000000"/>
          <w:sz w:val="28"/>
        </w:rPr>
        <w:t xml:space="preserve"> (частью первой), 468 (частью третьей), </w:t>
      </w:r>
      <w:r>
        <w:rPr>
          <w:rFonts w:ascii="Times New Roman"/>
          <w:b w:val="false"/>
          <w:i w:val="false"/>
          <w:color w:val="000000"/>
          <w:sz w:val="28"/>
        </w:rPr>
        <w:t>470</w:t>
      </w:r>
      <w:r>
        <w:rPr>
          <w:rFonts w:ascii="Times New Roman"/>
          <w:b w:val="false"/>
          <w:i w:val="false"/>
          <w:color w:val="000000"/>
          <w:sz w:val="28"/>
        </w:rPr>
        <w:t>, </w:t>
      </w:r>
      <w:r>
        <w:rPr>
          <w:rFonts w:ascii="Times New Roman"/>
          <w:b w:val="false"/>
          <w:i w:val="false"/>
          <w:color w:val="000000"/>
          <w:sz w:val="28"/>
        </w:rPr>
        <w:t>471</w:t>
      </w:r>
      <w:r>
        <w:rPr>
          <w:rFonts w:ascii="Times New Roman"/>
          <w:b w:val="false"/>
          <w:i w:val="false"/>
          <w:color w:val="000000"/>
          <w:sz w:val="28"/>
        </w:rPr>
        <w:t xml:space="preserve"> (частями третьей, двенадцатой и тринадцатой), </w:t>
      </w:r>
      <w:r>
        <w:rPr>
          <w:rFonts w:ascii="Times New Roman"/>
          <w:b w:val="false"/>
          <w:i w:val="false"/>
          <w:color w:val="000000"/>
          <w:sz w:val="28"/>
        </w:rPr>
        <w:t>472</w:t>
      </w:r>
      <w:r>
        <w:rPr>
          <w:rFonts w:ascii="Times New Roman"/>
          <w:b w:val="false"/>
          <w:i w:val="false"/>
          <w:color w:val="000000"/>
          <w:sz w:val="28"/>
        </w:rPr>
        <w:t>, </w:t>
      </w:r>
      <w:r>
        <w:rPr>
          <w:rFonts w:ascii="Times New Roman"/>
          <w:b w:val="false"/>
          <w:i w:val="false"/>
          <w:color w:val="000000"/>
          <w:sz w:val="28"/>
        </w:rPr>
        <w:t>473</w:t>
      </w:r>
      <w:r>
        <w:rPr>
          <w:rFonts w:ascii="Times New Roman"/>
          <w:b w:val="false"/>
          <w:i w:val="false"/>
          <w:color w:val="000000"/>
          <w:sz w:val="28"/>
        </w:rPr>
        <w:t xml:space="preserve"> (частями первой и второй), </w:t>
      </w:r>
      <w:r>
        <w:rPr>
          <w:rFonts w:ascii="Times New Roman"/>
          <w:b w:val="false"/>
          <w:i w:val="false"/>
          <w:color w:val="000000"/>
          <w:sz w:val="28"/>
        </w:rPr>
        <w:t>474</w:t>
      </w:r>
      <w:r>
        <w:rPr>
          <w:rFonts w:ascii="Times New Roman"/>
          <w:b w:val="false"/>
          <w:i w:val="false"/>
          <w:color w:val="000000"/>
          <w:sz w:val="28"/>
        </w:rPr>
        <w:t>, </w:t>
      </w:r>
      <w:r>
        <w:rPr>
          <w:rFonts w:ascii="Times New Roman"/>
          <w:b w:val="false"/>
          <w:i w:val="false"/>
          <w:color w:val="000000"/>
          <w:sz w:val="28"/>
        </w:rPr>
        <w:t>475</w:t>
      </w:r>
      <w:r>
        <w:rPr>
          <w:rFonts w:ascii="Times New Roman"/>
          <w:b w:val="false"/>
          <w:i w:val="false"/>
          <w:color w:val="000000"/>
          <w:sz w:val="28"/>
        </w:rPr>
        <w:t xml:space="preserve"> (частями первой и второй), </w:t>
      </w:r>
      <w:r>
        <w:rPr>
          <w:rFonts w:ascii="Times New Roman"/>
          <w:b w:val="false"/>
          <w:i w:val="false"/>
          <w:color w:val="000000"/>
          <w:sz w:val="28"/>
        </w:rPr>
        <w:t>476</w:t>
      </w:r>
      <w:r>
        <w:rPr>
          <w:rFonts w:ascii="Times New Roman"/>
          <w:b w:val="false"/>
          <w:i w:val="false"/>
          <w:color w:val="000000"/>
          <w:sz w:val="28"/>
        </w:rPr>
        <w:t>, </w:t>
      </w:r>
      <w:r>
        <w:rPr>
          <w:rFonts w:ascii="Times New Roman"/>
          <w:b w:val="false"/>
          <w:i w:val="false"/>
          <w:color w:val="000000"/>
          <w:sz w:val="28"/>
        </w:rPr>
        <w:t>477</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483</w:t>
      </w:r>
      <w:r>
        <w:rPr>
          <w:rFonts w:ascii="Times New Roman"/>
          <w:b w:val="false"/>
          <w:i w:val="false"/>
          <w:color w:val="000000"/>
          <w:sz w:val="28"/>
        </w:rPr>
        <w:t>настоящего Кодекса, в отношении водителей (военнослужащих и военнообязанных, призванных на сборы) транспортных средств Вооруженных Сил Республики Казахстан;</w:t>
      </w:r>
      <w:r>
        <w:br/>
      </w:r>
      <w:r>
        <w:rPr>
          <w:rFonts w:ascii="Times New Roman"/>
          <w:b w:val="false"/>
          <w:i w:val="false"/>
          <w:color w:val="000000"/>
          <w:sz w:val="28"/>
        </w:rPr>
        <w:t>
      2) </w:t>
      </w:r>
      <w:r>
        <w:rPr>
          <w:rFonts w:ascii="Times New Roman"/>
          <w:b w:val="false"/>
          <w:i w:val="false"/>
          <w:color w:val="000000"/>
          <w:sz w:val="28"/>
        </w:rPr>
        <w:t>503</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xml:space="preserve"> – </w:t>
      </w:r>
      <w:r>
        <w:rPr>
          <w:rFonts w:ascii="Times New Roman"/>
          <w:b w:val="false"/>
          <w:i w:val="false"/>
          <w:color w:val="000000"/>
          <w:sz w:val="28"/>
        </w:rPr>
        <w:t>512</w:t>
      </w:r>
      <w:r>
        <w:rPr>
          <w:rFonts w:ascii="Times New Roman"/>
          <w:b w:val="false"/>
          <w:i w:val="false"/>
          <w:color w:val="000000"/>
          <w:sz w:val="28"/>
        </w:rPr>
        <w:t>.</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w:t>
      </w:r>
      <w:r>
        <w:br/>
      </w:r>
      <w:r>
        <w:rPr>
          <w:rFonts w:ascii="Times New Roman"/>
          <w:b w:val="false"/>
          <w:i w:val="false"/>
          <w:color w:val="000000"/>
          <w:sz w:val="28"/>
        </w:rPr>
        <w:t>
      1) за административные правонарушения, предусмотренные статьями </w:t>
      </w:r>
      <w:r>
        <w:rPr>
          <w:rFonts w:ascii="Times New Roman"/>
          <w:b w:val="false"/>
          <w:i w:val="false"/>
          <w:color w:val="000000"/>
          <w:sz w:val="28"/>
        </w:rPr>
        <w:t>503</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xml:space="preserve"> – </w:t>
      </w:r>
      <w:r>
        <w:rPr>
          <w:rFonts w:ascii="Times New Roman"/>
          <w:b w:val="false"/>
          <w:i w:val="false"/>
          <w:color w:val="000000"/>
          <w:sz w:val="28"/>
        </w:rPr>
        <w:t>512</w:t>
      </w:r>
      <w:r>
        <w:rPr>
          <w:rFonts w:ascii="Times New Roman"/>
          <w:b w:val="false"/>
          <w:i w:val="false"/>
          <w:color w:val="000000"/>
          <w:sz w:val="28"/>
        </w:rPr>
        <w:t xml:space="preserve"> настоящего Кодекса, – начальники местных органов военного управления;</w:t>
      </w:r>
      <w:r>
        <w:br/>
      </w:r>
      <w:r>
        <w:rPr>
          <w:rFonts w:ascii="Times New Roman"/>
          <w:b w:val="false"/>
          <w:i w:val="false"/>
          <w:color w:val="000000"/>
          <w:sz w:val="28"/>
        </w:rPr>
        <w:t>
      2) должностные лица военной полиции, назначенные в установленном порядке штатными и внештатными инспекторами военной автомобильной полиции, – в виде предупреждения за административные правонарушения, предусмотренные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(на лиц, управляющих транспортными средствами Вооруженных Сил Республики Казахстан).</w:t>
      </w:r>
      <w:r>
        <w:br/>
      </w:r>
      <w:r>
        <w:rPr>
          <w:rFonts w:ascii="Times New Roman"/>
          <w:b w:val="false"/>
          <w:i w:val="false"/>
          <w:color w:val="000000"/>
          <w:sz w:val="28"/>
        </w:rPr>
        <w:t>
      3. Материалы о совершенных водителями транспортных средств Вооруженных Сил Республики Казахстан – военнослужащими и военнообязанными, призванными на сборы, нарушениях, за которые в качестве административного взыскания предусмотрен штраф в установленном Министерством обороны Республики Казахстан порядке, передаются военной полицией соответствующим командирам (начальникам) для решения вопроса о привлечении виновных к ответственности по дисциплинарному уставу Вооруженных Сил, других войск и воинских формирований Республики Казахстан.</w:t>
      </w:r>
      <w:r>
        <w:br/>
      </w:r>
      <w:r>
        <w:rPr>
          <w:rFonts w:ascii="Times New Roman"/>
          <w:b w:val="false"/>
          <w:i w:val="false"/>
          <w:color w:val="000000"/>
          <w:sz w:val="28"/>
        </w:rPr>
        <w:t>
      Протоколы о совершенных водителями транспортных средств Вооруженных Сил Республики Казахстан – военнослужащими и военнообязанными, призванными на сборы, нарушениях, за которые может быть наложено административное взыскание в виде лишения права управления транспортным средством либо административного ареста, передаются военной полицией в порядке, установленном Министерством обороны совместно с Министерством внутренних дел Республики Казахстан, в уполномоченный орган по обеспечению безопасности дорожного движения для направления в суд.</w:t>
      </w:r>
      <w:r>
        <w:br/>
      </w:r>
      <w:r>
        <w:rPr>
          <w:rFonts w:ascii="Times New Roman"/>
          <w:b w:val="false"/>
          <w:i w:val="false"/>
          <w:color w:val="000000"/>
          <w:sz w:val="28"/>
        </w:rPr>
        <w:t>
      Протоколы о совершенных водителями транспортных средств Вооруженных Сил Республики Казахстан, кроме военнослужащих и военнообязанных, призванных на сборы, нарушениях, за которые могут быть наложены административные взыскания в виде штрафа, лишения права управления транспортным средством, административного ареста, передаются военной полицией в порядке, установленном Министерством обороны совместно с Министерством внутренних дел Республики Казахстан, в уполномоченный орган по обеспечению безопасности дорожного движения для рассмотрения либо направления в суд.»;</w:t>
      </w:r>
      <w:r>
        <w:br/>
      </w:r>
      <w:r>
        <w:rPr>
          <w:rFonts w:ascii="Times New Roman"/>
          <w:b w:val="false"/>
          <w:i w:val="false"/>
          <w:color w:val="000000"/>
          <w:sz w:val="28"/>
        </w:rPr>
        <w:t>
</w:t>
      </w:r>
      <w:r>
        <w:rPr>
          <w:rFonts w:ascii="Times New Roman"/>
          <w:b w:val="false"/>
          <w:i w:val="false"/>
          <w:color w:val="000000"/>
          <w:sz w:val="28"/>
        </w:rPr>
        <w:t>
      18) подпункт 7) </w:t>
      </w:r>
      <w:r>
        <w:rPr>
          <w:rFonts w:ascii="Times New Roman"/>
          <w:b w:val="false"/>
          <w:i w:val="false"/>
          <w:color w:val="000000"/>
          <w:sz w:val="28"/>
        </w:rPr>
        <w:t>статьи 620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должностными лицами военной полиции – при нарушении водителями или другими лицами, управляющими транспортными средствами Вооруженных Сил, других войск и воинских формирований Республики Казахстан, правил дорожного движения.»;</w:t>
      </w:r>
      <w:r>
        <w:br/>
      </w:r>
      <w:r>
        <w:rPr>
          <w:rFonts w:ascii="Times New Roman"/>
          <w:b w:val="false"/>
          <w:i w:val="false"/>
          <w:color w:val="000000"/>
          <w:sz w:val="28"/>
        </w:rPr>
        <w:t>
</w:t>
      </w:r>
      <w:r>
        <w:rPr>
          <w:rFonts w:ascii="Times New Roman"/>
          <w:b w:val="false"/>
          <w:i w:val="false"/>
          <w:color w:val="000000"/>
          <w:sz w:val="28"/>
        </w:rPr>
        <w:t>
      19) в абзаце втором части первой </w:t>
      </w:r>
      <w:r>
        <w:rPr>
          <w:rFonts w:ascii="Times New Roman"/>
          <w:b w:val="false"/>
          <w:i w:val="false"/>
          <w:color w:val="000000"/>
          <w:sz w:val="28"/>
        </w:rPr>
        <w:t>статьи 630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«463-4 (части третья, четвертая)» заменить словами «463-4 (части третья – шестая)»;</w:t>
      </w:r>
      <w:r>
        <w:br/>
      </w:r>
      <w:r>
        <w:rPr>
          <w:rFonts w:ascii="Times New Roman"/>
          <w:b w:val="false"/>
          <w:i w:val="false"/>
          <w:color w:val="000000"/>
          <w:sz w:val="28"/>
        </w:rPr>
        <w:t>
</w:t>
      </w:r>
      <w:r>
        <w:rPr>
          <w:rFonts w:ascii="Times New Roman"/>
          <w:b w:val="false"/>
          <w:i w:val="false"/>
          <w:color w:val="000000"/>
          <w:sz w:val="28"/>
        </w:rPr>
        <w:t>
      слова «471 (часть вторая)» заменить словами «471 (части первая, третья – одиннадцатая)»;</w:t>
      </w:r>
      <w:r>
        <w:br/>
      </w:r>
      <w:r>
        <w:rPr>
          <w:rFonts w:ascii="Times New Roman"/>
          <w:b w:val="false"/>
          <w:i w:val="false"/>
          <w:color w:val="000000"/>
          <w:sz w:val="28"/>
        </w:rPr>
        <w:t>
</w:t>
      </w:r>
      <w:r>
        <w:rPr>
          <w:rFonts w:ascii="Times New Roman"/>
          <w:b w:val="false"/>
          <w:i w:val="false"/>
          <w:color w:val="000000"/>
          <w:sz w:val="28"/>
        </w:rPr>
        <w:t>
      20)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слова «463-3 (часть пятая)» заменить словами «463-3 (часть третья)»;</w:t>
      </w:r>
      <w:r>
        <w:br/>
      </w:r>
      <w:r>
        <w:rPr>
          <w:rFonts w:ascii="Times New Roman"/>
          <w:b w:val="false"/>
          <w:i w:val="false"/>
          <w:color w:val="000000"/>
          <w:sz w:val="28"/>
        </w:rPr>
        <w:t>
</w:t>
      </w:r>
      <w:r>
        <w:rPr>
          <w:rFonts w:ascii="Times New Roman"/>
          <w:b w:val="false"/>
          <w:i w:val="false"/>
          <w:color w:val="000000"/>
          <w:sz w:val="28"/>
        </w:rPr>
        <w:t>
      после слов «464-1 (части первая и вторая),» дополнить словами «464-2 (часть вторая), 464-3 (части вторая – четвертая),»;</w:t>
      </w:r>
      <w:r>
        <w:br/>
      </w:r>
      <w:r>
        <w:rPr>
          <w:rFonts w:ascii="Times New Roman"/>
          <w:b w:val="false"/>
          <w:i w:val="false"/>
          <w:color w:val="000000"/>
          <w:sz w:val="28"/>
        </w:rPr>
        <w:t>
</w:t>
      </w:r>
      <w:r>
        <w:rPr>
          <w:rFonts w:ascii="Times New Roman"/>
          <w:b w:val="false"/>
          <w:i w:val="false"/>
          <w:color w:val="000000"/>
          <w:sz w:val="28"/>
        </w:rPr>
        <w:t>
      цифры «469» заменить словами «469 (части вторая и третья)»;</w:t>
      </w:r>
      <w:r>
        <w:br/>
      </w:r>
      <w:r>
        <w:rPr>
          <w:rFonts w:ascii="Times New Roman"/>
          <w:b w:val="false"/>
          <w:i w:val="false"/>
          <w:color w:val="000000"/>
          <w:sz w:val="28"/>
        </w:rPr>
        <w:t>
</w:t>
      </w:r>
      <w:r>
        <w:rPr>
          <w:rFonts w:ascii="Times New Roman"/>
          <w:b w:val="false"/>
          <w:i w:val="false"/>
          <w:color w:val="000000"/>
          <w:sz w:val="28"/>
        </w:rPr>
        <w:t>
      слова «471 (части 1-2 и вторая)» заменить словами «471 (части первая, вторая, четвертая – одиннадцатая)»;</w:t>
      </w:r>
      <w:r>
        <w:br/>
      </w:r>
      <w:r>
        <w:rPr>
          <w:rFonts w:ascii="Times New Roman"/>
          <w:b w:val="false"/>
          <w:i w:val="false"/>
          <w:color w:val="000000"/>
          <w:sz w:val="28"/>
        </w:rPr>
        <w:t>
</w:t>
      </w:r>
      <w:r>
        <w:rPr>
          <w:rFonts w:ascii="Times New Roman"/>
          <w:b w:val="false"/>
          <w:i w:val="false"/>
          <w:color w:val="000000"/>
          <w:sz w:val="28"/>
        </w:rPr>
        <w:t>
      после цифр «474-1,» дополнить цифрами «474-2,»;</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«органов Министерства обороны Республики Казахстан: военной полиции (о правонарушениях, совершенных военнослужащими и военнообязанными, призванными на сборы (статьи 461 (часть 3-1), 463-3 (часть третья), 464-1 (части первая и вторая), 465 (часть вторая), 466 (часть вторая), 467, 468 (части первая и вторая), 468-1, 468-2, 469 (части вторая и третья), 471 (части первая, четвертая – одиннадцатая), 473 (часть третья), 474-1, 475 (часть третья), 484 (часть первая), а также обо всех нарушениях правил дорожного движения, совершенных лицами (кроме военнослужащих и военнообязанных, призванных на сборы), управляющими транспортными средствами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«органов военной полиции (статьи 388, 389-1, 512-1 – 512-5);»;</w:t>
      </w:r>
      <w:r>
        <w:br/>
      </w:r>
      <w:r>
        <w:rPr>
          <w:rFonts w:ascii="Times New Roman"/>
          <w:b w:val="false"/>
          <w:i w:val="false"/>
          <w:color w:val="000000"/>
          <w:sz w:val="28"/>
        </w:rPr>
        <w:t>
</w:t>
      </w:r>
      <w:r>
        <w:rPr>
          <w:rFonts w:ascii="Times New Roman"/>
          <w:b w:val="false"/>
          <w:i w:val="false"/>
          <w:color w:val="000000"/>
          <w:sz w:val="28"/>
        </w:rPr>
        <w:t>
      в абзаце двадцать девятом слова «471 (частью 1-1)» заменить словами «471 (частью второй)».</w:t>
      </w:r>
    </w:p>
    <w:bookmarkEnd w:id="0"/>
    <w:bookmarkStart w:name="z64" w:id="1"/>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уполномоченного органа по обеспечению безопасности дорожного движения, санитарно-эпидемиологического контроля, таможенной службы, пограничного, транспортного контроля, ветеринарных и фитосанитарных контрольных постов.». </w:t>
      </w:r>
    </w:p>
    <w:bookmarkEnd w:id="1"/>
    <w:bookmarkStart w:name="z67" w:id="2"/>
    <w:p>
      <w:pPr>
        <w:spacing w:after="0"/>
        <w:ind w:left="0"/>
        <w:jc w:val="both"/>
      </w:pPr>
      <w:r>
        <w:rPr>
          <w:rFonts w:ascii="Times New Roman"/>
          <w:b w:val="false"/>
          <w:i w:val="false"/>
          <w:color w:val="000000"/>
          <w:sz w:val="28"/>
        </w:rPr>
        <w:t>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статьи 324 изложить в следующей редакции:</w:t>
      </w:r>
      <w:r>
        <w:br/>
      </w:r>
      <w:r>
        <w:rPr>
          <w:rFonts w:ascii="Times New Roman"/>
          <w:b w:val="false"/>
          <w:i w:val="false"/>
          <w:color w:val="000000"/>
          <w:sz w:val="28"/>
        </w:rPr>
        <w:t>
      «10. Расследование несчастных случаев,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r>
        <w:br/>
      </w:r>
      <w:r>
        <w:rPr>
          <w:rFonts w:ascii="Times New Roman"/>
          <w:b w:val="false"/>
          <w:i w:val="false"/>
          <w:color w:val="000000"/>
          <w:sz w:val="28"/>
        </w:rPr>
        <w:t>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обязан представить копии материалов расследования.».</w:t>
      </w:r>
    </w:p>
    <w:bookmarkEnd w:id="2"/>
    <w:bookmarkStart w:name="z69" w:id="3"/>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 </w:t>
      </w:r>
      <w:r>
        <w:br/>
      </w:r>
      <w:r>
        <w:rPr>
          <w:rFonts w:ascii="Times New Roman"/>
          <w:b w:val="false"/>
          <w:i w:val="false"/>
          <w:color w:val="000000"/>
          <w:sz w:val="28"/>
        </w:rPr>
        <w:t>
</w:t>
      </w:r>
      <w:r>
        <w:rPr>
          <w:rFonts w:ascii="Times New Roman"/>
          <w:b w:val="false"/>
          <w:i w:val="false"/>
          <w:color w:val="000000"/>
          <w:sz w:val="28"/>
        </w:rPr>
        <w:t>
      1) абзац десятый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54 изложить в следующей редакции:</w:t>
      </w:r>
      <w:r>
        <w:br/>
      </w: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r>
        <w:br/>
      </w:r>
      <w:r>
        <w:rPr>
          <w:rFonts w:ascii="Times New Roman"/>
          <w:b w:val="false"/>
          <w:i w:val="false"/>
          <w:color w:val="000000"/>
          <w:sz w:val="28"/>
        </w:rPr>
        <w:t>
</w:t>
      </w:r>
      <w:r>
        <w:rPr>
          <w:rFonts w:ascii="Times New Roman"/>
          <w:b w:val="false"/>
          <w:i w:val="false"/>
          <w:color w:val="000000"/>
          <w:sz w:val="28"/>
        </w:rPr>
        <w:t>
      2) абзац двенадцатый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55 изложить в следующей редакции:</w:t>
      </w:r>
      <w:r>
        <w:br/>
      </w: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3"/>
    <w:bookmarkStart w:name="z72"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1-1</w:t>
      </w:r>
      <w:r>
        <w:rPr>
          <w:rFonts w:ascii="Times New Roman"/>
          <w:b w:val="false"/>
          <w:i w:val="false"/>
          <w:color w:val="000000"/>
          <w:sz w:val="28"/>
        </w:rPr>
        <w:t xml:space="preserve"> статьи 367 изложить в следующей редакции:</w:t>
      </w:r>
      <w:r>
        <w:br/>
      </w:r>
      <w:r>
        <w:rPr>
          <w:rFonts w:ascii="Times New Roman"/>
          <w:b w:val="false"/>
          <w:i w:val="false"/>
          <w:color w:val="000000"/>
          <w:sz w:val="28"/>
        </w:rPr>
        <w:t>
      «1-1. Для целей настоящего Кодекса:</w:t>
      </w:r>
      <w:r>
        <w:br/>
      </w:r>
      <w:r>
        <w:rPr>
          <w:rFonts w:ascii="Times New Roman"/>
          <w:b w:val="false"/>
          <w:i w:val="false"/>
          <w:color w:val="000000"/>
          <w:sz w:val="28"/>
        </w:rPr>
        <w:t>
      1) к легковым автомобилям относятся:</w:t>
      </w:r>
      <w:r>
        <w:br/>
      </w:r>
      <w:r>
        <w:rPr>
          <w:rFonts w:ascii="Times New Roman"/>
          <w:b w:val="false"/>
          <w:i w:val="false"/>
          <w:color w:val="000000"/>
          <w:sz w:val="28"/>
        </w:rPr>
        <w:t>
      автомобили категории В (включая BE, В1);</w:t>
      </w:r>
      <w:r>
        <w:br/>
      </w: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r>
        <w:br/>
      </w:r>
      <w:r>
        <w:rPr>
          <w:rFonts w:ascii="Times New Roman"/>
          <w:b w:val="false"/>
          <w:i w:val="false"/>
          <w:color w:val="000000"/>
          <w:sz w:val="28"/>
        </w:rPr>
        <w:t>
      автомобили увеличенной вместимости и повышенной проходимости, превышающие требования категории В (включая BE) по разрешенной максимальной массе и (или) количеству пассажирских мест (внедорожники, в том числе джипы, а также кроссоверы и лимузины);</w:t>
      </w:r>
      <w:r>
        <w:br/>
      </w:r>
      <w:r>
        <w:rPr>
          <w:rFonts w:ascii="Times New Roman"/>
          <w:b w:val="false"/>
          <w:i w:val="false"/>
          <w:color w:val="000000"/>
          <w:sz w:val="28"/>
        </w:rPr>
        <w:t>
      2) к грузовым автомобилям относятся автомобили категории С (включая СЕ, С1Е, С1), если иное не установлено подпунктом 1) настоящего пункта;</w:t>
      </w:r>
      <w:r>
        <w:br/>
      </w:r>
      <w:r>
        <w:rPr>
          <w:rFonts w:ascii="Times New Roman"/>
          <w:b w:val="false"/>
          <w:i w:val="false"/>
          <w:color w:val="000000"/>
          <w:sz w:val="28"/>
        </w:rP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r>
        <w:br/>
      </w:r>
      <w:r>
        <w:rPr>
          <w:rFonts w:ascii="Times New Roman"/>
          <w:b w:val="false"/>
          <w:i w:val="false"/>
          <w:color w:val="000000"/>
          <w:sz w:val="28"/>
        </w:rPr>
        <w:t>
      4) к автобусам относятся автомобили категории D (включая DE, D1E, D1), если иное не установлено подпунктом 1) настоящего пункта.»;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9)</w:t>
      </w:r>
      <w:r>
        <w:rPr>
          <w:rFonts w:ascii="Times New Roman"/>
          <w:b w:val="false"/>
          <w:i w:val="false"/>
          <w:color w:val="000000"/>
          <w:sz w:val="28"/>
        </w:rPr>
        <w:t xml:space="preserve"> статьи 540 изложить в следующей редакции:</w:t>
      </w:r>
      <w:r>
        <w:br/>
      </w:r>
      <w:r>
        <w:rPr>
          <w:rFonts w:ascii="Times New Roman"/>
          <w:b w:val="false"/>
          <w:i w:val="false"/>
          <w:color w:val="000000"/>
          <w:sz w:val="28"/>
        </w:rPr>
        <w:t>
      «9) за выдачу:</w:t>
      </w:r>
      <w:r>
        <w:br/>
      </w:r>
      <w:r>
        <w:rPr>
          <w:rFonts w:ascii="Times New Roman"/>
          <w:b w:val="false"/>
          <w:i w:val="false"/>
          <w:color w:val="000000"/>
          <w:sz w:val="28"/>
        </w:rPr>
        <w:t>
      водительского удостоверения – 125 процентов;</w:t>
      </w:r>
      <w:r>
        <w:br/>
      </w:r>
      <w:r>
        <w:rPr>
          <w:rFonts w:ascii="Times New Roman"/>
          <w:b w:val="false"/>
          <w:i w:val="false"/>
          <w:color w:val="000000"/>
          <w:sz w:val="28"/>
        </w:rPr>
        <w:t>
      свидетельства о государственной регистрации транспортных средств – 125 процентов;</w:t>
      </w:r>
      <w:r>
        <w:br/>
      </w:r>
      <w:r>
        <w:rPr>
          <w:rFonts w:ascii="Times New Roman"/>
          <w:b w:val="false"/>
          <w:i w:val="false"/>
          <w:color w:val="000000"/>
          <w:sz w:val="28"/>
        </w:rPr>
        <w:t>
      государственного регистрационного номерного знака на автомобиль – 280 процентов;</w:t>
      </w:r>
      <w:r>
        <w:br/>
      </w:r>
      <w:r>
        <w:rPr>
          <w:rFonts w:ascii="Times New Roman"/>
          <w:b w:val="false"/>
          <w:i w:val="false"/>
          <w:color w:val="000000"/>
          <w:sz w:val="28"/>
        </w:rPr>
        <w:t>
      государственных регистрационных номерных знаков (за исключением государственных регистрационных номерных знаков транспортных средств, находящихся в ведении государственных органов, для которых размер государственной пошлины составляет 280 процентов) цифрового обозначения 100, 111, 200, 222, 300, 333, 400, 444, 500, 555, 600, 666, 700, 800, 888, 900, 999 на автомобиль – 13 700 процентов;</w:t>
      </w:r>
      <w:r>
        <w:br/>
      </w:r>
      <w:r>
        <w:rPr>
          <w:rFonts w:ascii="Times New Roman"/>
          <w:b w:val="false"/>
          <w:i w:val="false"/>
          <w:color w:val="000000"/>
          <w:sz w:val="28"/>
        </w:rPr>
        <w:t xml:space="preserve">
      государственных регистрационных номерных знаков (за исключением государственных регистрационных номерных знаков транспортных средств, находящихся в ведении государственных органов, для которых размер государственной пошлины составляет 280 процентов) цифрового обозначения 001, 002, 003, 004, 005, 006, 007, 008, 009, 777 на автомобиль – 22 800 процентов; </w:t>
      </w:r>
      <w:r>
        <w:br/>
      </w:r>
      <w:r>
        <w:rPr>
          <w:rFonts w:ascii="Times New Roman"/>
          <w:b w:val="false"/>
          <w:i w:val="false"/>
          <w:color w:val="000000"/>
          <w:sz w:val="28"/>
        </w:rPr>
        <w:t>
      государственного регистрационного номерного знака на мототранспорт, прицеп к автомобилю – 140 процентов;</w:t>
      </w:r>
      <w:r>
        <w:br/>
      </w:r>
      <w:r>
        <w:rPr>
          <w:rFonts w:ascii="Times New Roman"/>
          <w:b w:val="false"/>
          <w:i w:val="false"/>
          <w:color w:val="000000"/>
          <w:sz w:val="28"/>
        </w:rPr>
        <w:t xml:space="preserve">
      государственного регистрационного номерного знака (транзитного) для перегона транспортного средства – 35 процентов; </w:t>
      </w:r>
      <w:r>
        <w:br/>
      </w:r>
      <w:r>
        <w:rPr>
          <w:rFonts w:ascii="Times New Roman"/>
          <w:b w:val="false"/>
          <w:i w:val="false"/>
          <w:color w:val="000000"/>
          <w:sz w:val="28"/>
        </w:rPr>
        <w:t>
      международного сертификата технического осмотра – 50 процентов;».</w:t>
      </w:r>
    </w:p>
    <w:bookmarkEnd w:id="4"/>
    <w:bookmarkStart w:name="z75"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Обеспечение конфиденциальности сведений о</w:t>
      </w:r>
      <w:r>
        <w:br/>
      </w:r>
      <w:r>
        <w:rPr>
          <w:rFonts w:ascii="Times New Roman"/>
          <w:b w:val="false"/>
          <w:i w:val="false"/>
          <w:color w:val="000000"/>
          <w:sz w:val="28"/>
        </w:rPr>
        <w:t>
                  защищаемых лицах</w:t>
      </w:r>
      <w:r>
        <w:br/>
      </w:r>
      <w:r>
        <w:rPr>
          <w:rFonts w:ascii="Times New Roman"/>
          <w:b w:val="false"/>
          <w:i w:val="false"/>
          <w:color w:val="000000"/>
          <w:sz w:val="28"/>
        </w:rPr>
        <w:t>
      По решению органа, обеспечивающего безопасность, на определяемый им срок может быть наложен запрет на выдачу данных о личности защищаемых лиц, их месте жительства и иных сведений о них из адресных бюро, паспортных служб, подразделений уполномоченного органа по обеспечению безопасности дорожного движения, справочных служб автоматической телефонной связи и других информационно-справочных фондов независимо от ведомственной принадлежности, за исключением случаев, когда такие сведения выясняются в установленном порядке в связи с производством по другому уголовному делу.».</w:t>
      </w:r>
    </w:p>
    <w:bookmarkEnd w:id="5"/>
    <w:bookmarkStart w:name="z77"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xml:space="preserve">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r>
        <w:br/>
      </w:r>
      <w:r>
        <w:rPr>
          <w:rFonts w:ascii="Times New Roman"/>
          <w:b w:val="false"/>
          <w:i w:val="false"/>
          <w:color w:val="000000"/>
          <w:sz w:val="28"/>
        </w:rPr>
        <w:t>
</w:t>
      </w:r>
      <w:r>
        <w:rPr>
          <w:rFonts w:ascii="Times New Roman"/>
          <w:b w:val="false"/>
          <w:i w:val="false"/>
          <w:color w:val="000000"/>
          <w:sz w:val="28"/>
        </w:rPr>
        <w:t>
      дополнить подпунктом 19-2) следующего содержания:</w:t>
      </w:r>
      <w:r>
        <w:br/>
      </w: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объектов утверждается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пункта 1 статьи 3 изложить в следующей редакции:</w:t>
      </w:r>
      <w:r>
        <w:br/>
      </w: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3) дополнить статьей 9-1 следующего содержания:</w:t>
      </w:r>
      <w:r>
        <w:br/>
      </w:r>
      <w:r>
        <w:rPr>
          <w:rFonts w:ascii="Times New Roman"/>
          <w:b w:val="false"/>
          <w:i w:val="false"/>
          <w:color w:val="000000"/>
          <w:sz w:val="28"/>
        </w:rPr>
        <w:t>
      «Статья 9-1. Требования по обеспечению безопасности</w:t>
      </w:r>
      <w:r>
        <w:br/>
      </w:r>
      <w:r>
        <w:rPr>
          <w:rFonts w:ascii="Times New Roman"/>
          <w:b w:val="false"/>
          <w:i w:val="false"/>
          <w:color w:val="000000"/>
          <w:sz w:val="28"/>
        </w:rPr>
        <w:t>
                   дорожного движения</w:t>
      </w:r>
      <w:r>
        <w:br/>
      </w: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r>
        <w:br/>
      </w: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r>
        <w:br/>
      </w: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r>
        <w:br/>
      </w: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r>
        <w:br/>
      </w: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r>
        <w:br/>
      </w: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r>
        <w:br/>
      </w: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r>
        <w:br/>
      </w: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r>
        <w:br/>
      </w: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r>
        <w:br/>
      </w: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r>
        <w:br/>
      </w: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r>
        <w:br/>
      </w: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r>
        <w:br/>
      </w: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r>
        <w:br/>
      </w: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r>
        <w:br/>
      </w: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r>
        <w:br/>
      </w: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r>
        <w:br/>
      </w: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r>
        <w:br/>
      </w: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r>
        <w:br/>
      </w: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r>
        <w:br/>
      </w: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r>
        <w:br/>
      </w: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r>
        <w:br/>
      </w:r>
      <w:r>
        <w:rPr>
          <w:rFonts w:ascii="Times New Roman"/>
          <w:b w:val="false"/>
          <w:i w:val="false"/>
          <w:color w:val="000000"/>
          <w:sz w:val="28"/>
        </w:rPr>
        <w:t>
      дорог интеллектуальными транспортными системами;</w:t>
      </w:r>
      <w:r>
        <w:br/>
      </w: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r>
        <w:br/>
      </w: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r>
        <w:br/>
      </w:r>
      <w:r>
        <w:rPr>
          <w:rFonts w:ascii="Times New Roman"/>
          <w:b w:val="false"/>
          <w:i w:val="false"/>
          <w:color w:val="000000"/>
          <w:sz w:val="28"/>
        </w:rPr>
        <w:t>
      оснащения дорог трассовыми медико-спасательными пунктами;</w:t>
      </w:r>
      <w:r>
        <w:br/>
      </w:r>
      <w:r>
        <w:rPr>
          <w:rFonts w:ascii="Times New Roman"/>
          <w:b w:val="false"/>
          <w:i w:val="false"/>
          <w:color w:val="000000"/>
          <w:sz w:val="28"/>
        </w:rPr>
        <w:t>
      пешеходными переходами.»;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«2. Генеральная схема организации территории Республики Казахстан включает:</w:t>
      </w:r>
      <w:r>
        <w:br/>
      </w: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r>
        <w:br/>
      </w:r>
      <w:r>
        <w:rPr>
          <w:rFonts w:ascii="Times New Roman"/>
          <w:b w:val="false"/>
          <w:i w:val="false"/>
          <w:color w:val="000000"/>
          <w:sz w:val="28"/>
        </w:rPr>
        <w:t>
      2) основные положения рационального природопользования и хозяйственной деятельности, развития производственной, транспортной, инженерной, социальной и рекреационной инфраструктуры республиканского значения;</w:t>
      </w:r>
      <w:r>
        <w:br/>
      </w: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r>
        <w:br/>
      </w: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r>
        <w:br/>
      </w:r>
      <w:r>
        <w:rPr>
          <w:rFonts w:ascii="Times New Roman"/>
          <w:b w:val="false"/>
          <w:i w:val="false"/>
          <w:color w:val="000000"/>
          <w:sz w:val="28"/>
        </w:rPr>
        <w:t>
      5) предложения по территориальному транспортному планированию и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 также социально-экономических или экологических районов без учета границ административно-территориальных единиц и определяют:</w:t>
      </w:r>
      <w:r>
        <w:br/>
      </w:r>
      <w:r>
        <w:rPr>
          <w:rFonts w:ascii="Times New Roman"/>
          <w:b w:val="false"/>
          <w:i w:val="false"/>
          <w:color w:val="000000"/>
          <w:sz w:val="28"/>
        </w:rPr>
        <w:t>
      1) зонирование планируемой территории;</w:t>
      </w:r>
      <w:r>
        <w:br/>
      </w:r>
      <w:r>
        <w:rPr>
          <w:rFonts w:ascii="Times New Roman"/>
          <w:b w:val="false"/>
          <w:i w:val="false"/>
          <w:color w:val="000000"/>
          <w:sz w:val="28"/>
        </w:rPr>
        <w:t>
      2) градостроительное освоение и развитие территории;</w:t>
      </w:r>
      <w:r>
        <w:br/>
      </w:r>
      <w:r>
        <w:rPr>
          <w:rFonts w:ascii="Times New Roman"/>
          <w:b w:val="false"/>
          <w:i w:val="false"/>
          <w:color w:val="000000"/>
          <w:sz w:val="28"/>
        </w:rPr>
        <w:t>
      3) меры по комплексному развитию системы расселения и размещения производительных сил, производственной, транспортной, инженерной, социальной и рекреационной инфраструктур регионального и межрегионального значений;</w:t>
      </w:r>
      <w:r>
        <w:br/>
      </w:r>
      <w:r>
        <w:rPr>
          <w:rFonts w:ascii="Times New Roman"/>
          <w:b w:val="false"/>
          <w:i w:val="false"/>
          <w:color w:val="000000"/>
          <w:sz w:val="28"/>
        </w:rPr>
        <w:t>
      4) меры по рациональному природопользованию, обеспечению ресурсами, охране окружающей среды;</w:t>
      </w:r>
      <w:r>
        <w:br/>
      </w:r>
      <w:r>
        <w:rPr>
          <w:rFonts w:ascii="Times New Roman"/>
          <w:b w:val="false"/>
          <w:i w:val="false"/>
          <w:color w:val="000000"/>
          <w:sz w:val="28"/>
        </w:rPr>
        <w:t>
      5) меры по территориальному транспортному планированию и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44 изложить в следующей редакции:</w:t>
      </w:r>
      <w:r>
        <w:br/>
      </w: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47 дополнить подпунктом 5-1) следующего содержания:</w:t>
      </w:r>
      <w:r>
        <w:br/>
      </w: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49</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w:t>
      </w:r>
    </w:p>
    <w:bookmarkEnd w:id="6"/>
    <w:bookmarkStart w:name="z90"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4-1 изложить в следующей редакции:</w:t>
      </w:r>
      <w:r>
        <w:br/>
      </w:r>
      <w:r>
        <w:rPr>
          <w:rFonts w:ascii="Times New Roman"/>
          <w:b w:val="false"/>
          <w:i w:val="false"/>
          <w:color w:val="000000"/>
          <w:sz w:val="28"/>
        </w:rPr>
        <w:t>
      «4. Производство работ по реконструкции и ремонту автомобильных дорог общего пользования областного или районного значения допускается при наличии разрешения, выданного местным исполнительным органом области или района, с согласия уполномоченного органа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 и обеспечения их безопасности.</w:t>
      </w:r>
      <w:r>
        <w:br/>
      </w:r>
      <w:r>
        <w:rPr>
          <w:rFonts w:ascii="Times New Roman"/>
          <w:b w:val="false"/>
          <w:i w:val="false"/>
          <w:color w:val="000000"/>
          <w:sz w:val="28"/>
        </w:rPr>
        <w:t xml:space="preserve">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уполномоченного органа по обеспечению безопасности дорожного движения, санитарно-эпидемиологического контроля, таможенной службы, пограничного, транспортного контроля, ветеринарных и фитосанитарных контрольных постов.»; </w:t>
      </w:r>
      <w:r>
        <w:br/>
      </w:r>
      <w:r>
        <w:rPr>
          <w:rFonts w:ascii="Times New Roman"/>
          <w:b w:val="false"/>
          <w:i w:val="false"/>
          <w:color w:val="000000"/>
          <w:sz w:val="28"/>
        </w:rPr>
        <w:t>
</w:t>
      </w:r>
      <w:r>
        <w:rPr>
          <w:rFonts w:ascii="Times New Roman"/>
          <w:b w:val="false"/>
          <w:i w:val="false"/>
          <w:color w:val="000000"/>
          <w:sz w:val="28"/>
        </w:rPr>
        <w:t>
      3) пункты 1 и 4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Планирование развития автомобильных дорог осуществляется государственными органами, управляющими хозяйственными и частными автомобильными дорогами в соответствии с утвержденными республиканскими и региональными программами. Планирование развития улично-дорожной сети населенных пунктов осуществляется соответствующими местными исполнительными органами с обязательным выделением земель для организации стоянок и парковок транспортных средств.»; </w:t>
      </w:r>
      <w:r>
        <w:br/>
      </w:r>
      <w:r>
        <w:rPr>
          <w:rFonts w:ascii="Times New Roman"/>
          <w:b w:val="false"/>
          <w:i w:val="false"/>
          <w:color w:val="000000"/>
          <w:sz w:val="28"/>
        </w:rPr>
        <w:t>
      «4. Техническая документация, разработанная для строительства, реконструкции и капитального ремонта автомобильных дорог, подлежит государственной, в том числе экологической, экспертизе в установленном порядке, а для среднего ремонта существующих автомобильных дорог общего пользования – ведомственной экспертизе в порядке, установленном уполномоченным государственным органом по автомобильным дорогам.»;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«1. Дорожный орган совместно с уполномоченным органом по обеспечению безопасности дорожного движения и уполномоченным органом по чрезвычайным ситуациям имеют право: на ограничение или закрытие движения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 контролировать соблюдение правил пользования автомобильными дорогами.»;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w:t>
      </w:r>
      <w:r>
        <w:rPr>
          <w:rFonts w:ascii="Times New Roman"/>
          <w:b w:val="false"/>
          <w:i w:val="false"/>
          <w:color w:val="000000"/>
          <w:sz w:val="28"/>
        </w:rPr>
        <w:t xml:space="preserve"> пункта 2 статьи 20 изложить в следующей редакции:</w:t>
      </w:r>
      <w:r>
        <w:br/>
      </w:r>
      <w:r>
        <w:rPr>
          <w:rFonts w:ascii="Times New Roman"/>
          <w:b w:val="false"/>
          <w:i w:val="false"/>
          <w:color w:val="000000"/>
          <w:sz w:val="28"/>
        </w:rPr>
        <w:t>
      «1) получение разъяснения от должностных лиц дорожного органа, уполномоченного органа в области чрезвычайных ситуаций природного и техногенного характера или его подразделений, а также от подразделений уполномоченного органа по обеспечению безопасности дорожного движения о причинах прекращения или ограничения движения по автомобильным дорогам;».</w:t>
      </w:r>
    </w:p>
    <w:bookmarkEnd w:id="7"/>
    <w:bookmarkStart w:name="z96"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w:t>
      </w:r>
      <w:r>
        <w:br/>
      </w:r>
      <w:r>
        <w:rPr>
          <w:rFonts w:ascii="Times New Roman"/>
          <w:b w:val="false"/>
          <w:i w:val="false"/>
          <w:color w:val="000000"/>
          <w:sz w:val="28"/>
        </w:rPr>
        <w:t>
</w:t>
      </w:r>
      <w:r>
        <w:rPr>
          <w:rFonts w:ascii="Times New Roman"/>
          <w:b w:val="false"/>
          <w:i w:val="false"/>
          <w:color w:val="000000"/>
          <w:sz w:val="28"/>
        </w:rPr>
        <w:t>
      1) подпункт 1) пункта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подразделения уполномоченного органа по обеспечению безопасности дорожного движения в отношении эксплуатации автомобильного и городского рельсового транспорта;»; </w:t>
      </w:r>
      <w:r>
        <w:br/>
      </w:r>
      <w:r>
        <w:rPr>
          <w:rFonts w:ascii="Times New Roman"/>
          <w:b w:val="false"/>
          <w:i w:val="false"/>
          <w:color w:val="000000"/>
          <w:sz w:val="28"/>
        </w:rPr>
        <w:t>
</w:t>
      </w:r>
      <w:r>
        <w:rPr>
          <w:rFonts w:ascii="Times New Roman"/>
          <w:b w:val="false"/>
          <w:i w:val="false"/>
          <w:color w:val="000000"/>
          <w:sz w:val="28"/>
        </w:rPr>
        <w:t>
      2) пункт 3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Лицо, управляющее транспортным средством, осуществляющее перевозку пассажиров и их имущества, обязано иметь при себе страховой полис по обязательному страхованию ответственности перевозчика и предъявлять его для проверки лицам, уполномоченным на то в соответствии с законодательными актами Республики Казахстан.</w:t>
      </w:r>
      <w:r>
        <w:br/>
      </w:r>
      <w:r>
        <w:rPr>
          <w:rFonts w:ascii="Times New Roman"/>
          <w:b w:val="false"/>
          <w:i w:val="false"/>
          <w:color w:val="000000"/>
          <w:sz w:val="28"/>
        </w:rPr>
        <w:t>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требовать предъявления страхового полиса по обязательному страхованию ответственности перевозчика от лица, управляющего автомобильным транспортным средством, осуществляющего перевозку пассажиров и их имущества.»;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Информационное взаимодействие</w:t>
      </w:r>
      <w:r>
        <w:br/>
      </w:r>
      <w:r>
        <w:rPr>
          <w:rFonts w:ascii="Times New Roman"/>
          <w:b w:val="false"/>
          <w:i w:val="false"/>
          <w:color w:val="000000"/>
          <w:sz w:val="28"/>
        </w:rPr>
        <w:t>
      1. Подразделения уполномоченного органа по обеспечению безопасности дорожного движения бесплатно выдают по одному экземпляру участникам транспортного происшествия на автомобильном пассажирском транспорте документы, подтверждающие факт наступления страхового случая, в том числе копию протокола о нарушении правил дорожного движения со схемой происшествия.</w:t>
      </w:r>
      <w:r>
        <w:br/>
      </w:r>
      <w:r>
        <w:rPr>
          <w:rFonts w:ascii="Times New Roman"/>
          <w:b w:val="false"/>
          <w:i w:val="false"/>
          <w:color w:val="000000"/>
          <w:sz w:val="28"/>
        </w:rPr>
        <w:t>
      2. Подразделения уполномоченного органа по обеспечению безопасности дорожного движения, органы прокуратуры, суды, организации здравоохранения, иные государственные органы и организации, располагающие информацией о происшествии на пассажирском транспорте и его последствиях, обязаны бесплатно предоставить данную информацию страховщику при его обращении.</w:t>
      </w:r>
      <w:r>
        <w:br/>
      </w:r>
      <w:r>
        <w:rPr>
          <w:rFonts w:ascii="Times New Roman"/>
          <w:b w:val="false"/>
          <w:i w:val="false"/>
          <w:color w:val="000000"/>
          <w:sz w:val="28"/>
        </w:rPr>
        <w:t>
      3. При невозможности сообщения перевозчиком, осуществляющим автомобильные пассажирские перевозки, потерпевшим или их наследниками о наступлении страхового случая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r>
        <w:br/>
      </w:r>
      <w:r>
        <w:rPr>
          <w:rFonts w:ascii="Times New Roman"/>
          <w:b w:val="false"/>
          <w:i w:val="false"/>
          <w:color w:val="000000"/>
          <w:sz w:val="28"/>
        </w:rPr>
        <w:t>
      О страховом случае страховщику имеет право также сообщить любое другое лицо.»;</w:t>
      </w:r>
      <w:r>
        <w:br/>
      </w:r>
      <w:r>
        <w:rPr>
          <w:rFonts w:ascii="Times New Roman"/>
          <w:b w:val="false"/>
          <w:i w:val="false"/>
          <w:color w:val="000000"/>
          <w:sz w:val="28"/>
        </w:rPr>
        <w:t>
</w:t>
      </w:r>
      <w:r>
        <w:rPr>
          <w:rFonts w:ascii="Times New Roman"/>
          <w:b w:val="false"/>
          <w:i w:val="false"/>
          <w:color w:val="000000"/>
          <w:sz w:val="28"/>
        </w:rPr>
        <w:t>
      4) подпункт 5) пункта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сообщить в соответствующие органы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страховом случае и пострадавших лицах;».</w:t>
      </w:r>
    </w:p>
    <w:bookmarkEnd w:id="8"/>
    <w:bookmarkStart w:name="z101"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уполномоченного органа по обеспечению безопасности дорожного движения, а также трамваев и троллейбусов;»;</w:t>
      </w:r>
      <w:r>
        <w:br/>
      </w:r>
      <w:r>
        <w:rPr>
          <w:rFonts w:ascii="Times New Roman"/>
          <w:b w:val="false"/>
          <w:i w:val="false"/>
          <w:color w:val="000000"/>
          <w:sz w:val="28"/>
        </w:rPr>
        <w:t>
      «3) транспортных средств, указанных в подпунктах 1) и 2) настоящего пункта, доставляемых своим ходом с организаций-изготовителей, ремонтных и торговых организаций, органов таможенного контроля к месту регистрации, а также снятых с учета подразделением уполномоченного органа по обеспечению безопасности дорожного движения в связи с изменением места жительства владельца или изменением права собственности.»;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Договор обязательного страхования ответственности владельцев транспортных средств не заключается владельцами, транспортные средства которых не подлежат государственной регистрации и учету (за исключением трамваев и троллейбусов) в подразделениях уполномоченного органа по обеспечению безопасности дорожного движения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подразделениями уполномоченного органа по обеспечению безопасности дорожного движения при регистрации транспортных средств и осуществлении иных своих полномочий в области контроля за соблюдением правил дорожного движения, а также нормативных правовых актов Республики Казахстан в области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Лицо, управляющее транспортным средством, обязано иметь при себе страховой полис по обязательному страхованию ответственности владельцев транспортных средств и предъявлять его для проверки сотрудникам уполномоченного органа по обеспечению безопасности дорожного движения и должностным лицам органов транспортного контроля, уполномоченным на то в соответствии с законодательными актами Республики Казахстан.</w:t>
      </w:r>
      <w:r>
        <w:br/>
      </w:r>
      <w:r>
        <w:rPr>
          <w:rFonts w:ascii="Times New Roman"/>
          <w:b w:val="false"/>
          <w:i w:val="false"/>
          <w:color w:val="000000"/>
          <w:sz w:val="28"/>
        </w:rPr>
        <w:t>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требовать предъявления страхового полиса обязательного страхования ответственности владельцев транспортных средств от лица, управляющего транспортным средством.»;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Информационное взаимодействие</w:t>
      </w:r>
      <w:r>
        <w:br/>
      </w:r>
      <w:r>
        <w:rPr>
          <w:rFonts w:ascii="Times New Roman"/>
          <w:b w:val="false"/>
          <w:i w:val="false"/>
          <w:color w:val="000000"/>
          <w:sz w:val="28"/>
        </w:rPr>
        <w:t>
      1. Органы внутренних дел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r>
        <w:br/>
      </w: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бесплатно предоставить данную информацию в письменной форме, заверенную печатью, страховщику, страховому омбудсману и Фонду гарантирования страховых выплат при их обращении.</w:t>
      </w:r>
      <w:r>
        <w:br/>
      </w:r>
      <w:r>
        <w:rPr>
          <w:rFonts w:ascii="Times New Roman"/>
          <w:b w:val="false"/>
          <w:i w:val="false"/>
          <w:color w:val="000000"/>
          <w:sz w:val="28"/>
        </w:rPr>
        <w:t>
      3. При невозможности сообщения страхователем (застрахованным), потерпевшим или их наследниками о наступлении транспортного происшествия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r>
        <w:br/>
      </w:r>
      <w:r>
        <w:rPr>
          <w:rFonts w:ascii="Times New Roman"/>
          <w:b w:val="false"/>
          <w:i w:val="false"/>
          <w:color w:val="000000"/>
          <w:sz w:val="28"/>
        </w:rPr>
        <w:t>
</w:t>
      </w:r>
      <w:r>
        <w:rPr>
          <w:rFonts w:ascii="Times New Roman"/>
          <w:b w:val="false"/>
          <w:i w:val="false"/>
          <w:color w:val="000000"/>
          <w:sz w:val="28"/>
        </w:rPr>
        <w:t>
      5) пункт 10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Запрещается заключение договора обязательного страхования ответственности владельцев транспортных средств в местах проведения их обязательного технического осмотра и регистрационных подразделениях уполномоченного органа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6) пункт 3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w:t>
      </w:r>
      <w:r>
        <w:br/>
      </w:r>
      <w:r>
        <w:rPr>
          <w:rFonts w:ascii="Times New Roman"/>
          <w:b w:val="false"/>
          <w:i w:val="false"/>
          <w:color w:val="000000"/>
          <w:sz w:val="28"/>
        </w:rPr>
        <w:t>
      Договор обязательного страхования ответственности владельцев транспортных средств должен быть заключен с момента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подразделениях уполномоченного органа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7) подпункты 4) и 6) пункта 2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и место нахождения страховщика, с которым заключен договор обязательного страхования ответственности владельцев транспортных средств;»;</w:t>
      </w:r>
      <w:r>
        <w:br/>
      </w:r>
      <w:r>
        <w:rPr>
          <w:rFonts w:ascii="Times New Roman"/>
          <w:b w:val="false"/>
          <w:i w:val="false"/>
          <w:color w:val="000000"/>
          <w:sz w:val="28"/>
        </w:rPr>
        <w:t>
      «6) сообщить в соответствующие органы и организации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транспортном происшествии и пострадавших лицах;».</w:t>
      </w:r>
    </w:p>
    <w:bookmarkEnd w:id="9"/>
    <w:bookmarkStart w:name="z111"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происшествии и иной чрезвычайной ситуации, а также двустороннюю голосовую связь с экстренными оперативными службами по сетям подвижной радиотелефонной связи.»;</w:t>
      </w:r>
      <w:r>
        <w:br/>
      </w:r>
      <w:r>
        <w:rPr>
          <w:rFonts w:ascii="Times New Roman"/>
          <w:b w:val="false"/>
          <w:i w:val="false"/>
          <w:color w:val="000000"/>
          <w:sz w:val="28"/>
        </w:rPr>
        <w:t>
</w:t>
      </w:r>
      <w:r>
        <w:rPr>
          <w:rFonts w:ascii="Times New Roman"/>
          <w:b w:val="false"/>
          <w:i w:val="false"/>
          <w:color w:val="000000"/>
          <w:sz w:val="28"/>
        </w:rPr>
        <w:t>
      2) в подпункте 3) пункта 3 </w:t>
      </w:r>
      <w:r>
        <w:rPr>
          <w:rFonts w:ascii="Times New Roman"/>
          <w:b w:val="false"/>
          <w:i w:val="false"/>
          <w:color w:val="000000"/>
          <w:sz w:val="28"/>
        </w:rPr>
        <w:t>статьи 19-6</w:t>
      </w:r>
      <w:r>
        <w:rPr>
          <w:rFonts w:ascii="Times New Roman"/>
          <w:b w:val="false"/>
          <w:i w:val="false"/>
          <w:color w:val="000000"/>
          <w:sz w:val="28"/>
        </w:rPr>
        <w:t xml:space="preserve"> слова «и предрейсового (предсменного)» заменить словами «, предрейсового и послерейсового»;</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пункта 2 слова «предварительного и периодического, в том числе предрейсового (предсменного)» заменить словами «предрейсового и послерейсового»;</w:t>
      </w:r>
      <w:r>
        <w:br/>
      </w:r>
      <w:r>
        <w:rPr>
          <w:rFonts w:ascii="Times New Roman"/>
          <w:b w:val="false"/>
          <w:i w:val="false"/>
          <w:color w:val="000000"/>
          <w:sz w:val="28"/>
        </w:rPr>
        <w:t>
</w:t>
      </w:r>
      <w:r>
        <w:rPr>
          <w:rFonts w:ascii="Times New Roman"/>
          <w:b w:val="false"/>
          <w:i w:val="false"/>
          <w:color w:val="000000"/>
          <w:sz w:val="28"/>
        </w:rPr>
        <w:t>
      в подпункте 2) пункта 3 слова «предрейсового (предсменного)» заменить словами «предрейсового и послерейсового»;</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 предусмотренном уполномоченным органом в области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5) в подпункте 3) пункта 2 </w:t>
      </w:r>
      <w:r>
        <w:rPr>
          <w:rFonts w:ascii="Times New Roman"/>
          <w:b w:val="false"/>
          <w:i w:val="false"/>
          <w:color w:val="000000"/>
          <w:sz w:val="28"/>
        </w:rPr>
        <w:t>статьи 26</w:t>
      </w:r>
      <w:r>
        <w:rPr>
          <w:rFonts w:ascii="Times New Roman"/>
          <w:b w:val="false"/>
          <w:i w:val="false"/>
          <w:color w:val="000000"/>
          <w:sz w:val="28"/>
        </w:rPr>
        <w:t xml:space="preserve"> слова «и предрейсового (предсменного)» заменить словами «предрейсового и послерейсового»;</w:t>
      </w:r>
      <w:r>
        <w:br/>
      </w:r>
      <w:r>
        <w:rPr>
          <w:rFonts w:ascii="Times New Roman"/>
          <w:b w:val="false"/>
          <w:i w:val="false"/>
          <w:color w:val="000000"/>
          <w:sz w:val="28"/>
        </w:rPr>
        <w:t>
</w:t>
      </w:r>
      <w:r>
        <w:rPr>
          <w:rFonts w:ascii="Times New Roman"/>
          <w:b w:val="false"/>
          <w:i w:val="false"/>
          <w:color w:val="000000"/>
          <w:sz w:val="28"/>
        </w:rPr>
        <w:t>
      6) в подпункте 12) </w:t>
      </w:r>
      <w:r>
        <w:rPr>
          <w:rFonts w:ascii="Times New Roman"/>
          <w:b w:val="false"/>
          <w:i w:val="false"/>
          <w:color w:val="000000"/>
          <w:sz w:val="28"/>
        </w:rPr>
        <w:t>статьи 29</w:t>
      </w:r>
      <w:r>
        <w:rPr>
          <w:rFonts w:ascii="Times New Roman"/>
          <w:b w:val="false"/>
          <w:i w:val="false"/>
          <w:color w:val="000000"/>
          <w:sz w:val="28"/>
        </w:rPr>
        <w:t xml:space="preserve"> слова «предрейсового (предсменного) медицинского освидетельствования» заменить словами «предрейсового и послерейсового медицинского осмотра»;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37</w:t>
      </w:r>
      <w:r>
        <w:rPr>
          <w:rFonts w:ascii="Times New Roman"/>
          <w:b w:val="false"/>
          <w:i w:val="false"/>
          <w:color w:val="000000"/>
          <w:sz w:val="28"/>
        </w:rPr>
        <w:t xml:space="preserve"> дополнить пунктами 1-1 и 1-2 следующего содержания:</w:t>
      </w:r>
      <w:r>
        <w:br/>
      </w:r>
      <w:r>
        <w:rPr>
          <w:rFonts w:ascii="Times New Roman"/>
          <w:b w:val="false"/>
          <w:i w:val="false"/>
          <w:color w:val="000000"/>
          <w:sz w:val="28"/>
        </w:rPr>
        <w:t>
      «1-1. Автотранспортные средства, перевозящие опасные грузы, в обязательном порядке подлежат оборудованию устройствами вызова экстренных оперативных служб.</w:t>
      </w:r>
      <w:r>
        <w:br/>
      </w:r>
      <w:r>
        <w:rPr>
          <w:rFonts w:ascii="Times New Roman"/>
          <w:b w:val="false"/>
          <w:i w:val="false"/>
          <w:color w:val="000000"/>
          <w:sz w:val="28"/>
        </w:rPr>
        <w:t>
      1-2.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10"/>
    <w:bookmarkStart w:name="z121"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«4. Операторы связи в порядке, установленном уполномоченным органом, обеспечивают предоставление пользователям услугами связи бесплатных соединений с оператором системы экстренного вызова, экстренной медицинской, правоохранительной, пожарной, аварийной, справочной и другими службами согласно перечню, определяемому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дополнить статьей 29-2 следующего содержания:</w:t>
      </w:r>
      <w:r>
        <w:br/>
      </w:r>
      <w:r>
        <w:rPr>
          <w:rFonts w:ascii="Times New Roman"/>
          <w:b w:val="false"/>
          <w:i w:val="false"/>
          <w:color w:val="000000"/>
          <w:sz w:val="28"/>
        </w:rPr>
        <w:t>
      «Статья 29-2. Предоставление в пользование сетей</w:t>
      </w:r>
      <w:r>
        <w:br/>
      </w:r>
      <w:r>
        <w:rPr>
          <w:rFonts w:ascii="Times New Roman"/>
          <w:b w:val="false"/>
          <w:i w:val="false"/>
          <w:color w:val="000000"/>
          <w:sz w:val="28"/>
        </w:rPr>
        <w:t>
                    телекоммуникаций для системы экстренного вызова</w:t>
      </w:r>
      <w:r>
        <w:br/>
      </w:r>
      <w:r>
        <w:rPr>
          <w:rFonts w:ascii="Times New Roman"/>
          <w:b w:val="false"/>
          <w:i w:val="false"/>
          <w:color w:val="000000"/>
          <w:sz w:val="28"/>
        </w:rPr>
        <w:t>
                    при авариях и катастрофах</w:t>
      </w:r>
      <w:r>
        <w:br/>
      </w: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каналы связи подвижной сети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bookmarkEnd w:id="11"/>
    <w:bookmarkStart w:name="z124"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w:t>
      </w:r>
      <w:r>
        <w:br/>
      </w:r>
      <w:r>
        <w:rPr>
          <w:rFonts w:ascii="Times New Roman"/>
          <w:b w:val="false"/>
          <w:i w:val="false"/>
          <w:color w:val="000000"/>
          <w:sz w:val="28"/>
        </w:rPr>
        <w:t>
</w:t>
      </w:r>
      <w:r>
        <w:rPr>
          <w:rFonts w:ascii="Times New Roman"/>
          <w:b w:val="false"/>
          <w:i w:val="false"/>
          <w:color w:val="000000"/>
          <w:sz w:val="28"/>
        </w:rPr>
        <w:t>
      1) в части первой статьи 5:</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обеспечение безопасности дорожного движения транспортных средств органов национальной безопасности,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осуществление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w:t>
      </w:r>
      <w:r>
        <w:br/>
      </w:r>
      <w:r>
        <w:rPr>
          <w:rFonts w:ascii="Times New Roman"/>
          <w:b w:val="false"/>
          <w:i w:val="false"/>
          <w:color w:val="000000"/>
          <w:sz w:val="28"/>
        </w:rPr>
        <w:t>
      7-2) проведение обязательного технического осмотра механических транспортных средств и прицепов к ним, зарегистрированных в органах военной полиции;»;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«16) при проведении мер по задержанию лиц, подозреваемых в совершении преступления, а также при обстоятельствах, угрожающих жизни и здоровью людей, по согласованию с уполномоченным органом по обеспечению безопасности дорожного движения ограничивать или запрещать движение транспорта и пешеходов на отдельных участках улиц, автомобильных дорог и других территориях;</w:t>
      </w:r>
      <w:r>
        <w:br/>
      </w:r>
      <w:r>
        <w:rPr>
          <w:rFonts w:ascii="Times New Roman"/>
          <w:b w:val="false"/>
          <w:i w:val="false"/>
          <w:color w:val="000000"/>
          <w:sz w:val="28"/>
        </w:rPr>
        <w:t>
      17) в координации с уполномоченным органом по обеспечению безопасности дорожного движения регулировать дорожное движение на автомобильных дорогах и улицах во время прохождения колонн военных транспортных средств, организовывать и обеспечивать сопровождение этих колонн и транспортных средств специального назначения;».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пункта 1 статьи 1, которые вводятся в действие по истечении десяти календарных дней после дня его первого официального опубликования.</w:t>
      </w:r>
    </w:p>
    <w:bookmarkEnd w:id="1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