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eb37" w14:textId="794e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июня 2014 года № 210-V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 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21; № 7, ст. 36; № 8, ст. 50; № 9, ст. 51; № 10-11, ст. 54, 56; № 13, ст. 62, 63, 64; № 14, ст. 72, 74, 75; № 15, ст. 77, 78, 79, 81, 82; № 16, ст. 83; № 23-24, ст. 116; 2014 г., № 1, ст. 6, 9; № 2, ст. 10, 11; № 3, ст. 21; № 4-5, ст. 24; № 7, ст. 37; № 8, ст. 44, 46, 49):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163. Нарушение законодательства Республики Казахстан о государственном регулировании производства и оборота этилового спирта и алкогольной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214. Нарушение правил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163. Нарушение законодательства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государственном регулировании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оборота этилового спирта и алкогольной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Нарушение правил представления деклараций по производству и обороту этилового спирта и алкогольной продукции, правил оформления и использования сопроводительных накладных на этиловый спирт и (или) алкогольную продукцию, а равно непредставление деклараций по производству и обороту этилового спирта и алкогольной продукции, а также сопроводительных накладных на этиловый спирт и алкогольную продукцию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лиц, должностных лиц в размере двадцати, на индивидуальных предпринимателей, юридических лиц, являющихся субъектами малого или среднего предпринимательства, - в размере семидесяти, на юридических лиц, являющихся субъектами крупного предпринимательства, -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Деяния, предусмотренные частью первой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лиц, должностных лиц в размере пятидесяти, на индивидуальных предпринимателей, юридических лиц, являющихся субъектами малого или среднего предпринимательства, - в размере ста, на юридических лиц, являющихся субъектами крупного предпринимательства, -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Нарушение условий оборота и перемещения этилового спирта и алкогольной продукции, совершенное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хранения и реализации алкогольной продукции вне мест,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оборота алкогольной продукции в комбинированной полимерной таре, в том числе в картонной упаковке с полиэтиленовым покрытием и фольгированном полиэтиленовом пакете, помещенном в картонную коробку, а равно в грязных, деформированных, с явными признаками боя, с поврежденной укупоркой бутылках, а также имеющей общее помутнение, посторонние включения, осадок (кроме коллекционных вин);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оборота алкогольной продукции в жестяной таре (кроме пива и слабоградусных ликероводочных изделий с крепостью менее двенадцати процентов), в бутылках без этикеток и пластиковых емкостях;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розничной реализации водок и водок особых, крепких ликероводочных изделий ниже минимальных розничных цен, установленных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хранения и оптовой реализации алкогольной продукции двумя и более лицензиатами в одном складском помещении;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хранения и реализации без наличия приборов, определяющих элементы защиты учетно-контрольных марок и (или) считывающих информацию с учетно-контрольных марок алкогольной продукции, подлежащей маркировке учетно-контрольными марками;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оборота и перемещения этилового спирта и алкогольной продукции без наличия сопроводительных накладных,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пятидесяти, на должностных лиц - в размере ста двадцати, на индивидуальных предпринимателей, юридических лиц, являющихся субъектами малого предпринимательства, - в размере ста пятидесяти, на индивидуальных предпринимателей, юридических лиц, являющихся субъектами среднего предпринимательства, - в размере двухсот, на юридических лиц, являющихся субъектами крупного предпринимательства, - в размере шестисот месячных расчетных показателей, с конфискацией подакцизных товаров, явившихся непосредственным предметом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Действия, предусмотренные частью третьей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ста, на должностных лиц - в размере ста сорока, на индивидуальных предпринимателей, юридических лиц, являющихся субъектами малого предпринимательства, - в размере двухсот, на индивидуальных предпринимателей, юридических лиц, являющихся субъектами среднего предпринимательства, - в размере двухсот пятидесяти, на юридических лиц, являющихся субъектами крупного предпринимательства, - в размере восьмисот месячных расчетных показателей, с конфискацией подакцизных товаров, явившихся непосредственным предметом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Нарушение условий производства этилового спирта и (или) алкогольной продукции, совершенное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непредставления производителем до тридцати календарных дней со дня внесения изменений или дополнений в паспорт производства, в письменном виде информации о внесенных изменениях или дополнениях в паспорт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этилового спирта и (или) алкогольной продукции без оснащения технологических линий контрольными приборами учета, кроме производства виноматериала, а также пива, производственные мощности которых ниже четырехсот тысяч декалитров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этилового спирта и (или) алкогольной продукции с неисправными контрольными приборами учета, а равно со сверхнормативными отклонениями в учете, кроме производства виноматериала, а также пива, производственные мощности которых ниже четырехсот тысяч декалитров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этилового спирта и алкогольной продукции двумя и более лицензиатами на одних и тех же стационарных помещениях и оборудовании,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 двадцати, на индивидуальных предпринимателей и юридических лиц, являющихся субъектами среднего предпринимательства, - в размере двухсот, на юридических лиц, являющихся субъектами крупного предпринимательства, - в размере семисот месячных расчетных показателей, с приостановлением действия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Деяния, предусмотренные частью пятой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ста пятидесяти, на индивидуальных предпринимателей и юридических лиц, являющихся субъектами среднего предпринимательства, - в размере трехсот, на юридических лиц, являющихся субъектами крупного предпринимательства, - в размере девятисот месячных расчетных показателей, с лишением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Нарушение условий производства и оборота этилового спирта и (или) алкогольной продукции, совершенное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осуществления деятельности в период приостановления действия лицензии по такой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алкогольной продукции из этилового спирта, произведенного не из пищевого сырья,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 двадцати, на индивидуальных предпринимателей и юридических лиц, являющихся субъектами малого или среднего предпринимательства, - в размере двухсот, на юридических лиц, являющихся субъектами крупного предпринимательства, - в размере семисот месячных расчетных показателей, с лишением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Хранение и реализация алкогольной продукции без уплаты ежегодного лицензионного сбора в сроки и размерах, которые установлены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ста двадцати, на индивидуальных предпринимателей и юридических лиц, являющихся субъектами малого предпринимательства, - в размере ста пятидесяти, на индивидуальных предпринимателей и юридических лиц, являющихся субъектами среднего предпринимательства, - в размере двухсот, на юридических лиц, являющихся субъектами крупного предпринимательства, - в размере семисот месячных расчетных показателей, с приостановлением действия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Неустранение нарушений, предусмотренных частью восьмой настоящей статьи, в течение срока приостановления действия лицензии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 двадцати, на индивидуальных предпринимателей и юридических лиц, являющихся субъектами малого предпринимательства, - в размере ста пятидесяти, на индивидуальных предпринимателей и юридических лиц, являющихся субъектами среднего предпринимательства, - в размере двухсот, на юридических лиц, являющихся субъектами крупного предпринимательства, - в размере семисот месячных расчетных показателей, с лишением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Несоблюдение минимального процента использования производственной мощности и минимальных объемов производства при производстве этилового спирта (кроме коньячного спирта), водок и водок особых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среднего предпринимательства, - в размере пятисот, на юридических лиц, являющихся субъектами крупного предпринимательства, - в размере тысячи месячных расчетных показателей, с приостановлением действия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Деяние, предусмотренное частью десятой настоящей статьи, совершенное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среднего предпринимательства, - в размере тысячи, на юридических лиц, являющихся субъектами крупного предпринимательства, - в размере двух тысяч месячных расчетных показателей, с лишением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Хранение и реализация алкогольной продукции в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приостановление действия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Действия, предусмотренные частью двенадцатой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лишение лицензии.»;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163-4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163-4. Нарушение требований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по розничной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алкогольной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Розничная реализация алкогольной продукции лицам в возрасте до двадцати одного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на индивидуальных предпринимателей, юридических лиц, являющихся субъектами малого или среднего предпринимательства, - в размере восьмидесяти, на юридических лиц, являющихся субъектами крупного предпринимательства, - в размере ста двадцати месячных расчетных показателей, с приостановлением действия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Действие, предусмотренное частью первой настоящей статьи, совершенное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двадцати, на индивидуальных предпринимателей, юридических лиц, являющихся субъектами малого или среднего предпринимательства, - в размере ста сорока, на юридических лиц, являющихся субъектами крупного предпринимательства, - в размере ста восьмидесяти месячных расчетных показателей, с лишением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Розничная реализация алкогольной продукции, за исключением реализации в ресторанах, барах и кафе: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23 до 8 часов следующего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объемной долей этилового спирта свыше тридцати процентов с 21 до 12 часов следующего дня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восьмидесяти, на юридических лиц, являющихся субъектами крупного предпринимательства, - в размере ста двадцати месячных расчетных показателей, с приостановлением действия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Действие, предусмотренное частью третьей настоящей статьи, совершенное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ста сорока, на юридических лиц, являющихся субъектами крупного предпринимательства, - в размере ста восьмидесяти месячных расчетных показателей, с лишением лицензии на соответствующий вид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214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214. Нарушение правил маркировки (перемаркировки)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алкогольной продукции,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виноматериала и пива, учетно-контрольными марками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табачных изделий акцизными марками»;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Нарушение производителем или импортером правил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 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«влечет штраф на должностных лиц в размере ста двадцати, на индивидуальных предпринимателей, юридических лиц, являющихся субъектами среднего предпринимательства, - в размере двухсот, на юридических лиц, являющихся субъектами крупного предпринимательства, - в размере пятисот месячных расчетных показателей, с конфискацией подакцизных товаров, явившихся непосредственным предметом правонарушения, а также с лишением лицензии на соответствующий вид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«влечет штраф на физических лиц в размере пятидесяти, на должностных лиц - в размере ста, на индивидуальных предпринимателей, юридических лиц, являющихся субъектами малого предпринимательства, - в размере ста пятидесяти, на индивидуальных предпринимателей, юридических лиц, являющихся субъектами среднего предпринимательства, - в размере двухсот, на юридических лиц, являющихся субъектами крупного предпринимательства, - в размере пятисот месячных расчетных показателей, с конфискацией подакцизных товаров, явившихся непосредственным предметом правонарушения, а также с лишением лицензии на соответствующий вид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«163 (частями третьей, четвертой, шестой, седьмой и девятой)» заменить словами «163 (частями третьей, четвертой, шестой, седьмой, девятой, одиннадцатой и тринадцатой)»;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570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«163 (частями первой, второй, пятой и восьмой)» заменить словами «163 (частями первой, второй, пятой, восьмой, десятой и двенадцатой)»;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576-1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«163 (частями первой, второй, пятой и восьмой)» заменить словами «163 (частями первой, второй, пятой, восьмой, десятой и двенадцатой)»;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подпункте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цифры «163» заменить словами «163 (части третья и четвертая)»;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втором слова «163 (части третья, четвертая, шестая, седьмая и девятая), 163-4 (части третья и четвертая)» заменить словами «163 (части третья, четвертая, шестая, седьмая, девятая, одиннадцатая и тринадцатая)»;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слова «163 (части третья и четвертая)» заменить словами «163 (части третья, четвертая и седьмая)»;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четвертом слова «163 (части третья, четвертая, шестая, седьмая и девятая), 163-4 (части третья и четвертая)» заменить словами «163 (части третья, четвертая, шестая, седьмая, девятая, одиннадцатая и тринадцатая)».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161: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Казахстан» и «Казахстанская правда» 20 мая 2014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В случае порчи подакцизных товаров, акцизных марок, учетно-контрольных марок датой совершения операции является день составления акта о списании испорченных подакцизных товаров, акцизных марок, учетно-контрольных марок или день принятия решения об их дальнейшем использовании в производственном процессе.»;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286. Порча, утрата акцизных марок,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учетно-контрольных марок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иное не предусмотрено настоящей статьей, при порче, утрате акцизных марок, учетно-контрольных марок акциз уплачивается в размере заявленного ассортимента.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акциза по испорченным или утерянным (в том числе похищенным) учетно-контрольным маркам, предназначенным для маркировки алкогольной продукции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производится исходя из установленных ставок, применяемых к объему емкости (тары), указанному на марке.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порче, утрате акцизных марок, выданных при импорте табачных изделий, и учетно-контрольных марок уплаченные суммы акциза подлежат перерасчету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порча, утрата акцизных марок, учетно-контрольных марок возникли в результате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испорченные акцизные марки, учетно-контрольные марки приняты налоговыми органами на основании акта списания к уничтожению.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порче, утрате акцизных марок, выданных на табачные изделия отечественного производства, акциз не уплачивается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порча, утрата акцизных марок возникли в результате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испорченные акцизные марки приняты налоговыми органами на основании акта списания к уничтожению.»;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Если иное не предусмотрено настоящим Кодексом, акциз на подакцизные товары подлежит перечислению в бюджет не позднее 20 числа месяца, следующего за отчетным налоговым периодом.»;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осуществлении импорта подакцизных товаров, указанных в части первой настоящего пункта, сумма акциза подлежит уточнению и применяется ставка акциза, действующая на дату импорта подакцизных товаров.»;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470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470. Плательщики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Плательщиками сбора являются физические и юридические лица, получающие лицензию, а также получившие лицензию на осуществление видов деятельности,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472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1.85., 1.86., 1.87. и 1.88.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1771"/>
        <w:gridCol w:w="1295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1.85.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этилового спирта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1.86.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алкогольной продукции, кроме пива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1.87.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пива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1.88.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оптовая реализация алкогольной продукции, за исключением деятельности по хранению и оптовой реализации алкогольной продукции на территории ее производства, за каждый объект деятельности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1.88-1.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11717"/>
        <w:gridCol w:w="1331"/>
      </w:tblGrid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1.88-1.</w:t>
            </w:r>
          </w:p>
        </w:tc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розничная реализация алкогольной продукции, за исключением деятельности по хранению и розничной реализации алкогольной продукции на территории ее производства, за каждый объект деятельности для субъектов, осуществляющих деятельность: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столице, городах республиканского и областного значения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 районного значения и поселках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Плательщики, получающие лицензию на осуществление деятельности в сфере игорного бизнеса или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по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уплачивают сумму сбора до подачи соответствующих документов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Плательщики, получившие лицензию на осуществление видов деятельности, указанных в пункте 2 настоящей статьи, уплачивают сумму сбора ежегодно до 20 января текущего года, за исключением первого года осуществления деятельности в соответствующей сфере.»;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Зачет излишне уплаченной суммы акциза на подакцизные товары, подлежащие маркировке учетно-контрольными марками, в счет погашения налоговой задолженности по данному и другому видам налога, платы не проводится, за исключением случаев прекращения деятельности налогоплательщика по производству данных товаров и возврата ранее полученных учетно-контрольных марок в налоговый орган по акту приема-передачи.»;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Возврат излишне уплаченной суммы акциза на подакцизные товары, подлежащие маркировке учетно-контрольными марками, не производится, за исключением случаев прекращения деятельности налогоплательщика по производству данных товаров и возврата ранее полученных учетно-контрольных марок в налоговый орган по акту приема-передачи.»;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абзаце пятом 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627 слова «разрешения на отпуск этилового спирта,»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11) в </w:t>
      </w:r>
      <w:r>
        <w:rPr>
          <w:rFonts w:ascii="Times New Roman"/>
          <w:b w:val="false"/>
          <w:i w:val="false"/>
          <w:color w:val="000000"/>
          <w:sz w:val="28"/>
        </w:rPr>
        <w:t>статье 653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«импортерами» заменить словами «лицами, осуществляющими оборот»;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ввозимые (пересылаемые) на территорию Республики Казахстан физическим лицом, достигшим двадцати одного года, в пределах не более трех литров алкогольной продукции, а также физическим лицом, достигшим восемнадцати лет, табака и табачных изделий в пределах не более двухсот сигарет или пятидесяти сигар (сигарилл), или двухсот пятидесяти граммов табака либо указанных изделий в ассортименте общим весом не более двухсот пятидесяти граммов.»;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Запрещается оборот подакцизных товаров, подлежащих маркировке акцизными и (или) учетно-контрольными марками, в виде хранения, реализации и (или) транспортировки подакцизной продукции без акцизных и (или) учетно-контрольных марок, а также с марками неустановленного образца и (или) не поддающимися идентификации, кроме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5-1 - 5-8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Лицо, осуществляющее импорт алкогольной продукции в Республику Казахстан из стран Таможенного союза, представляет обязательство о целевом использовании учетно-контрольных марок при импорте алкогольной продукции в Республику Казахстан из стран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Обязательство импортера о целевом использовании учетно-контрольных марок при импорте алкогольной продукции в Республику Казахстан из стран Таможенного союза представляется в территориальное подразделение уполномоченного органа по областям, городам республиканского значения и столицы до получения учетно-контрольных 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5-3. В случае непредставления импортером обязательства о целевом использовании учетно-контрольных марок при импорте алкогольной продукции в Республику Казахстан из стран Таможенного союза учетно-контрольные марки импортеру не выдаются.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5-4. Обязательство импортеров о целевом использовании учетно-контрольных марок при импорте алкогольной продукции в Республику Казахстан из стран Таможенного союза обеспечивается путем внесения денег на счет временного размещения денег территориального подразделения уполномоченного органа по областям, городам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5-5. Счет временного размещения денег открывается центральным уполномоченным органом по исполнению бюджета территориальным подразделениям уполномоченного органа по областям, городам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5-6. Счет временного размещения денег уполномоченного органа по областям, городам республиканского значения и столицы предназначен для внесения денег лицом, осуществляющим импорт алкогольной продукции в Республику Казахстан из стран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денег на счет временного размещения денег производится в национальной валюте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5-7. При неисполнении импортером обязательства о целевом использовании учетно-контрольных марок при импорте алкогольной продукции в Республику Казахстан из стран Таможенного союза, обеспеченного деньгами, территориальное подразделение уполномоченного органа по областям, городам республиканского значения и столицы по истечении пяти рабочих дней перечисляет деньги со счета временного размещения денег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5-8. Возврат (зачет) внесенных денег на счет временного размещения денег уполномоченного органа по областям, городам республиканского значения и столицы осуществляется в течение двадцати рабочих дней после представления отчета об исполнении обязательства импортера о целевом использовании учетно-контрольных марок при импорте алкогольной продукции в Республику Казахстан из стран Таможенного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правила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марками, а также форма, содержание и элементы защиты акцизных и учетно-контрольных марок утверждаются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 из стран Таможенного союза, а также порядок учета и размер обеспечения такого обязательства утверждаются уполномоченным органом;»;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«7. Органы государственных доходов устанавливают акцизные посты на территории налогоплательщика, осуществляющего производство этилового спирта и алкогольной продукции (кроме пива и пивного напитка), бензина (за исключением авиационного), дизельного топлива и табачных изделий.»;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исключить.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83; 2014 г., № 1, ст. 4; № 7, ст. 37):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159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«табачные, алкогольные изделия» заменить словами «табачные изделия, алкогольную продукцию»;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«алкоголя» заменить словами «алкогольной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Запрещается розничная реализация: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алкогольной продукции лицам в возрасте до двадцати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алкогольной продукции, за исключением реализации в ресторанах, барах и кафе: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23 до 8 часов следующего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объемной долей этилового спирта свыше тридцати процентов с 21 до 12 часов следующего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иных случаях, предусмотренных законодательством Республики Казахстан.».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«О государственном регулировании производства и оборота этилового спирта и алкогольной продукции» (Ведомости Парламента Республики Казахстан, 1999 г., № 20, ст. 720; 2004 г., № 5, ст. 27; № 23, ст. 140, 142; 2006 г., № 23, ст. 141; 2007 г., № 2, ст. 18; № 12, ст. 88; 2009 г., № 17, ст. 82; 2010 г., № 15, ст. 71; № 22, ст. 128; 2011 г., № 11, ст. 102; № 12, ст. 111; 2012 г., № 15, ст. 97; 2013 г., № 14, ст. 72):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оборот - экспорт, импорт, приобретение, хранение, оптовая и розничная реализация;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алкогольная продукция - пищевая продукция с объемной долей этилового спирта более полутора процента, произведенная с использованием этилового спирта из пищевого сырья и (или) спиртосодержащей пищевой продукции, за исключением спиртосодержащей продукции медицинского назначения, зарегистрированной в качестве лекарственного средства в соответствии с законодательством Республики Казахстан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розничная реализация алкогольной продукции - продажа алкогольной продукции для ее дальнейшего потребления или некоммерческого использования, осуществляемая в стационарных помещениях, оборудованных торговым залом, и на территориях ресторанов, баров и кафе, оснащенных контрольно-кассовой машиной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оптовая реализация алкогольной продукции - отпуск алкогольной продукции со складских помещений по адресу, указанному в лицензии, без ограничения объемов;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перемещение - изменение месторасположения этилового спирта и (или) алкогольной продукции в пространстве, за исключением изменения месторасположения внутри стационарных производственных и (или) складских помещений, расположенных по одному адресу;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комбинированная полимерная тара - потребительская тара, изготовленная из комбинированных полимерных материалов, внутренняя поверхность которых изготовлена из пищевого полимерного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контрольные приборы учета – приборы, оснащенные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продукции, концентрации в ней этилового спирта (кроме вина, пива и пивных напитков), остатках этилового спирта (кроме пива и пивных напитков) и идентификации учетно-контрольных марок произведенной алкогольной продукции, подлежащей маркировке учетно-контрольными марками;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учетно-контрольная марка - специальная разовая наклейка с необходимыми элементами защиты установленной формы и содержания, несущая в себе информацию, предназначенную для идентификации алкогольной продукции (кроме виноматериала и пива) с целью учета и осуществления контроля за ее оборотом (кроме экспорта);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коньячный спирт - винный дистиллят с объемной долей этилового спирта от 55,0 до 70,0 процентов, изготовленный фракционной перегонкой столового виноматериала с объемной долей этилового спирта не менее 7,5 процента и находившийся в постоянном контакте с древесиной дуба в течение всего периода выдержки или не находившийся в контакте с древесиной дуба;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жестяная тара - потребительская тара, изготовленная из специальной жести, внутренняя поверхность которой состоит из пищевого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складские помещения - специализированные стационарные помещения и (или) площадки (для хранения этилового спирта), предназначенные исключительно для хранения, приема и отпуска этилового спирта и (или) алкогольной продукции, соответствующие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спиртосодержащая пищевая продукция - пищевая продукция с объемной долей этилового спирта более полутора процента, произведенного из пищевого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паспорт производства - основной документ, регламентирующий использование имеющегося оборудования, соблюдение технологического процесса, устанавливающий нормы расхода основного сырья, ингредиентов, вспомогательных материалов и нормы выхода готовой продукции, побочных продуктов, а также норм потерь при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пластиковая емкость - потребительская тара на основе полиэтилена, полистирола и иного полимерного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хранение - размещение (складирование) этилового спирта и (или) алкогольной продукции в целях дальнейшей оптовой или розничной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идентификация - процедура, обеспечивающая в сфере производства и оборота, использования однозначное распознание, установление полного соответствия определенной продукции среди подобной по отличительным свойствам и признакам;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стационарные помещения - капитальные здания, сооружения или их часть, обеспеченные водоснабжением, энергоснабжением и канализацией, имеющие фундамент, и перемещение которых невозможно без нанесения ущерба их несущей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безводный спирт - стопроцентный спирт или абсолютный алкоголь, не содержащий воды, используемый как условное понятие, применяемое в расчетах;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маркировка - текст, условное обозначение и рисунки, несущие информацию для потребителя и нанесенные на этикетки, контрэтикетки, кольеретки и упаковки;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потребительская тара - тара, поступающая к потребителю с алкогольной продукцией, не выполняющая функцию транспортной тары и изготовленная из материалов, разрешенных к использованию уполномоченным органом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фирменный специализированный магазин - стационарное помещение, оборудованное торговым залом, оснащенное контрольно-кассовой машиной с фискальной памятью и предназначенное для розничной реализации собственно произведенной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сопроводительная накладная - документ, предназначенный для контроля за движением этилового спирта и (или)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этиловый спирт - продукт, получаемый путем брагоректификации спиртовых бражек или ректификации этилового спирта-сырца, вырабатываемого из зерна, картофеля, сахарной свеклы, мелассы сахара-сырца и другого сахаро- и крахмалосодержащего пищевого растительного сырья, из виноматериала путем прямой или двойной перегонки и иным путем из непищевого сырья.»;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установление минимальных розничных цен на водки и водки особые, крепкие ликероводочные изделия;»;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установление для производителей этилового спирта (кроме коньячного спирта), водок и водок особых минимального процента использования производственной мощности и минимальных объемов производства;»;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в </w:t>
      </w:r>
      <w:r>
        <w:rPr>
          <w:rFonts w:ascii="Times New Roman"/>
          <w:b w:val="false"/>
          <w:i w:val="false"/>
          <w:color w:val="000000"/>
          <w:sz w:val="28"/>
        </w:rPr>
        <w:t>статье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«5-1) устанавливает минимальные розничные цены на водки и водки особые, крепкие ликероводочные изделия;»;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«4) разрабатывает и утверждает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разрабатывает минимальные розничные цены на водки и водки особые, крепкие ликероводочные изделия;»;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«Водки и водки особые -» заменить словами «Водками и водками особыми являются»;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«Ликероводочные изделия -» заменить словами «Ликероводочными изделиями являются»;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«Крепкие ликероводочные изделия -» заменить словами «Крепкими ликероводочными изделиями являются»;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«Слабоградусные ликероводочные изделия -» заменить словами «Слабоградусными ликероводочными изделиями являются»;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«Виноматериал - спиртосодержащая пищевая» заменить словами «Виноматериалом является алкогольная»;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«Вино -» заменить словами «Вином является»;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«Коньяк -» заменить словами «Коньяком является»;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«Бренди -» заменить словами «Бренди является»;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Пивом является алкогольная продукция, насыщенная двуокисью углерода, получаемая путем сбраживания охмеленного солодового сусла пивными дрожжами.»;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внесении изменений или дополнений в паспорт производства производитель до тридцати календарных дней со дня внесения изменений или дополнений в паспорт производства представляет в уполномоченный орган в письменном виде информацию о внесенных изменениях или дополнениях в паспорт производства.»;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производство этилового спирта и (или) алкогольной продукции без оснащения технологических линий контрольными приборами учета, кроме производства виноматериала, а также пива и пивного напитка, производственные мощности которых ниже четырехсот тысяч декалитров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этилового спирта и (или) алкогольной продукции с неисправными контрольными приборами учета, а равно со сверхнормативными отклонениями в учете, кроме производства виноматериала, а также пива и пивного напитка, производственные мощности которых ниже четырехсот тысяч декалитров в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Производство этилового спирта и алкогольной продукции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адресу, указанному в лицензии, и в соответствии с данными, указанными в паспорте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техническими регламентами и стандартами.»;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Производство этилового спирта (кроме коньячного спирта), водок и водок особых допускается при использовании не менее сорока процентов от производственной мощности, указанной в паспорте производства, но не менее двадцати пяти тысяч декалитров в календарный квартал.»;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9. Условия оборота и перемещения этилового спирта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алкогольной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Запрещается реализация этилового спирта и алкогольной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 сертификатов (и знаков) соответствия и (или) декларации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соответствующих требованиям технических регламентов.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оборот алкогольной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жестяной таре (кроме пива и слабоградусного ликероводочного изделия с крепостью менее двенадцати процентов), в бутылке без этикетки и пластиковой емкости;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комбинированной полимерной таре, в том числе в картонной упаковке с полиэтиленовым покрытием и фольгированном полиэтиленовом пакете, помещенном в картонную коробку;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грязной, деформированной, а также с явным признаком боя, с поврежденной укупоркой бутылке, а также имеющей общее помутнение, постороннее включение, осадок (кроме коллекционных вин);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подлежащей маркировке учетно-контрольной маркой без учетно-контрольной марки, а также с маркой неустановленного образца и (или) не поддающейся идентификации.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Запрещаются хранение и реализация алкогольной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 соответствующей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 мест, установленных подпунктами 3) и 4) статьи 1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период приостановления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 уплаты ежегодного лицензионного сбора в сроки и размерах, которые установлены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без наличия приборов, определяющих элементы защиты учетно-контрольных марок и (или) считывающих информацию с учетно-контрольных марок алкогольной продукции, подлежащей маркировке учетно-контрольными марками.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розничная реализация: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алкогольной продукции лицам в возрасте до двадцати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водок и водок особых, крепких ликероводочных изделий ниже минимальных розничных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алкогольной продукции, за исключением реализации в ресторанах, барах и кафе: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23 до 8 часов следующего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объемной долей этилового спирта свыше тридцати процентов с 21 до 12 часов следующего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Запрещаются оборот и перемещение этилового спирта и алкогольной продукции без наличия сопроводительных накладных, а также с нарушением правил оформления и использования сопроводительных накладных на этиловый спирт и (или) алкогольную продукцию.»;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Запрещается импорт в Республику Казахстан алкогольной продукции, оборот которой запрещен пунктом 2 статьи 9 настоящего Закона, а также этилового спирта и алкогольной продукции, реализация которых запрещена пунктом 1 статьи 9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21.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о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регулировании производства и оборота этилового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спирта и алкогольной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государственном регулировании производства и оборота этилового спирта и алкогольной продукции влечет ответственность, установленную законами Республики Казахстан.».</w:t>
      </w:r>
    </w:p>
    <w:bookmarkEnd w:id="6"/>
    <w:bookmarkStart w:name="z8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«О правах ребенка в Республике Казахстан»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2; № 11, ст. 102; № 17, ст. 136; № 21, ст. 173; 2012 г., № 15, ст. 97; 2013 г., № 9, ст. 51; № 13, ст. 62; № 14, ст. 75; № 15, ст. 77; 2014 г., № 1, ст. 4; № 3, ст. 21):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«алкогольных напитков» заменить словами «алкогольной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Запрещаются хранение и реализация алкогольной продукции в зданиях и на территориях организаций здравоохранения, образования, физкультурно-оздоровительных, спортивных и спортивно-технических сооружений, культурно-досуговых организаций.».</w:t>
      </w:r>
    </w:p>
    <w:bookmarkEnd w:id="7"/>
    <w:bookmarkStart w:name="z8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«О рекламе» (Ведомости Парламента Республики Казахстан, 2003 г., № 24, ст. 174; 2006 г., № 15, ст. 92; № 16, ст. 102; 2007 г., № 12, ст. 88; 2009 г., № 17, ст. 79, 82; 2010 г., № 5, ст. 23; № 24, ст. 146; 2011 г., № 11, ст. 102; 2012 г., № 3, ст. 25; № 14, ст. 92; 2013 г., № 8, ст. 50; № 21-22, ст. 115; 2014 г., № 2, ст. 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«, за исключением географических указаний и фирменных наименований»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 с изменениями, внесенными законами РК от 29.09.2014 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в действие с 01.01.2016).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двадцати одного календарного дня после дня его первого официального опубликования,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абзацев четвертого и пятого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, абзацев тридцатого - тридцать седьмого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>, абзацев второго, третьего, четвертого и пятого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абзацев пятого и шестого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>, абзацев четырнадцатого, пятнадцатого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шестнадцатого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с 1 января 2015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абзаца тринадцатого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абзаца десятого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, абзацев второго и третьего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>, абзацев пятого, шестого и седьмого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семнадцатого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Приостановить до 1 января 2016 года действие абзацев двадцатого и двадцать первого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настоящего Закона и установить, что на период приостановления данные абзацы действуют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«производства этилового спирта и (или) алкогольной продукции (кроме насыщенного двуокисью углерода) без спиртоизмеряющих аппаратов и (или) контрольных приборов учета либо со спиртоизмеряющими аппаратами и (или) контрольными приборами учета, не осуществляющими автоматизированную передачу информации об объемах выработки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этилового спирта и (или) алкогольной продукции (кроме насыщенного двуокисью углерода) с неисправными спиртоизмеряющими аппаратами и (или) контрольными приборами учета, а равно со сверхнормативными отклонениями в учете;».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Приостановить до 1 января 2015 года действие 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настоящего Закона и установить, что на период приостановления данные подпункты действуют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«163 (частями третьей, четвертой, шестой, седьмой и девятой)» заменить словами «163 (частями третьей, четвертой, шестой, седьмой и тринадцатой)»;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570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«163 (частями первой, второй, пятой и восьмой)» заменить словами «163 (частями первой, второй, пятой и двенадцатой)»;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576-1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«163 (частями первой, второй, пятой и восьмой)» заменить словами «163 (частями первой, второй, пятой и двенадцатой)»;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подпункте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цифры «163» заменить словами «163 (части третья и четвертая)»;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втором слова «163 (части третья, четвертая, шестая, седьмая и девятая), 163-4 (части третья и четвертая)» заменить словами «163 (части третья, четвертая, шестая, седьмая и тринадцатая)»;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слова «163 (части третья и четвертая)» заменить словами «163 (части третья, четвертая и седьмая)»;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четвертом слова «163 (части третья, четвертая, шестая, седьмая и девятая), 163-4 (части третья и четвертая)» заменить словами «163 (части третья, четвертая, шестая, седьмая и тринадцатая)»;».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Приостановить на период с 1 января 2015 года до 1 января 2016 года действие абзацев двадцать первого и двадцать второго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настоящего Закона и установить, что на период приостановления данные абзацы действуют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Налоговые органы устанавливают акцизные посты на территории налогоплательщика, осуществляющего производство алкогольной продукции и этилового спирта (кроме коньячного спирта), бензина (за исключением авиационного), дизельного топлива и табачных изделий.»;»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Приостановить на период с 1 января 2015 года до 1 января 2017 года действие абзацев четырнадцатого и пятнадцатого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 настоящего Закона и установить, что на период приостановления: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1 января 2015 года до 1 января 2016 года данные абзацы действуют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Производство этилового спирта (кроме коньячного спирта), водок и водок особых допускается при использовании не менее двадцати процентов от производственной мощности, указанной в паспорте производства, но не менее двадцати пяти тысяч декалитров в календарный квартал.»;»;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1 января 2016 года до 1 января 2017 года данные абзацы действуют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Производство этилового спирта (кроме коньячного спирта), водок и водок особых допускается при использовании не менее тридцати процентов от производственной мощности, указанной в паспорте производства, но не менее двадцати пяти тысяч декалитров в календарный квартал.»;».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2 с изменением, внесенным Законом РК от 29.09.2014 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