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4549" w14:textId="1874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об основах, содействующих безопасности и гигиене труда (Конвенция 187)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октября 2014 года № 243-V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об основах, содействующих безопасности и гигиене труда (Конвенция 187), принятую в Женеве на 95-й сессии Генеральной конференции Международной организации труда 15 июня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                      Н. НАЗАРБАЕВ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МЕЖДУНАРОДНАЯ КОНФЕРЕНЦИЯ ТРУДА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187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КОНВЕНЦИЯ ОБ ОСНОВАХ, СОДЕЙСТВУЮЩИХ БЕЗОПАСНОСТИ И ГИГИЕНЕ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ПРИНЯТАЯ НА ДЕВЯНОСТО ПЯТОЙ СЕССИИ КОНФЕРЕНЦИИ,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ЖЕНЕВА, 15 ИЮНЯ 2006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аутентичный текст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187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ОБ ОСНОВАХ, СОДЕЙСТВУЮЩИХ</w:t>
      </w:r>
      <w:r>
        <w:br/>
      </w:r>
      <w:r>
        <w:rPr>
          <w:rFonts w:ascii="Times New Roman"/>
          <w:b/>
          <w:i w:val="false"/>
          <w:color w:val="000000"/>
        </w:rPr>
        <w:t>
БЕЗОПАСНОСТИ И ГИГИЕНЕ ТРУДА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конференция Международной организации труда, созванная в Женеве Административным советом Международного бюро труда и собравшаяся 31 мая 2006 года на свою 95-ю сессию, признавая глобальные масштабы производственного травматизма, профессиональных заболеваний и гибели людей на производстве и необходимость принятия дальнейших мер с целью их сокращения, напоминая, что защита работников в случае общих и профессиональных заболеваний и травматизма на производстве является одной из задач Международной организации труда, предусмотренной в ее Уставе, признавая, что случаи производственного травматизма, профессиональных заболеваний и гибели людей на производстве оказывают негативное воздействие на производительность и процесс экономического и социального развития, отмечая пункт g) раздела III Филадельфийской декларации, в соответствии с которым Международная организация труда приняла на себя торжественное обязательство способствовать принятию странами мира программ, имеющих целью обеспечивать необходимую защиту жизни и здоровья трудящихся всех профессий, памятуя о Декларации МОТ 1998 года об основополагающих принципах и правах в сфере труда и механизме ее реализации, отмечая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1981 года о безопасности и гигиене труда (155), Рекомендацию 1981 года о безопасности и гигиене труда (164) и другие акты Международной организации труда, имеющие отношение к основам, содействующим безопасности и гигиене труда, напоминая, что содействие безопасности и гигиене труда является частью Программы достойного труда для всех Международной организации труда, напоминая о Заключениях о нормотворческой деятельности МОТ в области безопасности и гигиены труда - глобальная стратегия, принятых на 91-й сессии (2003 г.) Международной конференции труда, в частности, в отношении обеспечения того, чтобы в национальных программах вопросам безопасности и гигиены труда уделялось приоритетное внимание, подчеркивая важность постоянного развития национальной культуры профилактики в области безопасности и гигиены труда, решив принять ряд предложений, касающихся безопасности и гигиены труда, что является четвертым пунктом повестки дня сессии, и решив придать этим предложениям форму международной конвенции, принимает сего пятнадцатого дня июня месяца две тысячи шестого года следующую конвенцию, которая может именоваться Конвенцией 2006 года об основах, содействующих безопасности и гигиене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Определения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настоящей Конвенции: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термин «национальная политика» означает национальную политику в области безопасности и гигиены труда и производственной среды, разработанную в соответствии с принципами, заложенными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1981 года о безопасности и гигиене труда (155);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термин «национальная система безопасности и гигиены труда» или «национальная система» означает инфраструктуру, предусматривающую основные рамки для проведения национальной политики и национальных программ в области безопасности и гигиены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термин «национальная программа по безопасности и гигиене труда» или «национальная программа» означает любую национальную программу, включающую задачи, которые предстоит решить в установленные сроки, приоритеты и средства действий, сформулированные в целях совершенствования безопасности и гигиены труда, а также средства оценки достигнутых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термин «национальная культура профилактики в области безопасности и гигиены труда» означает культуру, в которой право на безопасную и здоровую производственную среду соблюдается на всех уровнях, когда правительства, работодатели и работники принимают активное участие в обеспечении безопасной и здоровой производственной среды посредством системы установленных прав, ответственности и обязанностей и когда принципам профилактики придается самый высокий приоритет.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Цель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государство-член, ратифицирующее настоящую Конвенцию, содействует постоянному совершенствованию безопасности и гигиены труда в целях предупреждения случаев производственного травматизма, профессиональных заболеваний и гибели людей на производстве посредством разработки, на основе консультаций с наиболее представительными организациями работодателей и работников, национальной политики, национальной системы и национальной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государство-член предпринимает активные меры в целях постепенного создания безопасной и здоровой производственной среды посредством национальной системы и национальных программ в области безопасности и гигиены труда, принимая во внимание принципы, заложенные в актах Международной организации труда (МОТ), имеющие отношение к основам, содействующим безопасности и гигиене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Каждое государство-член, на основе консультаций с наиболее представительными организациями работодателей и работников, периодически рассматривает меры, которые можно было бы предпринять в целях ратификации соответствующих конвенций МОТ по вопросам безопасности и гигиены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Национальная политика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государство-член содействует безопасной и здоровой производственной среде посредством разработки национальной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государство-член на всех соответствующих уровнях содействует и стремится к достижению реализации права работников на безопасную и здоровую производственную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разработке своей национальной политики каждое государство-член, с учетом своих национальных условий и практики, а также на основе консультаций с наиболее представительными организациями работодателей и работников, содействует основополагающим принципам, таким как: оценка профессиональных рисков или опасностей; борьба с профессиональными рисками или опасностями в месте их возникновения; развитие национальной культуры профилактики в области безопасности и гигиены труда, которая включает информацию, консультации и подготовку.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Национальная система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государство-член создает, поддерживает, постепенно развивает и периодически пересматривает национальную систему безопасности и гигиены труда на основе консультаций с наиболее представительными организациями работодателей 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Национальная система безопасности и гигиены труда включает, помимо прочего: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законодательные и нормативные правовые акты, коллективные договоры, в соответствующих случаях, и любые другие соответствующие акты по безопасности и гигиене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орган или ведомство, либо органы или ведомства, отвечающие за вопросы безопасности и гигиены труда, созданные в соответствии с национальными законодательством и практикой;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механизмы для обеспечения соблюдения национальных законодательных и нормативных правовых актов, включая системы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меры, направленные на обеспечение сотрудничества на уровне предприятия между его руководством, работниками и их представителями в качестве основного элемента мер профилактики на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Национальная система безопасности и гигиены труда, в соответствующих случаях,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национальный трехсторонний консультативный орган или органы, занимающиеся вопросами безопасности и гигиены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информационные и консультативные услуги по вопросам безопасности и гигиены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профессиональную подготовку по вопросам безопасности и гигиены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службы гигиены труда в соответствии с национальными законодательством и практикой;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научно-исследовательские работы в области безопасности и гигиены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механизм, позволяющий осуществлять сбор и анализ данных о случаях производственного травматизма и профессиональных заболеваний, принимая во внимание соответствующие акты МОТ;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(g) положения, предусматривающие сотрудничество с соответствующими системами страхования или социального обеспечения, охватывающими случаи производственного травматизма и профессиональных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(h) вспомогательные механизмы, направленные на постепенное улучшение условий в области безопасности и гигиены труда на микропредприятиях, а также на малых и средних предприятиях и в неформальной экономике.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Национальная программа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государство-член разрабатывает, проводит, следит за выполнением, оценивает и периодически пересматривает национальную программу по безопасности и гигиене труда на основе консультаций с наиболее представительными организациями работодателей 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Национальная программа: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содействует развитию национальной культуры профилактики в области безопасности и гигиены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вносит вклад в защиту работников благодаря ликвидации или сведению к минимуму, насколько это практически возможно, производственных рисков и опасностей, в соответствии с национальными законодательством и практикой, в целях предупреждения производственного травматизма, профессиональных заболеваний и гибели людей на производстве, а также содействия безопасности и гигиене труда на рабочем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разрабатывается и пересматривается на основе анализа национальной ситуации в сфере безопасности и гигиены труда, включая анализ национальной системы безопасности и гигиены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включает задачи, цели и показатели результативности;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подкрепляется, насколько это возможно, другими дополнительными национальными программами и планами, содействующими постепенному обеспечению безопасной и здоровой производственной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Национальная программа предается широкой гласности и, по мере возможности, утверждается и запускается в действие высшими органами государственной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Заключительные положения</w:t>
      </w:r>
    </w:p>
    <w:bookmarkEnd w:id="23"/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не пересматривает никакую иную международную трудовую конвенцию или рекомендацию.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грамоты о ратификации настоящей Конвенции направляются Генеральному директору Международного бюро труда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имеет обязательную силу только для тех государств-членов Международной организации труда, ратификационные грамоты которых зарегистрированы Генеральным директором Международного бюро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Она вступает в силу через 12 месяцев после даты регистрации Генеральным директором ратификационных грамот двух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Впоследствии настоящая Конвенция вступает в силу для каждого государства-члена через 12 месяцев после даты регистрации его ратификационной грамоты.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Государство-член, ратифицировавшее настоящую Конвенцию, по истечении десяти лет со дня ее первоначального вступления в силу может денонсировать ее на основе заявления, направленного Генеральному директору Международного бюро труда для регистрации. Денонсация вступает в силу через один год после даты регистрации заявления о денонсации.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каждого государства-члена, ратифицировавшего настоящую Конвенцию и в годичный срок по истечении указанных в предыдущем пункте десяти лет не воспользовавшегося предусмотренным в настоящей статье правом на денонсацию, Конвенция остается в силе на следующие десять лет, и впоследствии оно сможет денонсировать ее в течение первого года каждого последующего десятилетия в порядке, предусмотренном в настоящей статье.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Генеральный директор Международного бюро труда извещает все государства-члены Международной организации труда о регистрации всех ратификационных грамот и заявлений о денонсации, направленных ему государствами-членами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Извещая государства-члены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6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Международного бюро труда направляет Генеральному секретарю Организации Объединенных Наций для регистрации, в соответствии со статьей 102 Устава Организации Объединенных Наций, исчерпывающие сведения о всех зарегистрированных им ратификационных грамотах и заявлениях о денонсации.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6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пересмотре.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6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Конференция примет новую конвенцию, пересматривающую настоящую Конвенцию, и если в новой конвенции не предусмотрено иное, 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ратификация каким-либо государством-членом новой, пересматривающей конвенции влечет за собой, в силу права, незамедлительную денонсацию настоящей Конвенции, независимо от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 и при условии, что новая, пересматривающая конвенция вступила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со дня вступления в силу новой, пересматривающей конвенции настоящая Конвенция перестает быть открытой для ратификации государствами-членами.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остается в любом случае в силе по форме и по содержанию для тех государств-членов, которые ратифицировали ее, но не ратифицировали пересматривающую конвенцию.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и французский тексты настоящей Конвенции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Вышеизложенный текст является аутентичным текстом Конвенции, должным образом принятой Генеральной конференцией Международной организации труда на ее девяносто пятой сессии, состоявшейся в Женеве и объявленной закрытой шестнадцатого июня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шестнадцатого июня 2006 года мы поставили свои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7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Президент Конференции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ЧЕСТМИР САЙДА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Генеральный директор Международного бюро труда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ХУАН СОМАВИА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Приведенный текст Конвенции является верной копией текста, удостоверенного подписями Президента Международной Конференции Труда и Генерального Директора Международного Бюро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Удостоверяется верность и полнота копии,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8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 Генерального Директора Международного Бюро Труда: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Жанел Диллер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Заместитель Юридического Советника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Бюро Труда</w:t>
      </w:r>
    </w:p>
    <w:bookmarkEnd w:id="44"/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перевод на русский язык соответствует тексту «Конвенции об основах, содействующих безопасности и гигиене труда (Конвенция 187)», принятой Генеральной конференцией Международной Организации Труда 15 июня 2006 года на ее 95-й сессии в Женеве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Департамента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Н. Тлeуoв</w:t>
            </w:r>
          </w:p>
          <w:bookmarkEnd w:id="46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Далее следует текст Конвенции на английском и французском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