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f991" w14:textId="d75f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октября 2015 года № 369-V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дополнить абзацами девятым и десятым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"ежемесячное государственное пособие, назначаемое и выплачиваемое матери или отцу, усыновителю (удочерителю), опекуну (попечителю), воспитывающему ребенка-инвалида;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ежемесячное государственное пособие, назначаемое и выплачиваемое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исключить;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исключить.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 (Ведомости Верховного Совета Республики Казахстан, 1995 г., № 23, ст. 143; Ведомости Парламента Республики Казахстан, 1996 г., № 18, ст. 366; 1997 г., № 7, ст. 79; № 12, ст. 184; 1999 г., № 8, ст. 247; № 21, ст. 782; 2001 г., № 10, ст. 121; 2002 г., № 15, ст. 147; 2003 г., № 15, ст. 131; 2007 г., № 10, ст. 69; № 17, ст. 139; № 20, ст. 152; 2008 г., № 21, ст. 94; 2009 г., № 23, ст. 111; 2010 г., № 11, ст. 59; 2011 г., № 1, ст. 7; 2012 г., № 1, ст. 1; № 3, ст. 26; № 4, ст. 32; 2014 г., № 11, ст. 67; 2015 г., № 6, ст. 27):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36. Многодетные матери, награжденные подвеской "Алтын алқа" или получившие ранее звание "Мать-героиня", обеспечиваются жилой площадью по установленным нормам в первую очередь.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выплачивается ежемесячное государственное пособие на основании и в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пособиях семьям, имеющим детей".".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№ 11, ст. 154; 1999 г., № 8, ст. 239; № 23, ст. 925; 2002 г., № 6, ст. 71; 2003 г., № 1-2, ст. 13; 2004 г., № 23, ст. 142; № 24, ст. 157; 2005 г., № 23, ст. 98; 2006 г., № 12, ст. 69; 2007 г., № 10, ст. 69; № 20, ст. 152; 2012 г., № 4, ст. 32; № 8, ст. 64; 2013 г., № 10-11, ст. 56; 2014 г., № 6, ст. 28; № 19-I, 19-II, ст. 96; 2015 г., № 6, cт.27; № 8, ст. 45; № 15, ст. 78):</w:t>
      </w:r>
    </w:p>
    <w:bookmarkEnd w:id="5"/>
    <w:bookmarkStart w:name="z1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 группы – 1,92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второй группы – 1,53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третьей группы – 1,04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детям-инвалидам до шестнадцати лет – 1,40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с детства первой группы – 1,92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с детства второй группы – 1,59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с детства третьей группы – 1,20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детям-инвалидам с шестнадцати до восемнадцати лет первой группы – 1,92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детям-инвалидам с шестнадцати до восемнадцати лет второй группы – 1,59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детям-инвалидам с шестнадцати до восемнадцати лет третьей группы – 1,20 прожиточного минимума.";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с 1 января 2018 года:</w:t>
      </w:r>
    </w:p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 группы – 2,81 прожиточного минимума;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второй группы – 2,40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третьей группы – 2,01 прожиточного минимума.";</w:t>
      </w:r>
    </w:p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 группы – 3,44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второй группы – 2,65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третьей группы – 2,01 прожиточного минимума.".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(Ведомости Парламента Республики Казахстан, 1999 г., № 8, ст. 238; № 23, ст. 925; 2000 г., № 23, ст. 411; 2001 г., № 2, ст. 14; 2002 г., № 6, ст. 71; 2004 г., № 24, ст. 157; 2005 г., № 23, ст. 98; 2006 г., № 12, ст. 69; 2007 г., № 20, ст. 152; 2009 г., № 23, ст. 111; 2012 г., № 4, ст. 32; № 8, ст. 64; 2014 г., № 6, ст. 28; № 19-I, 19-II, ст. 96; 2015 г., № 6, cт. 27):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Казахстан, относятся:";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"7) инвалиды первой, второй и третьей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государственных социальных пособиях по инвалидности, по случаю потери кормильца и по возрасту в Республике Казахстан", а также инвалиды первой, второй и третьей групп, проживающие в городе Байконыре, при условии получения пенсии по инвалидности в соответствии с законодательством Российской Федерации;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дети-инвалиды до шестнадцати лет, проживающие в городе Байконыре, при условии получения пенсии по инвалидности в соответствии с законодательством Российской Федерации;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8-1) дети-инвалиды с шестнадцати до восемнадцати лет первой, второй, третьей групп, проживающие в городе Байконыре, при условии получения пенсии по инвалидности в соответствии с законодательством Российской Федерации;";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первую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"Пособие устанавливается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Казахстан.";</w:t>
      </w:r>
    </w:p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третьей: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13), 14), 15) и 16)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"13) инвалидам первой и второй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государственных социальных пособиях по инвалидности, по случаю потери кормильца и по возрасту в Республике Казахстан", а также инвалидам первой и второй групп, проживающим в городе Байконыре, при условии получения пенсии по инвалидности в соответствии с законодательством Российской Федерации – 1,49 месячного расчетного показателя;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инвалидам третьей группы,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государственных социальных пособиях по инвалидности, по случаю потери кормильца и по возрасту в Республике Казахстан", а также инвалидам третьей группы, проживающим в городе Байконыре, при условии получения пенсии по инвалидности в соответствии с законодательством Российской Федерации – 0,64 месячного расчетного показателя;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детям-инвалидам до шестнадцати лет, проживающим в городе Байконыре, при условии получения пенсии по инвалидности в соответствии с законодательством Российской Федерации – 0,96 месячного расчетного показателя;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детям-инвалидам с шестнадцати до восемнадцати лет, проживающим в городе Байконыре, при условии получения пенсии по инвалидности в соответствии с законодательством Российской Федерации: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первой и второй групп – 1,49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третьей группы – 0,64 месячного расчетного показателя;";</w:t>
      </w:r>
    </w:p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17) и 18) исключить.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Исключен Законом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 247; 2004 г., № 23, ст. 142; 2007 г., № 3, ст. 20; № 10, ст. 69; № 20, ст. 152; 2009 г., № 1, ст. 4; № 23, ст. 117; 2011 г., № 10, ст. 86; № 16, ст. 128; 2012 г., № 2, ст. 14; № 8, ст. 64; 2013 г., № 14, ст. 72; 2014 г., № 19-I, 19-II, ст. 96; 2015 г., № 6, cт. 27; № 10, ст. 50):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ассистент – работник центра занятости населения, выполняющий функции по оказанию содействия консультанту по социальной работе и акиму поселка, села, сельского округа в проведении консультации, собеседования, а также мониторинга выполнения обязательств по социальному контракту;";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1-1), 1-2), 1-3), 5-1) и 5-2)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"1-1) консультант по социальной работе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и центром занятости населения, 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1-3) трудоспособное лицо (трудоспособный член семьи) – лицо или член семьи от шестнадцати лет до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способные к труду и выполнению работы определенной квалификации, объема и качества;";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"5-1) индивидуальный план помощи семье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адресной социальной помощи, и (или) членами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5-2)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столице;";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9) и 10) следующего содержания: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"9) безусловная денежная помощь – вид адресной социальной помощи, оказываемой в форме ежемесячных денежных выплат малообеспеченным лицам (семьям) с ограниченными возможностями участия в мерах содействия занятости;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обусловленная денежная помощь – вид адресной социальной помощи, оказываемой в форме ежемесячной и (или) единовременной денежной выплаты малообеспеченным лицам (семьям) при условии их обязательного участия в мерах содействия занятости и (или), при необходимости, мерах социальной адаптации.";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Адресная социальная помощь не назначается: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лицам (семьям) со среднедушевым доходом, превышающим черту бедности, установленную в областях, городах республиканского значения, столице;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семьям, трудоспособные члены семьи которых отказались от участия в мерах содействия занятости, за исключением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лицам (семьям), предоставившим заведомо ложную информацию и недостоверные (поддельные) документы для назначения адресной социальной помощи.";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3, 4, 5 и 6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Адресная социальная помощь оказывается в виде безусловной денежной помощи и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Безусловная денежная помощь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одиноким и (или) одиноко проживающим малообеспеченным лицам с ограниченными возможностями участия в мерах содействия занятости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достижением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инвалидностью первой или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наличием заболевания, при котором может устанавливаться срок временной нетрудоспособности более двух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малообеспеченным семьям, все трудоспособные члены семьи которых являются инвалидами первой или второй группы и (или) имеют заболевания, при которых может устанавливаться срок временной нетрудоспособности более двух месяцев, и (или) осуществляют уход за ребенком в возрасте до семи лет, ребенком-инвалидом, инвалидом первой или второй группы, престарелым, нуждающимся в постороннем уходе и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Обусловленная денежная помощь оказывается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при условии его (их) участия в мерах содействия занятости и (или) при необходимости социальной адаптации, за исключением лиц (семей), указанных в пункте 4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Заключение социального контракта является обязательным условием для назначения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в мерах содействия занятости не является обязательным условием для выплаты обусловленной денежной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инвалидам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учащимся, студентам, слушателям, курсантам и магистрантам очной формы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лицам, имеющим заболевания, при которых может устанавливаться срок временной нетрудоспособности более двух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лицам, осуществляющим уход за детьми до семи лет,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лицам, имеющим постоянную работу.";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3. Обращение за оказанием адресной социальной помощи";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Лицо (далее – заявитель) от себя лично или от имени семьи обращается за оказанием адресной социальной помощи в центр занятости населения по месту жительства, а в сельской местности – к акиму поселка, села, сельского округа с заявлением установленного образца и приложением документов, перечень которых определяется центральным исполнительным органом.";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4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Право на получение безусловной денежной помощи подтверждается ежеквартально представлением необходимых документов согласно перечню, определяемому центральным исполнительным органом.";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4. Порядок назначения адресной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Адресная социальная помощь назначается каждому члену семьи, имеющему право на ее получение.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семьи не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лица, находящиеся на полном государственном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лица, находящиеся на срочной воинской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лица, находящиеся в местах лишения свободы, на принудительном лечении.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 занятости населения или аким поселка, села, сельского округа регистрирует документы и выдает заявителю подтверждение о принятии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занятости населения или аким поселка, села, сельского округа после принятия документов в течение двух рабочих дней передает их участковым комиссиям для подготовки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случае принятия документов от заявителя передает их не позднее пятнадцати рабочих дней со дня получения с приложением заключения участковой комиссии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Центр занятости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обеспечивает деятельность районной (городской) или региональной комиссии по вопросам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мониторинг хода реализации мероприятий индивидуального плана и оценивает эффективность реализации социального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посредством консультантов по социальной работе и ассистентов оказывает содействие получателям адресной социальной помощи в реализации индивидуального плана и выполнении ими обязательств по социальному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процессе приема документов заявителя с ним и (или) членами его семьи проводится собеседование, в ходе которого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 получения безусловной или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нуждаемость в мерах содействия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меры социальной адаптации, которые включают меры социальной реабилитации инвалидов,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случае потребности заявителя и (или) членов его семьи в мерах по содействию занятости и (или) социальной адаптации, решение о предоставлении которых выходит за рамки компетенции уполномоченного органа, представленные документы заявителя направляются центром занятости населения на рассмотрение районной (городской) или региональной комиссии по вопросам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задачи районных (городских) и региональных комиссий по вопросам занятости населения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заинтересованных органов и организаций при назначении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выработка рекомендаций о предоставлении мер по содействию занятости и социальной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рассмотрение вопросов о предоставлении единовременной выплаты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мониторинг хода реализации заключенных социальных контрактов.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Центр занятости населения после получения заключения участковой комиссии или документов с заключением участковой комиссии от акима поселка, села, сельского округа, а также, при необходимости, рекомендации районной (городской) или региональной комиссии по вопросам занятости населения в течение трех рабочих дней составляет индивидуальный план, в котором указывается перечень мероприятий по содействию занятости и социальной адаптации семьи (лица), и заключает с заявителем социальный контракт.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Формы социального контракта, индивидуального плана и типовой перечень мероприятий по содействию занятости и социальной адаптации семьи (лица) утверждаются центральным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Центр занятости населения в течение одного рабочего дня со дня заключения социального контракта направляет принятые документы заявителя, проект решения о назначении адресной социальной помощи и подписанный сторонами социальный контракт в уполномоченный орган для назначения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Уполномоченный орган в течение трех рабочих дней со дня получения документов, указанных в пункте 6 настоящей статьи, принимает решение о назначении адресной социальной помощи или отказе в ее назначении, о чем письменно через центр занятости населения или акима поселка, села, сельского округа уведомляет заявителя, в случае отказа – с указанием его причины.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Социальный контракт с получателями обусловленной денежной помощи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обучения, и (или) прохождения молодежной практики, и (или) занятости на социальных рабочих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размер обусловленной денежной помощи не пересматривается.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Безусловная денежная помощь назначается на текущий квартал и выплачивается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Обусловленная денежная помощь назначается на период действия социального контракта и выплачивается ежемесячно или единовременно за период, установленный в социальном контракте.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единовременной выплаты обусловленной денежной помощи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Социальный контракт с получателями обусловленной денежной помощи расторгается при невыполнении в полном объеме малообеспеченным лицом (семьей) условий социального контракта и мероприятий индивидуального плана, а также представлении недостоверных сведений, повлекших за собой незаконное назначение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Расторжение социального контракта является основанием для прекращения выплаты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случаях первичного выявления невыполнения обязательств по социальному контракту размер обусловленной денежной помощи всем членам семьи старше восемнадцати лет, за исключением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сокращается в течение месяца на пятьдесят процентов, при повторном выявлении невыполнения обязательств выплата обусловленной денежной помощи прекращается, кроме несовершеннолетних детей, в том числе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Заявитель и получатель имеют право обжаловать действия акима поселка, села, сельского округа, центра занятости населения и решения уполномоченного органа и его должностных лиц в вышестоящих местных исполнительных органах, а также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Должностные лица уполномоченного органа и центра занятости населения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Уполномоченный орган и центр занятости населения обязаны информировать население через средства массовой информации о порядке и условиях оказания адресной социальной помощи.";</w:t>
      </w:r>
    </w:p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пункта 1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"Участковые комиссии готовят заключения о материальном положении лиц (семей), обратившихся за адресной социальной помощью.";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4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Участковые комиссии в течение трех рабочих дней со дня получения документов от центра занятости населения или акима поселка, села, сельского округа готовят заключение на основании представленных документов и (или) результатов обследования материального положения заявителя и передают его в центр занятости населения или акиму поселка, села, сельского округа.".</w:t>
      </w:r>
    </w:p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 (Ведомости Парламента Республики Казахстан, 2005 г., № 12, ст. 44; 2007 г., № 24, ст. 178; 2009 г., № 23, ст. 111; 2013 г., № 1, ст. 3; № 14, ст. 72; 2014 г., № 6, ст. 28; № 19-I, 19-II, ст. 96; 2015 г., № 6, cт. 27):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"ежемесячного государственного пособия, назначаемого и выплачиваемого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(далее – пособие многодетной матери);";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уполномоченный орган по назначению пособий на рождение, по уходу, воспитывающему ребенка-инвалида и многодетной матери (далее – уполномоченный орган) – территориальные подразделения уполномоченного государственного органа;";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имени семьи" исключить;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назначении пособия многодетной матери иностранцы и лица без гражданства, постоянно проживающие в Республике Казахстан, пользуются правом на пособие наравне с гражданами Республики Казахстан.";</w:t>
      </w:r>
    </w:p>
    <w:bookmarkStart w:name="z9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пособия многодетной матери;";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статье 5: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Заявление о назначении пособия с приложением документов, перечень которых определяется уполномоченным государственным органом, подается по месту жительства семьи, имеющей право на пособия,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в Государственную корпорацию.";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первой слова "осуществившем запрос в Государственную корпорацию или уполномоченный орган по назначению и выплате пособия на детей уведомляют" заменить словами "Государственная корпорация, осуществившая запрос, уведомляет";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рождение, пособия воспитывающему ребенка-инвалида, пособия многодетной матери считается день обращения заявителя за назначением в Государственную корпорацию.";</w:t>
      </w:r>
    </w:p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Заявление с необходимыми документами, в том числе электронными, рассматривается уполномоченным органом со дня их регистрации в Государственной корпорации, а в случае, предусмотренном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– со дня подтверждения информационными системами государственных органов и (или) организаций сведений о заявителе в течение семи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извещает заявителя не позднее пяти рабочих дней о принятом решении о назначении или отказе в назначении пособий (с указанием причины) письменно либо путем направления электронного документа через Государственную корпорацию, а при обращении через веб-портал "электронного правительства" – в течение одного рабочего дня в электронной форме.";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7"/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"Статья 9. Назначение и выплата пособия многодетной матери 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Обращение за назначением пособия многодетной матери осуществляется в любое время без ограничения каким-либо сроком. 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Выплата пособия многодетной матери производится за текущий месяц и на период соблюдения условий, по которым данное пособие назначено, со дня обращения при наличии всех подтверждающих документов. В случае смерти получателя пособие многодетной матери выплачивается по месяц смерти включительно. </w:t>
      </w:r>
    </w:p>
    <w:bookmarkEnd w:id="60"/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Пособие многодетной матери не назначается лицам, не представившим подтверждающие документы или представившим документы, содержащие недостоверные данные. 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Выплата пособия многодетной матери прекращается в случаях утраты оснований для его назначения или смерти получателя.".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пособие многодетной матери – 6,40 месячного расчетного показателя;";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Заявитель в течение десяти рабочих дней обязан информировать Государственную корпорацию об обстоятельствах, которые могут служить основанием для изменения размера пособия или прекращения его выплаты.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когда заявитель своевременно не известил об обстоятельствах, влияющих на размер пособия по уходу, пособия многодетной матери и пособия воспитывающему ребенка-инвалида, размер пособий пересматривается с момента наступления указанных обстоятельств, но не ранее момента их назначения.";</w:t>
      </w:r>
    </w:p>
    <w:bookmarkStart w:name="z1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цифры "2), 3), 4)" заменить словами "2) и 4)".</w:t>
      </w:r>
    </w:p>
    <w:bookmarkEnd w:id="65"/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(Ведомости Парламента Республики Казахстан, 2010 г., № 7, ст. 27; № 24, ст. 145; 2011 г., № 1, ст. 3; № 5, ст. 43; № 24, ст. 196; 2012 г., № 6, ст. 43; № 8, ст. 64; № 13, ст. 91; № 21-22, ст. 124; 2013 г., № 2, ст. 10; № 9, ст. 51; № 10-11, ст. 56; № 15, ст. 76; 2014 г., № 1, ст. 9; № 4-5, ст. 24; № 6, ст. 27; № 10, ст. 52; № 14, ст. 84; № 16, ст. 90; № 19-I, 19-II, ст. 94, 96; № 21, ст. 122; № 22, ст. 131; № 23, ст. 143; № 24, ст. 144; 2015 г., № 8, ст. 42):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 и 16)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"15) ежемесячные государственные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адресную социальную помощь.".</w:t>
      </w:r>
    </w:p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(Ведомости Парламента Республики Казахстан, 2015 г., № 15, ст. 78):</w:t>
      </w:r>
    </w:p>
    <w:bookmarkEnd w:id="67"/>
    <w:bookmarkStart w:name="z1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68"/>
    <w:bookmarkStart w:name="z1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пятый подпункта 2)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пенсионные выплаты по возрасту, которым назначены до 1 июля 2018 года, и пенсионные выплаты за выслугу лет, которым назначены до 1 января 2016 года;";</w:t>
      </w:r>
    </w:p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44)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абзацах шестом и восьмом слово "пересчитываются" заменить словом "перерасчитываются";</w:t>
      </w:r>
    </w:p>
    <w:bookmarkEnd w:id="71"/>
    <w:bookmarkStart w:name="z1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девятом слова "до 1 июля 2017 года, пересчитывается" заменить словами "до 1 июля 2018 года, перерасчитывается";</w:t>
      </w:r>
    </w:p>
    <w:bookmarkEnd w:id="72"/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десятом цифры "2017" заменить цифрами "2018";</w:t>
      </w:r>
    </w:p>
    <w:bookmarkEnd w:id="73"/>
    <w:bookmarkStart w:name="z1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1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 цифры "2017" заменить цифрами "2018";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цифры "2017" заменить цифрами "2018".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 с изменениями, внесенными законами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/>
          <w:i w:val="false"/>
          <w:color w:val="000000"/>
          <w:sz w:val="28"/>
        </w:rPr>
        <w:t xml:space="preserve">. Настоящий Закон вводится в действие с 1 января 2018 года, за исключением </w:t>
      </w:r>
      <w:r>
        <w:rPr>
          <w:rFonts w:ascii="Times New Roman"/>
          <w:b/>
          <w:i w:val="false"/>
          <w:color w:val="000000"/>
          <w:sz w:val="28"/>
        </w:rPr>
        <w:t>пункта 9</w:t>
      </w:r>
      <w:r>
        <w:rPr>
          <w:rFonts w:ascii="Times New Roman"/>
          <w:b/>
          <w:i w:val="false"/>
          <w:color w:val="000000"/>
          <w:sz w:val="28"/>
        </w:rPr>
        <w:t xml:space="preserve"> статьи 1, который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