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720a" w14:textId="6de7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противодействия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ноября 2015 года № 411-V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01.01.2016.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18-I, 18-II, ст. 92; № 21, ст. 122; № 23, ст. 143, № 24, ст. 145, 146; 2015 г., № 1, ст. 2; № 2, ст. 6; № 7, ст. 33; № 8, ст. 44, 45; № 9, ст. 46; № 10, ст. 50; № 11, ст. 52; № 14, ст. 71; № 15, ст. 78; № 16, ст. 79;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октября 2015 года «О внесении изменений и дополнений в некоторые законодательные акты Республики Казахстан по вопросам регулирования торговой деятельности», опубликованный в газетах «Егемен Қазақстан» и «Казахстанская правда» 29 октября 2015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октября 2015 года «О внесении изменений и дополнений в некоторые законодательные акты Республики Казахстан в связи с вступлением во Всемирную торговую организацию», опубликованный в газетах «Егемен Қазақстан» и «Казахстанская правда» 29 октября 2015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оглавлении заголовок </w:t>
      </w:r>
      <w:r>
        <w:rPr>
          <w:rFonts w:ascii="Times New Roman"/>
          <w:b w:val="false"/>
          <w:i w:val="false"/>
          <w:color w:val="000000"/>
          <w:sz w:val="28"/>
        </w:rPr>
        <w:t>статьи 680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680. Непринятие руководителями государственных органов мер по противодействию коррупции»;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Военнослужащие и находящиеся на воинских сборах военнообязанные несут ответственность за административные правонарушения, совершенные при исполнении служебных обязанностей, по дисциплинарным уставам, 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статьями 651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652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676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677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680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681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 Сотрудники специальных государственных и правоохранительных органов за административные правонарушения, совершенные при исполнении служебных обязанностей, несут ответственность в соответствии с нормативными правовыми актами, регламентирующими порядок прохождения службы в соответствующих органах.»;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680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680. Непринятие руководителями государственных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мер по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Непринятие руководителями либо ответственными секретарями или иными должностными лицами, определяемыми Президентом Республики Казахстан, государственных органов, Вооруженных Сил Республики Казахстан, других войск и воинских формирований Республики Казахстан в пределах своих полномочий мер в отношении подчиненных им лиц, виновных в совершении коррупционных правонарушений, либо принятие указанных мер с нарушением законодательства Республики Казахстан о противодействии коррупции, либо непредоставление соответствующей информации в органы государственных доходов по месту жительства виновных лиц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ста месячных расчетных показателей.»;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часть вторую </w:t>
      </w:r>
      <w:r>
        <w:rPr>
          <w:rFonts w:ascii="Times New Roman"/>
          <w:b w:val="false"/>
          <w:i w:val="false"/>
          <w:color w:val="000000"/>
          <w:sz w:val="28"/>
        </w:rPr>
        <w:t>статьи 790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Привод производится органами внутренних дел и антикоррупционной службой на основании определения судьи, органа (должностного лица), рассматривающего дело об административном правонарушении, в порядке, установленном соответственно Министерством внутренних дел Республики Казахстан и Агентством Республики Казахстан по делам государственной службы и противодействию коррупции, по делам об административных правонарушениях, рассматриваемых антикоррупционной службой.»;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подпункты 4), 5), 6) и 30)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804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органов военной полиции Вооруженных Сил Республики Казахстан о правонарушениях, совершенных военнослужащими, военнообязанными, призванными на сборы, и лицами, управляющими транспортными средствами Вооруженных Сил Республики Казахстан, других войск и воинских формирований Республики Казахстан,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434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436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440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(части четвертая и пятая), 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 первая), </w:t>
      </w:r>
      <w:r>
        <w:rPr>
          <w:rFonts w:ascii="Times New Roman"/>
          <w:b w:val="false"/>
          <w:i w:val="false"/>
          <w:color w:val="000000"/>
          <w:sz w:val="28"/>
        </w:rPr>
        <w:t>479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482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483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485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 вторая), </w:t>
      </w:r>
      <w:r>
        <w:rPr>
          <w:rFonts w:ascii="Times New Roman"/>
          <w:b w:val="false"/>
          <w:i w:val="false"/>
          <w:color w:val="000000"/>
          <w:sz w:val="28"/>
        </w:rPr>
        <w:t>488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590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 четвертая), </w:t>
      </w:r>
      <w:r>
        <w:rPr>
          <w:rFonts w:ascii="Times New Roman"/>
          <w:b w:val="false"/>
          <w:i w:val="false"/>
          <w:color w:val="000000"/>
          <w:sz w:val="28"/>
        </w:rPr>
        <w:t>596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(части третья и пятая), </w:t>
      </w:r>
      <w:r>
        <w:rPr>
          <w:rFonts w:ascii="Times New Roman"/>
          <w:b w:val="false"/>
          <w:i w:val="false"/>
          <w:color w:val="000000"/>
          <w:sz w:val="28"/>
        </w:rPr>
        <w:t>603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(части первая и вторая), </w:t>
      </w:r>
      <w:r>
        <w:rPr>
          <w:rFonts w:ascii="Times New Roman"/>
          <w:b w:val="false"/>
          <w:i w:val="false"/>
          <w:color w:val="000000"/>
          <w:sz w:val="28"/>
        </w:rPr>
        <w:t>606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 вторая), </w:t>
      </w:r>
      <w:r>
        <w:rPr>
          <w:rFonts w:ascii="Times New Roman"/>
          <w:b w:val="false"/>
          <w:i w:val="false"/>
          <w:color w:val="000000"/>
          <w:sz w:val="28"/>
        </w:rPr>
        <w:t>607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 вторая), </w:t>
      </w:r>
      <w:r>
        <w:rPr>
          <w:rFonts w:ascii="Times New Roman"/>
          <w:b w:val="false"/>
          <w:i w:val="false"/>
          <w:color w:val="000000"/>
          <w:sz w:val="28"/>
        </w:rPr>
        <w:t>608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611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(части вторая и третья), </w:t>
      </w:r>
      <w:r>
        <w:rPr>
          <w:rFonts w:ascii="Times New Roman"/>
          <w:b w:val="false"/>
          <w:i w:val="false"/>
          <w:color w:val="000000"/>
          <w:sz w:val="28"/>
        </w:rPr>
        <w:t>613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(части первая, вторая, третья, четвертая, пятая, шестая, седьмая, восьмая, девятая, десятая и одиннадцатая), </w:t>
      </w:r>
      <w:r>
        <w:rPr>
          <w:rFonts w:ascii="Times New Roman"/>
          <w:b w:val="false"/>
          <w:i w:val="false"/>
          <w:color w:val="000000"/>
          <w:sz w:val="28"/>
        </w:rPr>
        <w:t>615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 четвертая), </w:t>
      </w:r>
      <w:r>
        <w:rPr>
          <w:rFonts w:ascii="Times New Roman"/>
          <w:b w:val="false"/>
          <w:i w:val="false"/>
          <w:color w:val="000000"/>
          <w:sz w:val="28"/>
        </w:rPr>
        <w:t>621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 третья), </w:t>
      </w:r>
      <w:r>
        <w:rPr>
          <w:rFonts w:ascii="Times New Roman"/>
          <w:b w:val="false"/>
          <w:i w:val="false"/>
          <w:color w:val="000000"/>
          <w:sz w:val="28"/>
        </w:rPr>
        <w:t>651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652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676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677</w:t>
      </w:r>
      <w:r>
        <w:rPr>
          <w:rFonts w:ascii="Times New Roman"/>
          <w:b w:val="false"/>
          <w:i w:val="false"/>
          <w:color w:val="000000"/>
          <w:sz w:val="28"/>
        </w:rPr>
        <w:t>, в отношении командиров (начальников) воинских частей (учреждений) по </w:t>
      </w:r>
      <w:r>
        <w:rPr>
          <w:rFonts w:ascii="Times New Roman"/>
          <w:b w:val="false"/>
          <w:i w:val="false"/>
          <w:color w:val="000000"/>
          <w:sz w:val="28"/>
        </w:rPr>
        <w:t>статьям 680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681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за исключением лиц, указанных в подпунктах 5) и 6) настоящей статьи;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органов военной полиции Комитета национальной безопасности Республики Казахстан о правонарушениях, совершенных лицами, управляющими транспортными средствами специальных государственных органов,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статьями 590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 четвертая), </w:t>
      </w:r>
      <w:r>
        <w:rPr>
          <w:rFonts w:ascii="Times New Roman"/>
          <w:b w:val="false"/>
          <w:i w:val="false"/>
          <w:color w:val="000000"/>
          <w:sz w:val="28"/>
        </w:rPr>
        <w:t>596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(части третья и пятая), </w:t>
      </w:r>
      <w:r>
        <w:rPr>
          <w:rFonts w:ascii="Times New Roman"/>
          <w:b w:val="false"/>
          <w:i w:val="false"/>
          <w:color w:val="000000"/>
          <w:sz w:val="28"/>
        </w:rPr>
        <w:t>603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(части первая и вторая), </w:t>
      </w:r>
      <w:r>
        <w:rPr>
          <w:rFonts w:ascii="Times New Roman"/>
          <w:b w:val="false"/>
          <w:i w:val="false"/>
          <w:color w:val="000000"/>
          <w:sz w:val="28"/>
        </w:rPr>
        <w:t>606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 вторая), </w:t>
      </w:r>
      <w:r>
        <w:rPr>
          <w:rFonts w:ascii="Times New Roman"/>
          <w:b w:val="false"/>
          <w:i w:val="false"/>
          <w:color w:val="000000"/>
          <w:sz w:val="28"/>
        </w:rPr>
        <w:t>607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 вторая), </w:t>
      </w:r>
      <w:r>
        <w:rPr>
          <w:rFonts w:ascii="Times New Roman"/>
          <w:b w:val="false"/>
          <w:i w:val="false"/>
          <w:color w:val="000000"/>
          <w:sz w:val="28"/>
        </w:rPr>
        <w:t>608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611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(части вторая и третья), </w:t>
      </w:r>
      <w:r>
        <w:rPr>
          <w:rFonts w:ascii="Times New Roman"/>
          <w:b w:val="false"/>
          <w:i w:val="false"/>
          <w:color w:val="000000"/>
          <w:sz w:val="28"/>
        </w:rPr>
        <w:t>613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(части первая, вторая, третья, четвертая, пятая, шестая, седьмая, восьмая, девятая, десятая и одиннадцатая), </w:t>
      </w:r>
      <w:r>
        <w:rPr>
          <w:rFonts w:ascii="Times New Roman"/>
          <w:b w:val="false"/>
          <w:i w:val="false"/>
          <w:color w:val="000000"/>
          <w:sz w:val="28"/>
        </w:rPr>
        <w:t>615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 четвертая), </w:t>
      </w:r>
      <w:r>
        <w:rPr>
          <w:rFonts w:ascii="Times New Roman"/>
          <w:b w:val="false"/>
          <w:i w:val="false"/>
          <w:color w:val="000000"/>
          <w:sz w:val="28"/>
        </w:rPr>
        <w:t>621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 третья), а также в отношении иных лиц по </w:t>
      </w:r>
      <w:r>
        <w:rPr>
          <w:rFonts w:ascii="Times New Roman"/>
          <w:b w:val="false"/>
          <w:i w:val="false"/>
          <w:color w:val="000000"/>
          <w:sz w:val="28"/>
        </w:rPr>
        <w:t>статьям 506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652</w:t>
      </w:r>
      <w:r>
        <w:rPr>
          <w:rFonts w:ascii="Times New Roman"/>
          <w:b w:val="false"/>
          <w:i w:val="false"/>
          <w:color w:val="000000"/>
          <w:sz w:val="28"/>
        </w:rPr>
        <w:t>, в отношении должностных лиц воинских частей по </w:t>
      </w:r>
      <w:r>
        <w:rPr>
          <w:rFonts w:ascii="Times New Roman"/>
          <w:b w:val="false"/>
          <w:i w:val="false"/>
          <w:color w:val="000000"/>
          <w:sz w:val="28"/>
        </w:rPr>
        <w:t>статьям 676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677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680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681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органов военной полиции Национальной гвардии Республики Казахстан о правонарушениях, совершенных военнослужащими и военнообязанными, призванными на сборы,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статьями 506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590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 четвертая), </w:t>
      </w:r>
      <w:r>
        <w:rPr>
          <w:rFonts w:ascii="Times New Roman"/>
          <w:b w:val="false"/>
          <w:i w:val="false"/>
          <w:color w:val="000000"/>
          <w:sz w:val="28"/>
        </w:rPr>
        <w:t>596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(части третья и пятая), </w:t>
      </w:r>
      <w:r>
        <w:rPr>
          <w:rFonts w:ascii="Times New Roman"/>
          <w:b w:val="false"/>
          <w:i w:val="false"/>
          <w:color w:val="000000"/>
          <w:sz w:val="28"/>
        </w:rPr>
        <w:t>603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(части первая и вторая), </w:t>
      </w:r>
      <w:r>
        <w:rPr>
          <w:rFonts w:ascii="Times New Roman"/>
          <w:b w:val="false"/>
          <w:i w:val="false"/>
          <w:color w:val="000000"/>
          <w:sz w:val="28"/>
        </w:rPr>
        <w:t>606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 вторая), </w:t>
      </w:r>
      <w:r>
        <w:rPr>
          <w:rFonts w:ascii="Times New Roman"/>
          <w:b w:val="false"/>
          <w:i w:val="false"/>
          <w:color w:val="000000"/>
          <w:sz w:val="28"/>
        </w:rPr>
        <w:t>607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 вторая), </w:t>
      </w:r>
      <w:r>
        <w:rPr>
          <w:rFonts w:ascii="Times New Roman"/>
          <w:b w:val="false"/>
          <w:i w:val="false"/>
          <w:color w:val="000000"/>
          <w:sz w:val="28"/>
        </w:rPr>
        <w:t>608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611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(части вторая и третья), </w:t>
      </w:r>
      <w:r>
        <w:rPr>
          <w:rFonts w:ascii="Times New Roman"/>
          <w:b w:val="false"/>
          <w:i w:val="false"/>
          <w:color w:val="000000"/>
          <w:sz w:val="28"/>
        </w:rPr>
        <w:t>613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(части первая, вторая, третья, четвертая, пятая, шестая, седьмая, восьмая, девятая, десятая и одиннадцатая), </w:t>
      </w:r>
      <w:r>
        <w:rPr>
          <w:rFonts w:ascii="Times New Roman"/>
          <w:b w:val="false"/>
          <w:i w:val="false"/>
          <w:color w:val="000000"/>
          <w:sz w:val="28"/>
        </w:rPr>
        <w:t>615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 четвертая), </w:t>
      </w:r>
      <w:r>
        <w:rPr>
          <w:rFonts w:ascii="Times New Roman"/>
          <w:b w:val="false"/>
          <w:i w:val="false"/>
          <w:color w:val="000000"/>
          <w:sz w:val="28"/>
        </w:rPr>
        <w:t>621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 третья), </w:t>
      </w:r>
      <w:r>
        <w:rPr>
          <w:rFonts w:ascii="Times New Roman"/>
          <w:b w:val="false"/>
          <w:i w:val="false"/>
          <w:color w:val="000000"/>
          <w:sz w:val="28"/>
        </w:rPr>
        <w:t>652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676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677</w:t>
      </w:r>
      <w:r>
        <w:rPr>
          <w:rFonts w:ascii="Times New Roman"/>
          <w:b w:val="false"/>
          <w:i w:val="false"/>
          <w:color w:val="000000"/>
          <w:sz w:val="28"/>
        </w:rPr>
        <w:t>, а также в отношении командиров воинских частей по </w:t>
      </w:r>
      <w:r>
        <w:rPr>
          <w:rFonts w:ascii="Times New Roman"/>
          <w:b w:val="false"/>
          <w:i w:val="false"/>
          <w:color w:val="000000"/>
          <w:sz w:val="28"/>
        </w:rPr>
        <w:t>статьям 680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681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«30) антикоррупционной службой (</w:t>
      </w:r>
      <w:r>
        <w:rPr>
          <w:rFonts w:ascii="Times New Roman"/>
          <w:b w:val="false"/>
          <w:i w:val="false"/>
          <w:color w:val="000000"/>
          <w:sz w:val="28"/>
        </w:rPr>
        <w:t>статьи 154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 вторая), </w:t>
      </w:r>
      <w:r>
        <w:rPr>
          <w:rFonts w:ascii="Times New Roman"/>
          <w:b w:val="false"/>
          <w:i w:val="false"/>
          <w:color w:val="000000"/>
          <w:sz w:val="28"/>
        </w:rPr>
        <w:t>357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462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(части третья и четвертая), </w:t>
      </w:r>
      <w:r>
        <w:rPr>
          <w:rFonts w:ascii="Times New Roman"/>
          <w:b w:val="false"/>
          <w:i w:val="false"/>
          <w:color w:val="000000"/>
          <w:sz w:val="28"/>
        </w:rPr>
        <w:t>465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654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658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659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660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661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662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665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667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676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677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681</w:t>
      </w:r>
      <w:r>
        <w:rPr>
          <w:rFonts w:ascii="Times New Roman"/>
          <w:b w:val="false"/>
          <w:i w:val="false"/>
          <w:color w:val="000000"/>
          <w:sz w:val="28"/>
        </w:rPr>
        <w:t>);».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 (Ведомости Верховного Совета Республики Казахстан, 1995 г., № 3-4, ст. 23; № 12, ст. 88; № 15-16, ст. 100; № 23, ст. 141; Ведомости Парламента Республики Казахстан, 1996 г., № 2, ст. 184; № 11-12, ст. 262; № 19, ст. 370; 1997 г., № 13-14, ст. 205; № 22, ст. 333; 1998 г., № 11-12, ст. 176; 1999 г., № 20, ст. 727; 2000 г., № 3-4, ст. 66; № 22, ст. 408; 2001 г., № 8, ст. 52; № 10, ст. 123; 2003 г., № 15, ст. 138, 139; 2004 г., № 11-12, ст. 66; № 16, ст. 91; № 23, ст. 142; 2005 г., № 14, ст. 55; № 23, ст. 104; 2006 г., № 4, ст. 24; № 13, ст. 86; 2007 г., № 2, ст. 18; № 3, ст. 20; № 4, ст. 33; 2009 г., № 8, ст. 44; № 13-14, ст. 63; № 17, ст. 81; № 19, ст. 88; 2010 г., № 5, ст. 23; 2011 г., № 1, ст. 2; № 5, ст. 43; № 11, ст. 102; № 13, ст. 116; № 24, ст. 196; 2012 г., № 1, ст. 6; № 2, ст. 14; № 13, ст. 91; № 20, ст. 121; 2013 г., № 10-11, ст. 56; 2014 г., № 10, ст. 52; № 11, ст. 61; № 14, ст. 84; № 16, ст. 90; № 23, ст. 143; 2015 г., № 8, ст. 45):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несоблюдения антикоррупционных обязанностей и ограничений, установленных настоящим Законом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противодействии коррупции»;»;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20-5 исключить.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2002 года «О дипломатической службе Республики Казахстан» (Ведомости Парламента Республики Казахстан, 2002 г., № 5, ст. 51; 2004 г., № 23, ст. 142; 2006 г., № 9, ст. 49; 2007 г., № 9, ст. 67; № 20, ст. 152; 2009 г., № 8, ст. 44; 2010 г., № 24, ст. 143; 2013 г., № 14, ст. 75; 2014 г., № 16, ст. 90; № 19-I, 19-II, ст. 96; № 21, ст. 118; № 23, ст. 138):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20. Ограничения, связанные с пребыванием на службе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органах дипломатической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персонала дипломатической службы устанавливаются ограничения, предусмотренные законами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» и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».».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февраля 2005 года «Об органах военной полиции» (Ведомости Парламента Республики Казахстан, 2005 г., № 5, ст. 4; 2007 г., № 9, ст. 67; № 10, ст. 69; 2008 г., № 6-7, ст. 27; 2009 г., № 15-16, ст. 73; 2012 г., № 4, ст. 32; 2014 г., № 1, ст. 4; № 7, ст. 37; № 8, ст. 44; № 14, ст. 84; № 16, ст. 90; № 19-I, 19-II, ст. 96; 2015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предупреждение коррупции и выявление административных коррупционных правонарушений в пределах компетенции, установленной законами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18-1)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«18-1) проверять в воинских частях и военных учреждениях соблюдение военнослужащими требований законодательства Республики Казахстан о противодействии коррупции;».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правоохранительной службе» (Ведомости Парламента Республики Казахстан, 2011 г., № 1, ст. 4; № 19, ст. 145; 2012 г., № 3, ст. 26; № 5, ст. 41; № 8, ст. 64; 2013 г., № 7, ст. 34, 36; № 14, ст. 75; 2014 г., № 7, ст. 37; № 8, ст. 49; № 14, ст. 84; № 16, ст. 90; № 21, ст. 122; № 23, ст. 143):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«15) дисциплинарный проступок – противоправное, виновное неисполнение или ненадлежащее исполнение сотрудником возложенных на него обязанностей, превышение должностных полномочий, нарушение служебной и трудовой дисциплины, нарушение Кодекса чести государственных служащих Республики Казахстан (Правил служебной этики государственных служащих) либо кодексов чести (правил служебной этики, действующих в правоохранительных органах), а равно несоблюдение установленных ограничений, связанных с пребыванием на правоохранительной службе;»;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отказавшееся принять на себя ограничения, связанные с пребыванием сотрудника на правоохранительной службе, и антикоррупционные ограничения,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противодействии коррупции»;»;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При поступлении на правоохранительную службу гражданин и его супруга (супруг) обязаны представить в орган государственных доходов по месту жительства декларацию о доходах и имуществе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противодействии коррупции».»;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Лица рядового и начальствующего состава принимают на себя установленные настоящим Законом, иными законами Республики Казахстан ограничения, связанные с пребыванием сотрудника на правоохранительной службе, и антикоррупционные ограничения,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противодействии коррупции».»;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принимать на себя ограничения, связанные с пребыванием сотрудника на правоохранительной службе, и антикоррупционные ограничения,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противодействии коррупции»;»;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В случаях привлечения сотрудника к ответственности за совершение коррупционного правонарушения он исключается из кадрового резерва. При несогласии сотрудника с решением об исключении его из кадрового резерва он вправе обжаловать это решение вышестоящим должностным лицам и (или) в суд.»;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исключить.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 (Ведомости Парламента Республики Казахстан, 2011 г., № 5, ст. 42; № 15, ст. 118; № 16, ст. 129; № 17, ст. 136; № 24, ст. 196; 2012 г., № 2, ст. 11, 16; № 4, ст. 30, 32; № 5, ст. 41; № 6, ст. 43; № 8, ст. 64; № 13, ст. 91; № 14, ст. 95; № 21-22, ст. 124; 2013 г., № 2, ст. 13; № 8, ст. 50; № 9, ст. 51; № 15, ст. 82; № 16, ст. 83; 2014 г., № 1, ст. 9; № 2, ст. 10, 12; № 4-5, ст. 24; № 7, ст. 37; № 12, ст. 82; № 19-I, 19-II, ст. 94, 96; № 22, ст. 131; № 23, ст. 143; 2015 г., № 8, ст. 42; № 11, ст. 57; № 14, ст. 72;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октября 2015 года «О внесении изменений и дополнений в некоторые законодательные акты Республики Казахстан по вопросам совершенствования специальных экономических зон», опубликованный в газетах «Егемен Қазақстан» и «Казахстанская правда» 29 октября 2015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Реализация имущества из специального государственного фонда производится с учетом особенностей,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противодействии коррупции».».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февраля 2012 года «О специальных государственных органах Республики Казахстан» (Ведомости Парламента Республики Казахстан, 2012 г., № 4, ст. 31; 2013 г., № 2, ст. 10; № 14, ст. 72; 2014 г., № 7, ст. 37; № 8, ст. 49; № 14, ст. 84; № 16, ст. 90; № 19-I, 19-II, ст. 96; 2015 г., № 1, ст. 2; № 15, ст. 78):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отказавшееся принять на себя ограничения, установленные законом, связанные с пребыванием сотрудника на службе, и антикоррупционные ограничения,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противодействии коррупции»;»;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При поступлении на службу в специальный государственный орган лицо и члены его семьи (супруг (супруга), совершеннолетние дети и лица, находящиеся на его иждивении и постоянно проживающие с ним) обязаны представить сведения о сдаче декларации о доходах и имуществе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противодействии коррупции».»;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Лица, поступающие на службу в специальные государственные органы, принимают на себя установленные законом ограничения, связанные с пребыванием сотрудника на службе, и антикоррупционные ограничения,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противодействии коррупции», которые фиксируются в письменной форме.»;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статьи 51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определенных трудовым законодательством Республики Казахстан, законами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 и «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Взыскание налагается не позднее одного месяца со дня обнаружения проступка и не позднее шести месяцев со дня его совершения.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прекращения уголовного дела, но при наличии в действиях сотрудника признаков дисциплинарного проступка, административного правонарушения, взыскание налагается не позднее одного месяца со дня принятия решения о прекращении уголовного дела.».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 1 января 2016 года.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