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6408" w14:textId="a436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производства органической продукции и развития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ноября 2015 года № 424-V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71; № 17-18, ст. 112; 2011 г., № 3, ст. 32; № 5, ст. 43; № 6, ст. 50, 53; № 16, ст. 129; № 24, ст. 196; 2012 г., № 2, ст. 13, 14, 15; № 8, ст. 64; № 10, ст. 77; № 12, ст. 85; № 13, ст. 91; № 14, ст. 92; № 20, ст. 121; № 21-22, ст. 124; 2013 г., № 4, ст. 21; № 10-11, ст. 56; № 15, ст. 82; 2014 г., № 1, ст. 9; № 4-5, ст. 24; № 11, ст. 61, 69; № 14, ст. 84; № 19-I, 19-II, ст. 96; № 21, ст. 122; № 23, ст. 143; 2015 г., № 7, ст. 34; № 8, ст. 42, 45; № 13, ст. 68; № 15, ст. 78;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в связи с вступлением во Всемирную торговую организацию", опубликованный в газетах "Егемен Қазақстан" и "Казахстанская правда" 29 октября 2015 г.):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1012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1012. Допуск селекционных достижений к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использованию допускаются селекционные достижения, которым предоставлена правовая охрана (имеется патент).".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 № 14, ст. 84; № 16, ст. 90; № 19-I, 19-II, ст. 96; № 21, ст. 122; № 22, ст. 128, 131; № 23, ст. 143; № 24, ст. 145; 2015 г., № 7, ст. 34; № 8, ст. 44, 45; № 11, ст. 52; № 14, ст. 72; № 15, ст. 78;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совершенствования специальных экономических зон",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и "Казахстанская правда" 29 октября 2015 г.):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тридцатый подпункта 13-1)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"скот крупный рогатый живой;";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применения настоящего подпункта определение видов продукции (кроме вида продукции, указанного в абзаце третьем настоящего подпункта) осуществляется в соответствии с Классификатором продукции по видам экономической деятельности, утвержденным уполномоченным государственным органом в области технического регулирования;".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18-І, 18-ІІ, ст. 92; № 21, ст. 122; № 23, ст. 143; № 24, ст. 145, 146; 2015 г., № 1, ст. 2; № 2, ст. 6; № 7, ст. 33; № 8, ст. 44, 45; № 9, ст. 46; № 10, ст. 50; № 11, ст. 52; № 14, ст. 71; № 15, ст. 78; № 16, ст. 79;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в связи с вступлением во Всемирную торговую организацию", опубликованный в газетах "Егемен Қазақстан" и "Казахстанская правда" 29 октября 2015 г.):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22. Административные правонарушения в области защиты и карантина растений, зернового рынка и хранения зерна, хлопковой отрасли, семеноводства и государственного ветеринарно-санитарного контроля и надзора, племенного животноводства, производства органической продукции, а также формирования и использования региональных стабилизационных фондов продовольственных товаров";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статьи 408-1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408-1. Нарушение законодательства Республики Казахстан в области производства органической продукции";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племенного животноводства" заменить словами ", племенного животноводства, производства органической продукции";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подпункты 2) и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402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407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 6)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реализации физическими и юридическими лицами племенной продукции (материала), не прошедшей бонитировку (оценку);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физическими и юридическими лицами племенной продукции (материала) без выдачи племенного свидетельства;";</w:t>
      </w:r>
    </w:p>
    <w:bookmarkStart w:name="z1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использования физическими и юридическими лицами в целях воспроизводства племенных животных, не прошедших </w:t>
      </w:r>
      <w:r>
        <w:rPr>
          <w:rFonts w:ascii="Times New Roman"/>
          <w:b w:val="false"/>
          <w:i w:val="false"/>
          <w:color w:val="000000"/>
          <w:sz w:val="28"/>
        </w:rPr>
        <w:t>бонитировку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(оценку);";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слова "бонитировки" дополнить словом "(оценки)";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8) и 9) исключить;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408-1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408-1. Нарушение законодательства Республики Казахстан в области производства органической продукции</w:t>
      </w:r>
    </w:p>
    <w:bookmarkStart w:name="z1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Нарушение законодательства Республики Казахстан в области производства органической продукции, совершенное в виде выпуска и реализации органической продукции, не соответствующей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производства органической продукции, –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тридцати, на субъектов малого предпринимательства или некоммерческие организации – в размере шестидесяти пяти, на субъектов среднего предпринимательства – в размере ста, на субъектов крупного предпринимательства – в размере двухсот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(бездействие),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сорока пяти, на субъектов малого предпринимательства или некоммерческие организации – в размере ста двадцати, на субъектов среднего предпринимательства – в размере двухсот, на субъектов крупного предпринимательства – в размере четырехсот месячных расчетных показателей.";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701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"358," дополнить цифрами "408-1,";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"405 (частью второй)," дополнить цифрами "408-1,";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после цифр "314," дополнить цифрами "408-1,";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50) после слов "404 (часть девятая)," дополнить цифрами "408-1,".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племенном животноводстве" (Ведомости Парламента Республики Казахстан, 1998 г., № 16, ст. 220; 2001 г., № 23, ст. 318; 2004 г., № 23, ст. 142; 2006 г., № 1, ст. 5; № 3, ст. 22; 2008 г., № 15-16, ст. 60; 2009 г., № 18, ст. 84; 2010 г., № 5, ст. 23; 2011 г., № 1, ст. 2; № 11, ст. 102; 2012 г., № 2, ст. 16; № 15, ст. 97; № 21-22, ст. 124; 2013 г., № 9, ст. 51; № 14, ст. 75; 2014 г., № 2, ст. 10; № 10, ст. 52; № 19-I, 19-II, ст. 96; № 23, ст. 143):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слово "допущенных" заменить словом "рекомендуемых";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7) и 8) изложить в следующей редакции:</w:t>
      </w:r>
    </w:p>
    <w:bookmarkEnd w:id="25"/>
    <w:bookmarkStart w:name="z1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</w:t>
      </w:r>
      <w:r>
        <w:rPr>
          <w:rFonts w:ascii="Times New Roman"/>
          <w:b w:val="false"/>
          <w:i w:val="false"/>
          <w:color w:val="000000"/>
          <w:sz w:val="28"/>
        </w:rPr>
        <w:t>племенное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подтверждающий родословную, продуктивные и иные качества племенной продукции (материала), выдаваемый республиканской палатой, в порядке,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органом;";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племенное животное – чистопородное животное, отвечающее направлению и уровню продуктивности породы, зарегистрированное в республиканской палате;</w:t>
      </w:r>
    </w:p>
    <w:bookmarkStart w:name="z1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индивидуальная карточка племенного животного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форма первичного внутрихозяйственного учета, содержащая данные о происхождении, о продуктивных и иных его качествах, оформляемая в порядке,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органом;";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исключить;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племенная продукция (материал) – племенное животное, а также семя, эмбрионы, инкубационное яйцо, суточные цыплята, икра, личинки и молодь рыб, племенные матки пчел, племенные пчелиные семьи и пчелопакеты, полученные от племенных животных;";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17), 21) и 22) исключить;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23-1) и 23-2)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бонитер (классификатор) – физическое лицо, уведомившее уполномоченный орган о начале деятельности по оказанию услуг по бонитировке (оценке);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бонитировка (оценка) – определение уровня племенной ценности животных по комплексу хозяйственно полезных признаков (породность, продуктивные качества, экстерьерно-конституциональные особенности) с присвоением соответствующего класса или индекса;";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23-3), 23-4) и 26-1) следующего содержания: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племенной крупный рогатый скот первой категории – чистопородный крупный рогатый скот, соответствующий стандарту породы, имеющий информацию не менее чем по трем рядам предков, генетическую экспертизу происхождения по отцу и зарегистрированный в республиканской палате;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племенной крупный рогатый скот второй категории – чистопородный крупный рогатый скот, соответствующий стандарту породы, имеющий информацию не менее чем по трем рядам предков по отцовской стороне и зарегистрированный в республиканской палате;";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заводчик – владелец матери животного на момент его рождения;";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35) и 36) исключить;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36-1) следующего содержания: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чистопородное животное – животное, имеющее не менее пятнадцати шестнадцатых доли крови по одной породе;";</w:t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41)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стандарт породы – минимальные требования для племенных животных соответствующей породы по фенотипическим и продуктивным показателям, утверждаемые республиканскими палатами;";</w:t>
      </w:r>
    </w:p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37"/>
    <w:bookmarkStart w:name="z1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разрабатывает и утверждает инструкции по бонитировке (оценке) племенной ценности и воспроизводству животных;";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14-1), 17) и 19) исключить;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26)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разрабатывает и утверждает: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субсидий на каждый вид племенной продукции (материала);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субсидирования развития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племенной продукции (материала) по отраслям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племенных свидетельств на все виды племенной продукции (материала) и порядок их выдачи (аннулирования);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 (приостановления, отмены) статуса племенной продукции (материала);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и порядок заполнения индивидуальной карточки племенного животного;";</w:t>
      </w:r>
    </w:p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"по породам крупного рогатого скота" исключить;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15. Компетенция местных исполнительных органов районов, городов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районов, городов областного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сбор данных для ведения государственного регистра племенных животных в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</w:p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Государственные инспекторы по племенному животноводству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государственный контроль за состоянием селекционной и племенной работы, ее учета и отчетности у физических и юридических лиц, получивших бюджетные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государственный контроль за соответствием требованиям законодательства Республики Казахстан условий содержания, кормления животных, а также хранения племенной продукции (материала) субъектами в области племенного животноводства, физическими и юридическими лицами, получившими бюджетные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государственный контроль за качеством услуг по бонитировке (оценке) и воспроизводству племенных животных, оказываемых субъектами в области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проверять достоверность данных, указанных в племенных свидетельствах;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государственный контроль за соблюдением местными исполнительными органами законодательства Республики Казахстан в области племенного животноводства, включая беспрепятственное посещение всех объектов контроля и надзора, выдачу обязательных для исполнения предписаний по устранению выявленных нарушений законодательства Республики Казахстан в области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рассматривать дела об административных правонарушениях в области племенного животноводства и налагать административные взыскания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выдавать и контролировать исполнение предписаний;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принимать от физических и юридических лиц уведомления о начале деятельности в области племенного животноводства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уведомлениях".";</w:t>
      </w:r>
    </w:p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части первой после слова "бонитировку" дополнить словом "(оценку)";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уведомлению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 (для 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ветеринарно-санитарного заключения на объект и подтверждения о присвоении учетного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выданной ветеринарным врачом подразделения исполнительного органа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племенных свидетельств, подтверждающих наличие высокопродуктивных племенных животных-производителей;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правоустанавливающих документов, подтверждающих наличие комплекса производственных помещений (помещения для содержания производителей сельскохозяйственных животных, лаборатории для низкотемпературного замораживания и хранения семени производителей, ветеринарно-санитарного пропускника, карантинного помещения, изолятора, лабораторного и криогенного оборудования) на праве собственности или договора долгосрочной аренды (не менее пяти лет) или договора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ветеринарных паспортов, подтверждающих проведение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справки местного исполнительного органа, подтверждающей наличие информационной базы селекционной и племенной работы.";</w:t>
      </w:r>
    </w:p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уведомлению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 (для 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ветеринарно-санитарного заключения на объект и подтверждения о присвоении учетного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выданной ветеринарным врачом подразделения исполнительного органа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правоустанавливающих документов, подтверждающих наличие материально-технической базы, включая производственные помещения со стационарными биохранилищами, лабораторное и криогенное оборудование на праве собственности или договора долгосрочной аренды (не менее пяти лет) или договора лизинга.";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Республиканские палаты осуществляют деятельность в области племенного животноводства без уведомления уполномоченного органа.";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16-3. Государственный учет племенной продукции (материала)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Племенная продукция (материал), принадлежащая физическим и юридическим лицам, получившим бюджетные субсидии, подлежит государственному учету.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численности, качестве и продуктивности племенных животных вносятся по видам и породам животных в государственный регистр племенных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наиболее ценных по происхождению, продуктивности и иным качествам племенных животных вносятся в племенную книгу.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внесенные в племенную книгу и государственный регистр племенных животных, являются доступными для заинтересованных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подтверждения происхождения, продуктивных и иных качеств животного физическими и юридическими лицами в порядке и по форме, утверждаемым уполномоченным органом, оформляется индивидуальная карточка племенного животного или племенное свидетельство.";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16-5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"бонитировке, оценке" заменить словами "бонитировке (оценке)";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Признание и использование племенной продукции (материала) и ее бонитировка (оценка)";</w:t>
      </w:r>
    </w:p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Продукция (материал) признается племенной в случаях,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статус племенной продукции (материала), присвоенный республиканской палатой, и племенное свидетельство или индивидуальную карточку племенного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семя получено и обработано в племенных центрах от племенного животного-производителя и имеет племенное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эмбрион получен от племенного животного и имеет племенное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ветеринарный сертификат о благополучии от заболеваний и обсемененности бактериями.";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1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56"/>
    <w:bookmarkStart w:name="z1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"бонитировку и оценку" заменить словами "бонитировку (оценку)";</w:t>
      </w:r>
    </w:p>
    <w:bookmarkEnd w:id="57"/>
    <w:bookmarkStart w:name="z1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сохранения данных о хозяйствах, где были получены племенные животные, сведения о заводчиках указываются в племенных свидетельствах.";</w:t>
      </w:r>
    </w:p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Бонитировка (оценка)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животные, зарегистрированные в республиканской палате, подлежат бонитировке (оценке) согласно инструкции, утверждаемой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к реализации на племенные цели племенные животные, не прошедшие бонитировку (оценку).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Бонитировка (оценка) проводится бонитерами (классификаторами).";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23. Виды субъектов в области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субъектам в области племенного животноводства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племенные центры;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дистрибьютерные центры;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бонитеры (классификаторы);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техники-осеменаторы;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по трансплантации (пересадке) эмбрионов;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республиканские палаты.";</w:t>
      </w:r>
    </w:p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подпункт 7) пункта 1 и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выдача на них племенных свидетельств" исключить;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после слова "бонитировки" дополнить словом "(оценки)";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статью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статьи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28-2. Республиканская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палата является некоммерческой, самофинансируемой организацией, создаваемой и действующей для реализации и защиты интересов физических и юридических лиц, осуществляющих разведение и (или) воспроизводство племенных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Республиканская палата является юридическим лицом и регистрируется в органах юстиции в порядке, предусмотренном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Республиканские палаты вправе создавать свои структурные подразделения (филиалы и представительства) на территории областей, городов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республиканской палаты регулируется законами Республики Казахстан и уставом, принятым коллегиальным органом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Республики Казахстан по каждой породе крупного рогатого скота создается и действует одна республиканская палата по соответствующей породе крупного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палаты овцеводства, коневодства и птицеводства на территории Республики Казахстан создаются по одному на каждое направление продуктивности овец, лошадей и птиц.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палаты верблюдоводства, свиноводства, козоводства, мараловодства (оленеводства), кролиководства, звероводства, пчеловодства, рыбоводства на территории Республики Казахстан создаются по одному на каждый вид сельскохозяйственного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 отдельной республиканской палаты по заявлению физических и юридических лиц, осуществляющих разведение племенных животных одной породы, или по направлениям продуктивности овец, лошадей и птиц осуществляется при условии реорганизации или ликвидации действующей республиканской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формирования дохода (имущества) республиканской палаты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взносов от членов республиканской палаты;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услуг по выдаче племенных свидетельств (стоимость бланка);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добровольные имущественные взносы и пожертвования;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источники, не запрещенные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28-3. Структура и полномочия республиканской палаты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Структура республиканской палаты состоит из коллегиального органа, совета республиканской палаты и исполнительного органа, которые совместно отвечают за ведение и координацию селекционной и племенной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Коллегиальный орган – собрание членов республиканской палаты, который является высшим органом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Коллегиальный орган определяет и принимает решения по стратегическим направлениям развития республиканской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республиканской палаты избирается коллегиальным органом сроком на один год в соответствии с уставом республиканской палаты и представляет интересы членов республиканской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республиканской палаты осуществляет общее руководство и управление деятельностью республиканской палаты в соответствии с компетенцией, установленной законами Республики Казахстан и уставом республиканской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совет республиканской палаты входят представители научно-профильных организаций и члены республиканской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совета республиканской палаты избирается из числа членов совета республиканской палаты и утверждается коллегиальным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совета республиканской палаты назначается в соответствии с уставом республиканской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 республиканской палаты: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регламент работы и осуществляет контроль за финансово-хозяйственной деятельностью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бюджет республиканской палаты;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рекомендует коллегиальному органу внесение изменений в тарифную политику;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рекомендует коллегиальному органу кандидатуру исполнительного директора на утверждение;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не противоречащие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Исполнительный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учет племенного поголовья в зависимости от выбранного направления племенного животноводства путем присвоения (приостановления, отмены) статуса племенной продукции (материала) в порядке, утвержденном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племенную ценность племенных животных, в том числе племенных животных-производителей, согласно инструкции по бонитировке (оценке) племенной ценности и воспроизводству животных, утвержденной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выдачу (аннулирование) племенных свидетельств на племенную продукцию (материал) в порядке, утвержденном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стран-экспортеров, в порядке, утвержденном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предложение в местные исполнительные органы областей, городов республиканского значения, столицы по распределению субсидий на племенную продукцию (материал) в пределах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и издает племенные книги раздельно по чистопородным животным;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данных о бонитировке (оценке) и информирует заинтересованных лиц о его результатах;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согласованию с коллегиальным органом утверждает стандарт породы;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не противоречащие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Присвоение статуса и выдача племенного свидетельства на племенную продукцию (материал) осуществляются республиканской палатой на основании заявления физического и (или) юридического лица вне зависимости от их членства в республиканской палате.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свидетельства, выданные племенными заводами, племенными хозяйствами и племенными репродукторами на племенную продукцию (материал), сохраняют свое действие до момента присвоения статуса на такую племенную продукцию (материал) республиканской палатой.".</w:t>
      </w:r>
    </w:p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 (Ведомости Парламента Республики Казахстан, 1999 г., № 19, ст. 655; 2004 г., № 17, ст. 100; 2005 г., № 21-22, ст. 87; 2007 г., № 5-6, ст. 37; 2009 г., № 24, ст. 129; 2011 г., № 1, ст. 7; № 11, ст. 102; 2012 г., № 2, ст. 13, 16; № 14, ст. 95; 2014 г., № 2, ст. 10; № 19-I, 19-II, ст. 96; 2015 г., № 7, ст. 34):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"допущенных" и "допущенные" заменить соответственно словами "рекомендуемых" и "рекомендуемые";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племенное животное – чистопородное животное, отвечающее направлению и уровню продуктивности породы, зарегистрированное в республиканской палате;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племенная продукция (материал) – племенное животное, а также семя, эмбрионы, инкубационное яйцо, суточные цыплята, икра, личинки и молодь рыб, племенные матки пчел, племенные пчелиные семьи и пчелопакеты, полученные от племенных животных;";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марта 2002 года "О пчеловодстве" (Ведомости Парламента Республики Казахстан, 2002 г., № 5, ст. 55; 2004 г., № 23, ст. 142; 2006 г., № 1, ст. 5; 2011 г., № 11, ст. 102; № 12, ст. 111; 2013 г., № 14, ст. 75; 2014 г., № 19-І, 19-ІІ, ст. 96):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пункты 2 и 3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целях сохранения и улучшения пород пчел физические и юридические лица могут создавать в ареалах их обитания хозяйства, занимающиеся разведением и реализацией племенных чистопородных пчел.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Вокруг хозяйств устанавливаются защитные участки с радиусом семь километров, на территории которых запрещается ввоз пчел и пчелиных маток других пород, а также пчел и пчелиных маток неизвестного происхождения.".</w:t>
      </w:r>
    </w:p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(Ведомости Парламента Республики Казахстан, 2003 г., № 3, ст. 16; 2004 г., № 23, ст. 142; 2006 г., № 1, ст. 5; № 3, ст. 22; № 24, ст. 148; 2009 г., № 18, ст. 84; № 24, ст. 129; 2010 г., № 5, ст. 23; 2011 г., № 1, ст. 2, 7; № 11, ст. 102; № 12, ст. 111; 2012 г., № 14, ст. 92; № 15, ст. 97; 2013 г., № 9, ст. 51; № 14, ст. 75; 2014 г., № 10, ст. 52; № 19-I, 19-II, ст. 96; № 23, ст. 143):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"допущенными" и "допущенных" заменить соответственно словами "рекомендуемыми" и "рекомендуемых";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согласует снижение показателей качества семян на срок не более одного года, установленных национальными стандартами и иными нормативными документами по стандартизации в области семеноводства, на основании обращений местных исполнительных органов областей, городов республиканского значения и столицы в неблагоприятные по погодно-климатическим условиям годы;";</w:t>
      </w:r>
    </w:p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10-2) следующего содержания: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"10-2) осуществляют мониторинг семенных ресурсов на соответствующей территории;";</w:t>
      </w:r>
    </w:p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 и 3)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 прошедших экспертизу на посевные качества в порядке, установленном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полученных на основе генной инженерии (генетически модифицированных).";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Запрещаются реализация, а также использование для посева (посадки) семян, не соответствующих по сортовым и посевным качествам требованиям законодательства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"2-2. Допускаются к реализации и использованию для посева (посадки) семена сельскохозяйственных растений с показателями качества, сниженными против установленных национальными стандартами и иными нормативными документами по стандартизации в области семеноводства по согласованию с уполномоченным органом в соответствии с подпунктом 13-1)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исключить;</w:t>
      </w:r>
    </w:p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Производители семян имеют право самостоятельно определять объемы производства семян.";</w:t>
      </w:r>
    </w:p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исключить.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(Ведомости Парламента Республики Казахстан, 2005 г., № 13, ст. 52; 2007 г., № 5-6, ст. 42; № 18, ст. 145; 2008 г., № 23, ст. 124; 2009 г., № 17, ст. 82; № 24, ст. 129; 2010 г., № 1-2, ст. 5; № 5, ст. 23; № 15, ст. 71; 2011 г., № 1, ст. 2, 7; № 2, ст. 26; № 11, ст. 102; 2012 г., № 2, ст. 16; № 14, ст. 94; № 15, ст. 97; 2013 г., № 9, ст. 51; № 14, ст. 72, 75; 2014 г., № 2, ст. 10; № 19-I, 19-II, ст. 96; № 22, ст. 131; № 23, ст. 143; 2015 г., № 11, ст. 52):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13)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сельскохозяйственная продукция – сырье и продукция растениеводства и животноводства, включая пчеловодство, в том числе полученные путем органического производства, а также продукты, полученные посредством их первичной переработки;";</w:t>
      </w:r>
    </w:p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обеспечение развития производства органической продукции.";</w:t>
      </w:r>
    </w:p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1-1) изложить в следующей редакции: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утверждение норм физического объема сельскохозяйственной продукции, закупленной от личного подсобного хозяйства, применяемых для определения размера суммы налога на добавленную стоимость, субсидируемой заготовительным организациям в сфере агропромышленного комплекса;";</w:t>
      </w:r>
    </w:p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разработка основных направлений государственной политики в области производства органической продукции и организация их осуществления;";</w:t>
      </w:r>
    </w:p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41-3) исключить;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41-7) следующего содержания: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"41-7)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 естественной убыли (падежа) сельскохозяйственных животных по согласованию с центральным уполномоченным органом по бюджетному планированию;";</w:t>
      </w:r>
    </w:p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первой и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скот крупный рогатый живой;";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применения настоящего пункта определение видов продукции (кроме вида продукции, указанного в подпункте 1) части первой настоящего пункта) осуществляется в соответствии с Классификатором продукции по видам экономической деятельности, утвержденным уполномоченным государственным органом в области технического регулирования.";</w:t>
      </w:r>
    </w:p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исключить.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(Ведомости Парламента Республики Казахстан, 2007 г., № 17, ст. 133; 2009 г., № 18, ст. 86; 2011 г., № 1, ст. 2, 7; № 11, ст. 102; № 12, ст. 111; 2012 г., № 2, ст. 16; 2013 г., № 14, ст. 75; 2014 г., № 1, ст. 4; № 19-I, 19-II, ст. 96; № 23, ст. 143):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22-1) следующего содержания: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органическая пищевая продукция – переработанная пищевая продукция, содержащая в своем составе не менее девяноста пяти процентов пищевых ингредиентов, полученных в соответствии с правилами производства органической продукции, с максимальным содержанием остальных ингредиентов, в конечной продукции не превышающих пяти процентов от массы всех ингредиентов (за исключением пищевой соли и воды);";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пищевая продукция – сырье, пищевые продукты, органическая пищевая продукция, пищевая продукция специального назначения, питьевая вода, пищевые добавки и биологически активные добавки к пище, употребляемые человеком, корма и кормовые добавки, употребляемые животными, являющимися источниками пищи для человека;";</w:t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соответствия законодательству Республики Казахстан в области производства органической продукции";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"Республики Казахстан" дополнить словами "в области производства органической продукции и";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слова "документации" дополнить словами "в области производства органической продукции и";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 "Республики Казахстан" дополнить словами "в области производства органической продукции и";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слова "реализации" дополнить словами "органической продукции, не соответствующей требованиям законодательства Республики Казахстан в области производства органической продукции, и";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после слов "Республики Казахстан" дополнить словами "в области производства органической продукции и";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после слов "безопасности пищевой продукции" дополнить словами "и законодательства Республики Казахстан в области производства органической продукции";</w:t>
      </w:r>
    </w:p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"8-1) маркировать органическую пищевую продукцию национальным знаком соответствия органической продукции при соответствии ее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производства органической продукции;";</w:t>
      </w:r>
    </w:p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после слов "пунктом 3 статьи 13" дополнить словами "и статьей 26-1";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статей 26-1 следующего содержания: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26-1. Специальные требования к органической пищевой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 органической пищевой продукции осуществляется в соответствии с требованиями законодательства Республики Казахстан в области производства органической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Органическая пищевая продукция маркируется национальным знаком соответствия органической продукции только при соблюдении требований, установленных пунктом 1 настоящей статьи.".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2010 года "О защите прав потребителей" (Ведомости Парламента Республики Казахстан, 2010 г., № 9, ст. 43; 2011 г., № 11, ст. 102; 2014 г., № 1, ст. 4; № 21, ст. 122; № 22, ст. 128; № 23, ст. 143):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дополнить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сведения об отнесении продукции к органической продукции, если она является таковой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по истечении шести месяцев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