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b70f" w14:textId="000b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арбитража</w:t>
      </w:r>
    </w:p>
    <w:p>
      <w:pPr>
        <w:spacing w:after="0"/>
        <w:ind w:left="0"/>
        <w:jc w:val="both"/>
      </w:pPr>
      <w:r>
        <w:rPr>
          <w:rFonts w:ascii="Times New Roman"/>
          <w:b w:val="false"/>
          <w:i w:val="false"/>
          <w:color w:val="000000"/>
          <w:sz w:val="28"/>
        </w:rPr>
        <w:t>Закон Республики Казахстан от 8 апреля 2016 года № 489-V ЗРК.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сделки недействительной;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156 изложить в следующей редакции:</w:t>
      </w:r>
    </w:p>
    <w:bookmarkEnd w:id="2"/>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Start w:name="z5" w:id="3"/>
    <w:p>
      <w:pPr>
        <w:spacing w:after="0"/>
        <w:ind w:left="0"/>
        <w:jc w:val="both"/>
      </w:pPr>
      <w:r>
        <w:rPr>
          <w:rFonts w:ascii="Times New Roman"/>
          <w:b w:val="false"/>
          <w:i w:val="false"/>
          <w:color w:val="000000"/>
          <w:sz w:val="28"/>
        </w:rPr>
        <w:t>
      2. В</w:t>
      </w:r>
      <w:r>
        <w:rPr>
          <w:rFonts w:ascii="Times New Roman"/>
          <w:b w:val="false"/>
          <w:i w:val="false"/>
          <w:color w:val="000000"/>
          <w:sz w:val="28"/>
        </w:rPr>
        <w:t xml:space="preserve"> 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 Республики Казахстан, 2008 г., № 22-I, 22-II, ст. 112; 2009 г., № 2-3, ст. 16, 18; № 13-14, ст. 63; № 15- 16,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 19-II, ст. 96; № 21, ст. 122; № 22, ст. 128, 131; № 23, ст. 143; № 24, ст. 145; 2015 г., № 7, ст. 34; № 8, ст. 44; № 11, ст. 52; № 14, ст. 72; № 15, ст. 78; № 19-I, ст. 99, 100, 101; № 20-I, ст. 110; № 20-IV, ст. 113; № 20-VII, ст. 115, 119; № 21-I, ст. 124; № 21-II, ст. 130; № 21-III, ст. 136, 137; № 22-I, ст. 140, 143; № 22-II, ст. 144, 145; № 22-III, ст. 149; № 22-V, ст. 156, 158; 22-VI, ст. 159; 22-VII, ст. 161; № 23-I, ст. 169; 2016 г., № 1, ст. 4):</w:t>
      </w:r>
    </w:p>
    <w:bookmarkEnd w:id="3"/>
    <w:bookmarkStart w:name="z6" w:id="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192 изложить в следующей редакции:</w:t>
      </w:r>
    </w:p>
    <w:bookmarkEnd w:id="4"/>
    <w:p>
      <w:pPr>
        <w:spacing w:after="0"/>
        <w:ind w:left="0"/>
        <w:jc w:val="both"/>
      </w:pP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а также нотариальных услуг) услуг за пределами Республики Казахстан.";</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534 изложить в следующей редакции:</w:t>
      </w:r>
    </w:p>
    <w:bookmarkEnd w:id="5"/>
    <w:p>
      <w:pPr>
        <w:spacing w:after="0"/>
        <w:ind w:left="0"/>
        <w:jc w:val="both"/>
      </w:pP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w:t>
      </w:r>
    </w:p>
    <w:bookmarkStart w:name="z8"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535:</w:t>
      </w:r>
    </w:p>
    <w:bookmarkEnd w:id="6"/>
    <w:bookmarkStart w:name="z9" w:id="7"/>
    <w:p>
      <w:pPr>
        <w:spacing w:after="0"/>
        <w:ind w:left="0"/>
        <w:jc w:val="both"/>
      </w:pPr>
      <w:r>
        <w:rPr>
          <w:rFonts w:ascii="Times New Roman"/>
          <w:b w:val="false"/>
          <w:i w:val="false"/>
          <w:color w:val="000000"/>
          <w:sz w:val="28"/>
        </w:rPr>
        <w:t>
      абзац первый изложить в следующей редакции:</w:t>
      </w:r>
    </w:p>
    <w:bookmarkEnd w:id="7"/>
    <w:p>
      <w:pPr>
        <w:spacing w:after="0"/>
        <w:ind w:left="0"/>
        <w:jc w:val="both"/>
      </w:pP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500 процентов;".</w:t>
      </w:r>
    </w:p>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22-III, ст. 149; № 22-V, ст. 156; № 22-VI, ст. 159):</w:t>
      </w:r>
    </w:p>
    <w:bookmarkEnd w:id="8"/>
    <w:bookmarkStart w:name="z13"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статьи 3 слова "218 – деньги и (или) иное имущество, полученные преступным путем, на сумму, превышающую две тысячи месячных расчетных показателей;" исключить;</w:t>
      </w:r>
    </w:p>
    <w:bookmarkEnd w:id="9"/>
    <w:bookmarkStart w:name="z14" w:id="10"/>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218</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 – ".</w:t>
      </w:r>
    </w:p>
    <w:bookmarkStart w:name="z15"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19-І, 19-ІІ, ст. 96; № 21, ст. 122; № 20-VII, ст. 115):</w:t>
      </w:r>
    </w:p>
    <w:bookmarkEnd w:id="11"/>
    <w:bookmarkStart w:name="z16" w:id="12"/>
    <w:p>
      <w:pPr>
        <w:spacing w:after="0"/>
        <w:ind w:left="0"/>
        <w:jc w:val="both"/>
      </w:pPr>
      <w:r>
        <w:rPr>
          <w:rFonts w:ascii="Times New Roman"/>
          <w:b w:val="false"/>
          <w:i w:val="false"/>
          <w:color w:val="000000"/>
          <w:sz w:val="28"/>
        </w:rPr>
        <w:t xml:space="preserve">
      пункт 2) части второй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bookmarkStart w:name="z17"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 20-III, cт.112; 2016 г., № 1, ст. 4):</w:t>
      </w:r>
    </w:p>
    <w:bookmarkEnd w:id="13"/>
    <w:bookmarkStart w:name="z18"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296 изложить в следующей редакции:</w:t>
      </w:r>
    </w:p>
    <w:bookmarkEnd w:id="14"/>
    <w:p>
      <w:pPr>
        <w:spacing w:after="0"/>
        <w:ind w:left="0"/>
        <w:jc w:val="both"/>
      </w:pPr>
      <w:r>
        <w:rPr>
          <w:rFonts w:ascii="Times New Roman"/>
          <w:b w:val="false"/>
          <w:i w:val="false"/>
          <w:color w:val="000000"/>
          <w:sz w:val="28"/>
        </w:rPr>
        <w:t xml:space="preserve">
      "3. При невозможности разрешения инвестиционных споров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Start w:name="z19"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304 изложить в следующей редакции:</w:t>
      </w:r>
    </w:p>
    <w:bookmarkEnd w:id="15"/>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Start w:name="z20" w:id="16"/>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16"/>
    <w:bookmarkStart w:name="z21" w:id="17"/>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17"/>
    <w:bookmarkStart w:name="z22"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 20-VI, ст. 114):</w:t>
      </w:r>
    </w:p>
    <w:bookmarkEnd w:id="18"/>
    <w:bookmarkStart w:name="z70" w:id="19"/>
    <w:p>
      <w:pPr>
        <w:spacing w:after="0"/>
        <w:ind w:left="0"/>
        <w:jc w:val="both"/>
      </w:pPr>
      <w:r>
        <w:rPr>
          <w:rFonts w:ascii="Times New Roman"/>
          <w:b w:val="false"/>
          <w:i w:val="false"/>
          <w:color w:val="000000"/>
          <w:sz w:val="28"/>
        </w:rPr>
        <w:t xml:space="preserve">
      1) в абзаце первом </w:t>
      </w:r>
      <w:r>
        <w:rPr>
          <w:rFonts w:ascii="Times New Roman"/>
          <w:b w:val="false"/>
          <w:i w:val="false"/>
          <w:color w:val="000000"/>
          <w:sz w:val="28"/>
        </w:rPr>
        <w:t>статьи 402</w:t>
      </w:r>
      <w:r>
        <w:rPr>
          <w:rFonts w:ascii="Times New Roman"/>
          <w:b w:val="false"/>
          <w:i w:val="false"/>
          <w:color w:val="000000"/>
          <w:sz w:val="28"/>
        </w:rPr>
        <w:t xml:space="preserve"> слова "и административным" исключить;</w:t>
      </w:r>
    </w:p>
    <w:bookmarkEnd w:id="19"/>
    <w:bookmarkStart w:name="z71" w:id="20"/>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505</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xml:space="preserve">
      "3. Решения третейских судов, вынесенные до введения в действие законодательного акта об арбитраже, могут быть отменены в порядке, предусмотренном </w:t>
      </w:r>
      <w:r>
        <w:rPr>
          <w:rFonts w:ascii="Times New Roman"/>
          <w:b w:val="false"/>
          <w:i w:val="false"/>
          <w:color w:val="000000"/>
          <w:sz w:val="28"/>
        </w:rPr>
        <w:t>главой 56</w:t>
      </w:r>
      <w:r>
        <w:rPr>
          <w:rFonts w:ascii="Times New Roman"/>
          <w:b w:val="false"/>
          <w:i w:val="false"/>
          <w:color w:val="000000"/>
          <w:sz w:val="28"/>
        </w:rPr>
        <w:t xml:space="preserve"> настоящего Кодекса, и по ним могут быть выписаны исполнительные листы в порядке, предусмотренном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Start w:name="z23"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20-VII, ст. 115):</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статьи 59-3 изложить в следующей редакции:</w:t>
      </w:r>
    </w:p>
    <w:p>
      <w:pPr>
        <w:spacing w:after="0"/>
        <w:ind w:left="0"/>
        <w:jc w:val="both"/>
      </w:pP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bookmarkStart w:name="z25"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19-II, ст. 96; 2015 г., № 16, ст. 79; № 20-VІІ, ст. 115, № 23-ІІ; ст. 170):</w:t>
      </w:r>
    </w:p>
    <w:bookmarkEnd w:id="22"/>
    <w:bookmarkStart w:name="z26"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пункта 1 статьи 4 изложить в следующей редакции:</w:t>
      </w:r>
    </w:p>
    <w:bookmarkEnd w:id="23"/>
    <w:p>
      <w:pPr>
        <w:spacing w:after="0"/>
        <w:ind w:left="0"/>
        <w:jc w:val="both"/>
      </w:pPr>
      <w:r>
        <w:rPr>
          <w:rFonts w:ascii="Times New Roman"/>
          <w:b w:val="false"/>
          <w:i w:val="false"/>
          <w:color w:val="000000"/>
          <w:sz w:val="28"/>
        </w:rPr>
        <w:t>
      "5) участвуют в качестве представителя доверителя при проведении медиации, в разбирательстве дел в арбитраже и иных органах разрешения споров;";</w:t>
      </w:r>
    </w:p>
    <w:bookmarkStart w:name="z27" w:id="2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15 изложить в следующей редакции:</w:t>
      </w:r>
    </w:p>
    <w:bookmarkEnd w:id="24"/>
    <w:p>
      <w:pPr>
        <w:spacing w:after="0"/>
        <w:ind w:left="0"/>
        <w:jc w:val="both"/>
      </w:pPr>
      <w:r>
        <w:rPr>
          <w:rFonts w:ascii="Times New Roman"/>
          <w:b w:val="false"/>
          <w:i w:val="false"/>
          <w:color w:val="000000"/>
          <w:sz w:val="28"/>
        </w:rPr>
        <w:t>
      "5. Адвокату запрещается состоять на государственной службе и заниматься предпринимательской деятельностью, занимать иную оплачиваемую должность, кроме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творческой деятельностью.".</w:t>
      </w:r>
    </w:p>
    <w:bookmarkStart w:name="z28" w:id="2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 20-І, ст. 110; № 21-І, ст. 128; ст. 22-І, ст. 140; № 23-І, ст. 166, № 23-ІІ, ст. 170):</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17 после слов "частных судебных исполнителей," дополнить словами "Арбитражная палата Казахстана,".</w:t>
      </w:r>
    </w:p>
    <w:bookmarkStart w:name="z30" w:id="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19-II, ст. 96; № 21, ст. 22; № 23, ст. 143; 2015 г., № 11, ст. 52; № 20-ІV, ст. 113; № 23-ІІ, ст. 172):</w:t>
      </w:r>
    </w:p>
    <w:bookmarkEnd w:id="26"/>
    <w:bookmarkStart w:name="z31" w:id="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37 изложить в следующей редакции:</w:t>
      </w:r>
    </w:p>
    <w:bookmarkEnd w:id="27"/>
    <w:p>
      <w:pPr>
        <w:spacing w:after="0"/>
        <w:ind w:left="0"/>
        <w:jc w:val="both"/>
      </w:pP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арбитражного решения, несет ответственность по обязательствам, вытекающим из зерновых расписок, выданных прежним хлебоприемным предприятием в размере, установленном актом инвентаризации остатков зерна, составленным комиссией по приему-передаче зерна.".</w:t>
      </w:r>
    </w:p>
    <w:bookmarkStart w:name="z32" w:id="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184 изложить в следующей редакции:</w:t>
      </w:r>
    </w:p>
    <w:p>
      <w:pPr>
        <w:spacing w:after="0"/>
        <w:ind w:left="0"/>
        <w:jc w:val="both"/>
      </w:pPr>
      <w:r>
        <w:rPr>
          <w:rFonts w:ascii="Times New Roman"/>
          <w:b w:val="false"/>
          <w:i w:val="false"/>
          <w:color w:val="000000"/>
          <w:sz w:val="28"/>
        </w:rPr>
        <w:t xml:space="preserve">
      "2.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максимально до тридцати процентов понесенных им расходов. Суд или арбитраж вправе с учетом критериев, предусмотренных пунктом 1 </w:t>
      </w:r>
      <w:r>
        <w:rPr>
          <w:rFonts w:ascii="Times New Roman"/>
          <w:b w:val="false"/>
          <w:i w:val="false"/>
          <w:color w:val="000000"/>
          <w:sz w:val="28"/>
        </w:rPr>
        <w:t>статьи 183</w:t>
      </w:r>
      <w:r>
        <w:rPr>
          <w:rFonts w:ascii="Times New Roman"/>
          <w:b w:val="false"/>
          <w:i w:val="false"/>
          <w:color w:val="000000"/>
          <w:sz w:val="28"/>
        </w:rPr>
        <w:t xml:space="preserve"> настоящего Закона, увеличить размер специальной компенсации до полной суммы расходов, понесенных спасателем в ходе спасательной операции.".</w:t>
      </w:r>
    </w:p>
    <w:bookmarkStart w:name="z34" w:id="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 19-II, ст. 96, № 20-VII, ст. 117):</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p>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не могут быть разрешены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В отношении концессионных проектов особой значимости в случае, когда хотя бы один из акционеров (участников) концессионера является нерезидентом Республики Казахстан, арбитраж определяется по соглашению сторон.".</w:t>
      </w:r>
    </w:p>
    <w:bookmarkStart w:name="z36" w:id="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 № 23, ст. 143; 2015 г., № 14, ст. 71; № 15, ст. 78: № 20-I, ст. 110; № 20-IV, ст. 113):</w:t>
      </w:r>
    </w:p>
    <w:bookmarkEnd w:id="30"/>
    <w:bookmarkStart w:name="z72" w:id="3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19 слова "третейского суда" заменить словом "арбитража".</w:t>
      </w:r>
    </w:p>
    <w:bookmarkEnd w:id="31"/>
    <w:bookmarkStart w:name="z37" w:id="3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 19-II, ст. 96; 2015 г., № 19-I, ст. 101; № 20-IV, ст. 113; № 23, ст. 143; № 22-III, ст. 149):</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"2. Деятельность биржевого арбитража регулируется законодательством Республики Казахстан об арбитраже.".</w:t>
      </w:r>
    </w:p>
    <w:bookmarkStart w:name="z39" w:id="3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cт. 140):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статьи 1 изложить в следующей редакции:</w:t>
      </w:r>
    </w:p>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Start w:name="z41" w:id="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w:t>
      </w:r>
    </w:p>
    <w:bookmarkEnd w:id="34"/>
    <w:bookmarkStart w:name="z42" w:id="35"/>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End w:id="35"/>
    <w:p>
      <w:pPr>
        <w:spacing w:after="0"/>
        <w:ind w:left="0"/>
        <w:jc w:val="both"/>
      </w:pPr>
      <w:r>
        <w:rPr>
          <w:rFonts w:ascii="Times New Roman"/>
          <w:b w:val="false"/>
          <w:i w:val="false"/>
          <w:color w:val="000000"/>
          <w:sz w:val="28"/>
        </w:rPr>
        <w:t>
      "4) исполнительные листы, выдаваемые на основании определения суда о принудительном исполнении арбитражных решений;";</w:t>
      </w:r>
    </w:p>
    <w:bookmarkStart w:name="z43"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bookmarkStart w:name="z46" w:id="3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 2015, № 22-VII, ст. 161):</w:t>
      </w:r>
    </w:p>
    <w:bookmarkEnd w:id="37"/>
    <w:bookmarkStart w:name="z47"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"Защита прав и законных интересов потребителей осуществляется в пределах компетенции соответствующими государственными органами, судом и арбитражем.".</w:t>
      </w:r>
    </w:p>
    <w:bookmarkStart w:name="z48" w:id="3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2015 г., № 20-IV, ст. 113; № 22-V, ст. 152):</w:t>
      </w:r>
    </w:p>
    <w:bookmarkEnd w:id="39"/>
    <w:bookmarkStart w:name="z49" w:id="40"/>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40"/>
    <w:p>
      <w:pPr>
        <w:spacing w:after="0"/>
        <w:ind w:left="0"/>
        <w:jc w:val="both"/>
      </w:pPr>
      <w:r>
        <w:rPr>
          <w:rFonts w:ascii="Times New Roman"/>
          <w:b w:val="false"/>
          <w:i w:val="false"/>
          <w:color w:val="000000"/>
          <w:sz w:val="28"/>
        </w:rPr>
        <w:t xml:space="preserve">
      "6) образует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Start w:name="z50" w:id="4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22-VI, ст. 159):</w:t>
      </w:r>
    </w:p>
    <w:bookmarkEnd w:id="41"/>
    <w:bookmarkStart w:name="z51" w:id="42"/>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"3) прекращается исполнение ранее принятых решений судов, арбитражных решений,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об урегулировании неплатежеспособности;";</w:t>
      </w:r>
    </w:p>
    <w:bookmarkStart w:name="z52" w:id="43"/>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p>
    <w:bookmarkEnd w:id="43"/>
    <w:p>
      <w:pPr>
        <w:spacing w:after="0"/>
        <w:ind w:left="0"/>
        <w:jc w:val="both"/>
      </w:pPr>
      <w:r>
        <w:rPr>
          <w:rFonts w:ascii="Times New Roman"/>
          <w:b w:val="false"/>
          <w:i w:val="false"/>
          <w:color w:val="000000"/>
          <w:sz w:val="28"/>
        </w:rPr>
        <w:t>
      "2) исполнение ранее принятых решений судов, арбитражей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 до вынесения судом решения о прекращении ускоренной реабилитационной процедуры;";</w:t>
      </w:r>
    </w:p>
    <w:bookmarkStart w:name="z53" w:id="44"/>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пункта 1</w:t>
      </w:r>
      <w:r>
        <w:rPr>
          <w:rFonts w:ascii="Times New Roman"/>
          <w:b w:val="false"/>
          <w:i w:val="false"/>
          <w:color w:val="000000"/>
          <w:sz w:val="28"/>
        </w:rPr>
        <w:t xml:space="preserve"> статьи 36 изложить в следующей редакции:</w:t>
      </w:r>
    </w:p>
    <w:bookmarkEnd w:id="44"/>
    <w:p>
      <w:pPr>
        <w:spacing w:after="0"/>
        <w:ind w:left="0"/>
        <w:jc w:val="both"/>
      </w:pPr>
      <w:r>
        <w:rPr>
          <w:rFonts w:ascii="Times New Roman"/>
          <w:b w:val="false"/>
          <w:i w:val="false"/>
          <w:color w:val="000000"/>
          <w:sz w:val="28"/>
        </w:rPr>
        <w:t>
      "2) исполнение ранее принятых решений судов, арбитражей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p>
    <w:bookmarkStart w:name="z54" w:id="45"/>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пункта 1</w:t>
      </w:r>
      <w:r>
        <w:rPr>
          <w:rFonts w:ascii="Times New Roman"/>
          <w:b w:val="false"/>
          <w:i w:val="false"/>
          <w:color w:val="000000"/>
          <w:sz w:val="28"/>
        </w:rPr>
        <w:t xml:space="preserve"> статьи 50 изложить в следующей редакции:</w:t>
      </w:r>
    </w:p>
    <w:bookmarkEnd w:id="45"/>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Start w:name="z55" w:id="46"/>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пункта 1</w:t>
      </w:r>
      <w:r>
        <w:rPr>
          <w:rFonts w:ascii="Times New Roman"/>
          <w:b w:val="false"/>
          <w:i w:val="false"/>
          <w:color w:val="000000"/>
          <w:sz w:val="28"/>
        </w:rPr>
        <w:t xml:space="preserve"> статьи 68 изложить в следующей редакции:</w:t>
      </w:r>
    </w:p>
    <w:bookmarkEnd w:id="46"/>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Start w:name="z56" w:id="4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 66; 2015 г., № 22-V, ст. 152):</w:t>
      </w:r>
    </w:p>
    <w:bookmarkEnd w:id="47"/>
    <w:bookmarkStart w:name="z57" w:id="4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статьи 16 изложить в следующей редакции:</w:t>
      </w:r>
    </w:p>
    <w:bookmarkEnd w:id="48"/>
    <w:p>
      <w:pPr>
        <w:spacing w:after="0"/>
        <w:ind w:left="0"/>
        <w:jc w:val="both"/>
      </w:pPr>
      <w:r>
        <w:rPr>
          <w:rFonts w:ascii="Times New Roman"/>
          <w:b w:val="false"/>
          <w:i w:val="false"/>
          <w:color w:val="000000"/>
          <w:sz w:val="28"/>
        </w:rPr>
        <w:t>
      "2) предъявлять в суд иски в защиту прав и интересов своих членов, выступать в их интересах при проведении медиации, в суде, трудовом арбитраже или арбитраже, в государственных органах, оказывать им иную правовую помощь;".</w:t>
      </w:r>
    </w:p>
    <w:bookmarkStart w:name="z58" w:id="4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(Ведомости Парламента Республики Казахстан 2015 г. № 16, ст. 79; № 22-I, ст. 143):</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w:t>
      </w:r>
    </w:p>
    <w:bookmarkStart w:name="z60" w:id="50"/>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0"/>
    <w:bookmarkStart w:name="z61"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двадцать первого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абзацев пятого – восьмого </w:t>
      </w:r>
      <w:r>
        <w:rPr>
          <w:rFonts w:ascii="Times New Roman"/>
          <w:b w:val="false"/>
          <w:i w:val="false"/>
          <w:color w:val="000000"/>
          <w:sz w:val="28"/>
        </w:rPr>
        <w:t>подпункта 14)</w:t>
      </w:r>
      <w:r>
        <w:rPr>
          <w:rFonts w:ascii="Times New Roman"/>
          <w:b w:val="false"/>
          <w:i w:val="false"/>
          <w:color w:val="000000"/>
          <w:sz w:val="28"/>
        </w:rPr>
        <w:t xml:space="preserve"> пункта 13 и </w:t>
      </w:r>
      <w:r>
        <w:rPr>
          <w:rFonts w:ascii="Times New Roman"/>
          <w:b w:val="false"/>
          <w:i w:val="false"/>
          <w:color w:val="000000"/>
          <w:sz w:val="28"/>
        </w:rPr>
        <w:t>пункта 14</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p>
    <w:bookmarkEnd w:id="51"/>
    <w:bookmarkStart w:name="z62"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пункта 9</w:t>
      </w:r>
      <w:r>
        <w:rPr>
          <w:rFonts w:ascii="Times New Roman"/>
          <w:b w:val="false"/>
          <w:i w:val="false"/>
          <w:color w:val="000000"/>
          <w:sz w:val="28"/>
        </w:rPr>
        <w:t xml:space="preserve">, абзацев четвертого и десятого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 седьмого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13 и </w:t>
      </w:r>
      <w:r>
        <w:rPr>
          <w:rFonts w:ascii="Times New Roman"/>
          <w:b w:val="false"/>
          <w:i w:val="false"/>
          <w:color w:val="000000"/>
          <w:sz w:val="28"/>
        </w:rPr>
        <w:t>пункта 16</w:t>
      </w:r>
      <w:r>
        <w:rPr>
          <w:rFonts w:ascii="Times New Roman"/>
          <w:b w:val="false"/>
          <w:i w:val="false"/>
          <w:color w:val="000000"/>
          <w:sz w:val="28"/>
        </w:rPr>
        <w:t xml:space="preserve"> статьи 1, которые вводятся в действие с 1 апреля 2016 года;</w:t>
      </w:r>
    </w:p>
    <w:bookmarkEnd w:id="52"/>
    <w:bookmarkStart w:name="z63"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8</w:t>
      </w:r>
      <w:r>
        <w:rPr>
          <w:rFonts w:ascii="Times New Roman"/>
          <w:b w:val="false"/>
          <w:i w:val="false"/>
          <w:color w:val="000000"/>
          <w:sz w:val="28"/>
        </w:rPr>
        <w:t xml:space="preserve"> и </w:t>
      </w:r>
      <w:r>
        <w:rPr>
          <w:rFonts w:ascii="Times New Roman"/>
          <w:b w:val="false"/>
          <w:i w:val="false"/>
          <w:color w:val="000000"/>
          <w:sz w:val="28"/>
        </w:rPr>
        <w:t>подпункта 9)</w:t>
      </w:r>
      <w:r>
        <w:rPr>
          <w:rFonts w:ascii="Times New Roman"/>
          <w:b w:val="false"/>
          <w:i w:val="false"/>
          <w:color w:val="000000"/>
          <w:sz w:val="28"/>
        </w:rPr>
        <w:t xml:space="preserve"> пункта 13 статьи 1, которые вводятся в действие с 1 января 2017 года.".</w:t>
      </w:r>
    </w:p>
    <w:bookmarkEnd w:id="53"/>
    <w:bookmarkStart w:name="z64" w:id="5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 116):</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p>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государственно-частного партнерства, не могут быть разрешены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p>
      <w:pPr>
        <w:spacing w:after="0"/>
        <w:ind w:left="0"/>
        <w:jc w:val="both"/>
      </w:pPr>
      <w:r>
        <w:rPr>
          <w:rFonts w:ascii="Times New Roman"/>
          <w:b w:val="false"/>
          <w:i w:val="false"/>
          <w:color w:val="000000"/>
          <w:sz w:val="28"/>
        </w:rPr>
        <w:t>
      В отношении проектов государственно-частного партнерства особой значимости в случае, когда частный партнер является нерезидентом Республики Казахстан, арбитраж определяется по соглашению сторон договора государственно-частного партнерства.".</w:t>
      </w:r>
    </w:p>
    <w:bookmarkStart w:name="z67" w:id="5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cт. 171):</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43 изложить в следующей редакции:</w:t>
      </w:r>
    </w:p>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p>
      <w:pPr>
        <w:spacing w:after="0"/>
        <w:ind w:left="0"/>
        <w:jc w:val="both"/>
      </w:pPr>
      <w:r>
        <w:rPr>
          <w:rFonts w:ascii="Times New Roman"/>
          <w:b/>
          <w:i w:val="false"/>
          <w:color w:val="000000"/>
          <w:sz w:val="28"/>
        </w:rPr>
        <w:t>Статья 2.</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