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e43d" w14:textId="60be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международном порядке взыскания алиментов на детей и других форм содержания семьи и Протокола о праве, применимом к алиментным обязательствам</w:t>
      </w:r>
    </w:p>
    <w:p>
      <w:pPr>
        <w:spacing w:after="0"/>
        <w:ind w:left="0"/>
        <w:jc w:val="both"/>
      </w:pPr>
      <w:r>
        <w:rPr>
          <w:rFonts w:ascii="Times New Roman"/>
          <w:b w:val="false"/>
          <w:i w:val="false"/>
          <w:color w:val="000000"/>
          <w:sz w:val="28"/>
        </w:rPr>
        <w:t>Закон Республики Казахстан от 9 апреля 2016 года № 492-V ЗРК.</w:t>
      </w:r>
    </w:p>
    <w:p>
      <w:pPr>
        <w:spacing w:after="0"/>
        <w:ind w:left="0"/>
        <w:jc w:val="both"/>
      </w:pPr>
      <w:bookmarkStart w:name="z312" w:id="0"/>
      <w:r>
        <w:rPr>
          <w:rFonts w:ascii="Times New Roman"/>
          <w:b w:val="false"/>
          <w:i w:val="false"/>
          <w:color w:val="000000"/>
          <w:sz w:val="28"/>
        </w:rPr>
        <w:t xml:space="preserve">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 международном порядке взыскания алиментов на детей и других форм содержания семьи и </w:t>
      </w:r>
      <w:r>
        <w:rPr>
          <w:rFonts w:ascii="Times New Roman"/>
          <w:b w:val="false"/>
          <w:i w:val="false"/>
          <w:color w:val="000000"/>
          <w:sz w:val="28"/>
        </w:rPr>
        <w:t>Протокол</w:t>
      </w:r>
      <w:r>
        <w:rPr>
          <w:rFonts w:ascii="Times New Roman"/>
          <w:b w:val="false"/>
          <w:i w:val="false"/>
          <w:color w:val="000000"/>
          <w:sz w:val="28"/>
        </w:rPr>
        <w:t xml:space="preserve"> о праве, применимом к алиментным обязательствам, совершенные в Гааге 23 ноября 2007 года, с заявлениями и оговоркой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Закону.</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9 апреля 2016 года № 492-V ЗРК</w:t>
            </w:r>
          </w:p>
        </w:tc>
      </w:tr>
    </w:tbl>
    <w:bookmarkStart w:name="z101" w:id="1"/>
    <w:p>
      <w:pPr>
        <w:spacing w:after="0"/>
        <w:ind w:left="0"/>
        <w:jc w:val="left"/>
      </w:pPr>
      <w:r>
        <w:rPr>
          <w:rFonts w:ascii="Times New Roman"/>
          <w:b/>
          <w:i w:val="false"/>
          <w:color w:val="000000"/>
        </w:rPr>
        <w:t xml:space="preserve"> Заявления к Конвенции о международном порядке взыскания</w:t>
      </w:r>
      <w:r>
        <w:br/>
      </w:r>
      <w:r>
        <w:rPr>
          <w:rFonts w:ascii="Times New Roman"/>
          <w:b/>
          <w:i w:val="false"/>
          <w:color w:val="000000"/>
        </w:rPr>
        <w:t>алиментов на детей и других форм содержания семьи</w:t>
      </w:r>
    </w:p>
    <w:bookmarkEnd w:id="1"/>
    <w:p>
      <w:pPr>
        <w:spacing w:after="0"/>
        <w:ind w:left="0"/>
        <w:jc w:val="both"/>
      </w:pPr>
      <w:r>
        <w:rPr>
          <w:rFonts w:ascii="Times New Roman"/>
          <w:b w:val="false"/>
          <w:i w:val="false"/>
          <w:color w:val="000000"/>
          <w:sz w:val="28"/>
        </w:rPr>
        <w:t xml:space="preserve">
      Республика Казахстан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Конвенции о международном порядке взыскания алиментов на детей и других форм содержания семьи (далее – Конвенция) делает следующие заявления:</w:t>
      </w:r>
    </w:p>
    <w:p>
      <w:pPr>
        <w:spacing w:after="0"/>
        <w:ind w:left="0"/>
        <w:jc w:val="both"/>
      </w:pPr>
      <w:r>
        <w:rPr>
          <w:rFonts w:ascii="Times New Roman"/>
          <w:b w:val="false"/>
          <w:i w:val="false"/>
          <w:color w:val="000000"/>
          <w:sz w:val="28"/>
        </w:rPr>
        <w:t xml:space="preserve">
      1) в отношении заявления о признании и исполнении решения будет применяться процедура признания и исполнения, предусмотренная статьей 24 Конвенции, независимо от положений </w:t>
      </w:r>
      <w:r>
        <w:rPr>
          <w:rFonts w:ascii="Times New Roman"/>
          <w:b w:val="false"/>
          <w:i w:val="false"/>
          <w:color w:val="000000"/>
          <w:sz w:val="28"/>
        </w:rPr>
        <w:t>статьи 23</w:t>
      </w:r>
      <w:r>
        <w:rPr>
          <w:rFonts w:ascii="Times New Roman"/>
          <w:b w:val="false"/>
          <w:i w:val="false"/>
          <w:color w:val="000000"/>
          <w:sz w:val="28"/>
        </w:rPr>
        <w:t xml:space="preserve"> (2) – (11) Конвенции;</w:t>
      </w:r>
    </w:p>
    <w:p>
      <w:pPr>
        <w:spacing w:after="0"/>
        <w:ind w:left="0"/>
        <w:jc w:val="both"/>
      </w:pPr>
      <w:r>
        <w:rPr>
          <w:rFonts w:ascii="Times New Roman"/>
          <w:b w:val="false"/>
          <w:i w:val="false"/>
          <w:color w:val="000000"/>
          <w:sz w:val="28"/>
        </w:rPr>
        <w:t xml:space="preserve">
      2) предусмотренное </w:t>
      </w:r>
      <w:r>
        <w:rPr>
          <w:rFonts w:ascii="Times New Roman"/>
          <w:b w:val="false"/>
          <w:i w:val="false"/>
          <w:color w:val="000000"/>
          <w:sz w:val="28"/>
        </w:rPr>
        <w:t>статьей 30</w:t>
      </w:r>
      <w:r>
        <w:rPr>
          <w:rFonts w:ascii="Times New Roman"/>
          <w:b w:val="false"/>
          <w:i w:val="false"/>
          <w:color w:val="000000"/>
          <w:sz w:val="28"/>
        </w:rPr>
        <w:t xml:space="preserve"> (7) Конвенции заявление о признании и исполнении соглашения об алиментах может быть подано только через центральный орган Республики Казахстан;</w:t>
      </w:r>
    </w:p>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статье 44</w:t>
      </w:r>
      <w:r>
        <w:rPr>
          <w:rFonts w:ascii="Times New Roman"/>
          <w:b w:val="false"/>
          <w:i w:val="false"/>
          <w:color w:val="000000"/>
          <w:sz w:val="28"/>
        </w:rPr>
        <w:t xml:space="preserve"> (1) Конвенции любые заявления и сопутствующие документы запрашивающих государств-членов принимаются к исполнению на территории Республики Казахстан, если они сопровождаются их переводом на казахском и (или) русском языках, заверенным должным образом.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Закону Республики Казахстан</w:t>
            </w:r>
            <w:r>
              <w:br/>
            </w:r>
            <w:r>
              <w:rPr>
                <w:rFonts w:ascii="Times New Roman"/>
                <w:b w:val="false"/>
                <w:i w:val="false"/>
                <w:color w:val="000000"/>
                <w:sz w:val="20"/>
              </w:rPr>
              <w:t>от 9 апреля 2016 года № 492-V ЗРК</w:t>
            </w:r>
          </w:p>
        </w:tc>
      </w:tr>
    </w:tbl>
    <w:bookmarkStart w:name="z201" w:id="2"/>
    <w:p>
      <w:pPr>
        <w:spacing w:after="0"/>
        <w:ind w:left="0"/>
        <w:jc w:val="left"/>
      </w:pPr>
      <w:r>
        <w:rPr>
          <w:rFonts w:ascii="Times New Roman"/>
          <w:b/>
          <w:i w:val="false"/>
          <w:color w:val="000000"/>
        </w:rPr>
        <w:t xml:space="preserve"> Оговорка к Конвенции о международном порядке взыскания</w:t>
      </w:r>
      <w:r>
        <w:br/>
      </w:r>
      <w:r>
        <w:rPr>
          <w:rFonts w:ascii="Times New Roman"/>
          <w:b/>
          <w:i w:val="false"/>
          <w:color w:val="000000"/>
        </w:rPr>
        <w:t>алиментов на детей и других форм содержания семьи</w:t>
      </w:r>
    </w:p>
    <w:bookmarkEnd w:id="2"/>
    <w:p>
      <w:pPr>
        <w:spacing w:after="0"/>
        <w:ind w:left="0"/>
        <w:jc w:val="both"/>
      </w:pPr>
      <w:r>
        <w:rPr>
          <w:rFonts w:ascii="Times New Roman"/>
          <w:b w:val="false"/>
          <w:i w:val="false"/>
          <w:color w:val="000000"/>
          <w:sz w:val="28"/>
        </w:rPr>
        <w:t xml:space="preserve">
      Республика Казахстан в соответствии со </w:t>
      </w:r>
      <w:r>
        <w:rPr>
          <w:rFonts w:ascii="Times New Roman"/>
          <w:b w:val="false"/>
          <w:i w:val="false"/>
          <w:color w:val="000000"/>
          <w:sz w:val="28"/>
        </w:rPr>
        <w:t>статьями 62</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(3) Конвенции о международном порядке взыскания алиментов на детей и других форм содержания семьи отказывается от использования французского языка при осуществлении иных сообщений между центральными органами. Такие иные сообщения осуществляются на казахском и (или) русском языках либо на английском языке.</w:t>
      </w:r>
    </w:p>
    <w:bookmarkStart w:name="z66" w:id="3"/>
    <w:p>
      <w:pPr>
        <w:spacing w:after="0"/>
        <w:ind w:left="0"/>
        <w:jc w:val="left"/>
      </w:pPr>
      <w:r>
        <w:rPr>
          <w:rFonts w:ascii="Times New Roman"/>
          <w:b/>
          <w:i w:val="false"/>
          <w:color w:val="000000"/>
        </w:rPr>
        <w:t xml:space="preserve"> КОНВЕНЦИЯ О МЕЖДУНАРОДНОМ ПОРЯДКЕ ВЗЫСКАНИЯ АЛИМЕНТОВ НА ДЕТЕЙ И ДРУГИХ ФОРМ СОДЕРЖАНИЯ СЕМЬИ</w:t>
      </w:r>
      <w:r>
        <w:br/>
      </w:r>
      <w:r>
        <w:rPr>
          <w:rFonts w:ascii="Times New Roman"/>
          <w:b/>
          <w:i w:val="false"/>
          <w:color w:val="000000"/>
        </w:rPr>
        <w:t>ПРЕАМБУЛА</w:t>
      </w:r>
    </w:p>
    <w:bookmarkEnd w:id="3"/>
    <w:p>
      <w:pPr>
        <w:spacing w:after="0"/>
        <w:ind w:left="0"/>
        <w:jc w:val="both"/>
      </w:pPr>
      <w:r>
        <w:rPr>
          <w:rFonts w:ascii="Times New Roman"/>
          <w:b w:val="false"/>
          <w:i w:val="false"/>
          <w:color w:val="000000"/>
          <w:sz w:val="28"/>
        </w:rPr>
        <w:t>
      Государства, подписавшие настоящую Конвенцию,</w:t>
      </w:r>
    </w:p>
    <w:p>
      <w:pPr>
        <w:spacing w:after="0"/>
        <w:ind w:left="0"/>
        <w:jc w:val="both"/>
      </w:pPr>
      <w:r>
        <w:rPr>
          <w:rFonts w:ascii="Times New Roman"/>
          <w:b w:val="false"/>
          <w:i w:val="false"/>
          <w:color w:val="000000"/>
          <w:sz w:val="28"/>
        </w:rPr>
        <w:t>
      Желая улучшить сотрудничество между государствами по вопросу международного порядка взыскания алиментов на детей и других форм содержания семьи,</w:t>
      </w:r>
    </w:p>
    <w:p>
      <w:pPr>
        <w:spacing w:after="0"/>
        <w:ind w:left="0"/>
        <w:jc w:val="both"/>
      </w:pPr>
      <w:r>
        <w:rPr>
          <w:rFonts w:ascii="Times New Roman"/>
          <w:b w:val="false"/>
          <w:i w:val="false"/>
          <w:color w:val="000000"/>
          <w:sz w:val="28"/>
        </w:rPr>
        <w:t>
      Осознавая необходимость установления результативного, доступного, быстрого, эффективного, экономически целесообразного, гибкого и справедливого порядка,</w:t>
      </w:r>
    </w:p>
    <w:p>
      <w:pPr>
        <w:spacing w:after="0"/>
        <w:ind w:left="0"/>
        <w:jc w:val="both"/>
      </w:pPr>
      <w:r>
        <w:rPr>
          <w:rFonts w:ascii="Times New Roman"/>
          <w:b w:val="false"/>
          <w:i w:val="false"/>
          <w:color w:val="000000"/>
          <w:sz w:val="28"/>
        </w:rPr>
        <w:t xml:space="preserve">
      Стремясь взять за основу лучшие черты существующих Гаагских конвенций и иных международных актов, в частности </w:t>
      </w:r>
      <w:r>
        <w:rPr>
          <w:rFonts w:ascii="Times New Roman"/>
          <w:b w:val="false"/>
          <w:i w:val="false"/>
          <w:color w:val="000000"/>
          <w:sz w:val="28"/>
        </w:rPr>
        <w:t>Конвенции</w:t>
      </w:r>
      <w:r>
        <w:rPr>
          <w:rFonts w:ascii="Times New Roman"/>
          <w:b w:val="false"/>
          <w:i/>
          <w:color w:val="000000"/>
          <w:sz w:val="28"/>
        </w:rPr>
        <w:t xml:space="preserve"> ООН о взыскании алиментов за границей</w:t>
      </w:r>
      <w:r>
        <w:rPr>
          <w:rFonts w:ascii="Times New Roman"/>
          <w:b w:val="false"/>
          <w:i w:val="false"/>
          <w:color w:val="000000"/>
          <w:sz w:val="28"/>
        </w:rPr>
        <w:t xml:space="preserve"> от 20 июня 1956 года,</w:t>
      </w:r>
    </w:p>
    <w:p>
      <w:pPr>
        <w:spacing w:after="0"/>
        <w:ind w:left="0"/>
        <w:jc w:val="both"/>
      </w:pPr>
      <w:r>
        <w:rPr>
          <w:rFonts w:ascii="Times New Roman"/>
          <w:b w:val="false"/>
          <w:i w:val="false"/>
          <w:color w:val="000000"/>
          <w:sz w:val="28"/>
        </w:rPr>
        <w:t>
      Желая извлечь выгоду из достижений в области технологий и создать гибкую систему, которая сможет использовать по мере необходимости изменения и дальнейшие достижения в области технологий, создавать новые возможности,</w:t>
      </w:r>
    </w:p>
    <w:p>
      <w:pPr>
        <w:spacing w:after="0"/>
        <w:ind w:left="0"/>
        <w:jc w:val="both"/>
      </w:pPr>
      <w:r>
        <w:rPr>
          <w:rFonts w:ascii="Times New Roman"/>
          <w:b w:val="false"/>
          <w:i w:val="false"/>
          <w:color w:val="000000"/>
          <w:sz w:val="28"/>
        </w:rPr>
        <w:t xml:space="preserve">
      Напоминая, что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color w:val="000000"/>
          <w:sz w:val="28"/>
        </w:rPr>
        <w:t>Конвенции ООН о правах ребенка</w:t>
      </w:r>
      <w:r>
        <w:rPr>
          <w:rFonts w:ascii="Times New Roman"/>
          <w:b w:val="false"/>
          <w:i w:val="false"/>
          <w:color w:val="000000"/>
          <w:sz w:val="28"/>
        </w:rPr>
        <w:t xml:space="preserve"> от 20 ноября 1989 года,</w:t>
      </w:r>
    </w:p>
    <w:p>
      <w:pPr>
        <w:spacing w:after="0"/>
        <w:ind w:left="0"/>
        <w:jc w:val="both"/>
      </w:pPr>
      <w:r>
        <w:rPr>
          <w:rFonts w:ascii="Times New Roman"/>
          <w:b w:val="false"/>
          <w:i w:val="false"/>
          <w:color w:val="000000"/>
          <w:sz w:val="28"/>
        </w:rPr>
        <w:t xml:space="preserve">
      - во всех действиях в отношении детей первоочередное внимание уделяется наилучшему обеспечению интересов ребенка, </w:t>
      </w:r>
    </w:p>
    <w:p>
      <w:pPr>
        <w:spacing w:after="0"/>
        <w:ind w:left="0"/>
        <w:jc w:val="both"/>
      </w:pPr>
      <w:r>
        <w:rPr>
          <w:rFonts w:ascii="Times New Roman"/>
          <w:b w:val="false"/>
          <w:i w:val="false"/>
          <w:color w:val="000000"/>
          <w:sz w:val="28"/>
        </w:rPr>
        <w:t xml:space="preserve">
      - каждый ребенок имеет право на уровень жизни, необходимый для физического, умственного, духовного, нравственного и социального развития, </w:t>
      </w:r>
    </w:p>
    <w:p>
      <w:pPr>
        <w:spacing w:after="0"/>
        <w:ind w:left="0"/>
        <w:jc w:val="both"/>
      </w:pPr>
      <w:r>
        <w:rPr>
          <w:rFonts w:ascii="Times New Roman"/>
          <w:b w:val="false"/>
          <w:i w:val="false"/>
          <w:color w:val="000000"/>
          <w:sz w:val="28"/>
        </w:rPr>
        <w:t xml:space="preserve">
      - родитель(-ли) или другие лица, ответственные за ребенка, несут основную ответственность за обеспечение в пределах своих способностей и финансовых возможностей условий для жизни, необходимых для развития ребенка, и </w:t>
      </w:r>
    </w:p>
    <w:p>
      <w:pPr>
        <w:spacing w:after="0"/>
        <w:ind w:left="0"/>
        <w:jc w:val="both"/>
      </w:pPr>
      <w:r>
        <w:rPr>
          <w:rFonts w:ascii="Times New Roman"/>
          <w:b w:val="false"/>
          <w:i w:val="false"/>
          <w:color w:val="000000"/>
          <w:sz w:val="28"/>
        </w:rPr>
        <w:t xml:space="preserve">
      - государства-участники принимают все необходимые меры, включая заключение международных договоров, для обеспечения взыскания содержания на ребенка родителем (-лями) или другими ответственными лицами, в частности, когда такие лица проживают в государстве отличном от государства-проживания ребенка, </w:t>
      </w:r>
    </w:p>
    <w:p>
      <w:pPr>
        <w:spacing w:after="0"/>
        <w:ind w:left="0"/>
        <w:jc w:val="both"/>
      </w:pPr>
      <w:r>
        <w:rPr>
          <w:rFonts w:ascii="Times New Roman"/>
          <w:b w:val="false"/>
          <w:i w:val="false"/>
          <w:color w:val="000000"/>
          <w:sz w:val="28"/>
        </w:rPr>
        <w:t>
      Приняли решение заключить настоящую Конвенцию и договорились о следующих ее положениях:</w:t>
      </w:r>
    </w:p>
    <w:bookmarkStart w:name="z111" w:id="4"/>
    <w:p>
      <w:pPr>
        <w:spacing w:after="0"/>
        <w:ind w:left="0"/>
        <w:jc w:val="left"/>
      </w:pPr>
      <w:r>
        <w:rPr>
          <w:rFonts w:ascii="Times New Roman"/>
          <w:b/>
          <w:i w:val="false"/>
          <w:color w:val="000000"/>
        </w:rPr>
        <w:t xml:space="preserve"> ГЛАВА I</w:t>
      </w:r>
      <w:r>
        <w:br/>
      </w:r>
      <w:r>
        <w:rPr>
          <w:rFonts w:ascii="Times New Roman"/>
          <w:b/>
          <w:i w:val="false"/>
          <w:color w:val="000000"/>
        </w:rPr>
        <w:t>ЦЕЛИ, СФЕРА ПРИМЕНЕНИЯ И ОСНОВНЫЕ ПОНЯТИЯ</w:t>
      </w:r>
    </w:p>
    <w:bookmarkEnd w:id="4"/>
    <w:bookmarkStart w:name="z1" w:id="5"/>
    <w:p>
      <w:pPr>
        <w:spacing w:after="0"/>
        <w:ind w:left="0"/>
        <w:jc w:val="left"/>
      </w:pPr>
      <w:r>
        <w:rPr>
          <w:rFonts w:ascii="Times New Roman"/>
          <w:b/>
          <w:i w:val="false"/>
          <w:color w:val="000000"/>
        </w:rPr>
        <w:t xml:space="preserve"> Статья 1 Цель</w:t>
      </w:r>
    </w:p>
    <w:bookmarkEnd w:id="5"/>
    <w:p>
      <w:pPr>
        <w:spacing w:after="0"/>
        <w:ind w:left="0"/>
        <w:jc w:val="both"/>
      </w:pPr>
      <w:r>
        <w:rPr>
          <w:rFonts w:ascii="Times New Roman"/>
          <w:b w:val="false"/>
          <w:i w:val="false"/>
          <w:color w:val="000000"/>
          <w:sz w:val="28"/>
        </w:rPr>
        <w:t>
      Целью настоящей Конвенции служит обеспечение эффективного международного порядка взыскания алиментов на детей и иных форм содержания семьи, в частности посредством:</w:t>
      </w:r>
    </w:p>
    <w:p>
      <w:pPr>
        <w:spacing w:after="0"/>
        <w:ind w:left="0"/>
        <w:jc w:val="both"/>
      </w:pPr>
      <w:r>
        <w:rPr>
          <w:rFonts w:ascii="Times New Roman"/>
          <w:b w:val="false"/>
          <w:i w:val="false"/>
          <w:color w:val="000000"/>
          <w:sz w:val="28"/>
        </w:rPr>
        <w:t xml:space="preserve">
      a) установления универсальной системы взаимодействия между органами Договаривающихся государств; </w:t>
      </w:r>
    </w:p>
    <w:p>
      <w:pPr>
        <w:spacing w:after="0"/>
        <w:ind w:left="0"/>
        <w:jc w:val="both"/>
      </w:pPr>
      <w:r>
        <w:rPr>
          <w:rFonts w:ascii="Times New Roman"/>
          <w:b w:val="false"/>
          <w:i w:val="false"/>
          <w:color w:val="000000"/>
          <w:sz w:val="28"/>
        </w:rPr>
        <w:t>
      b) обеспечения доступности заявлений, подаваемых в отношении решений об алиментах;</w:t>
      </w:r>
    </w:p>
    <w:p>
      <w:pPr>
        <w:spacing w:after="0"/>
        <w:ind w:left="0"/>
        <w:jc w:val="both"/>
      </w:pPr>
      <w:r>
        <w:rPr>
          <w:rFonts w:ascii="Times New Roman"/>
          <w:b w:val="false"/>
          <w:i w:val="false"/>
          <w:color w:val="000000"/>
          <w:sz w:val="28"/>
        </w:rPr>
        <w:t xml:space="preserve">
      c) обеспечения признания и приведения в исполнение решений о выплате алиментов; и </w:t>
      </w:r>
    </w:p>
    <w:p>
      <w:pPr>
        <w:spacing w:after="0"/>
        <w:ind w:left="0"/>
        <w:jc w:val="both"/>
      </w:pPr>
      <w:r>
        <w:rPr>
          <w:rFonts w:ascii="Times New Roman"/>
          <w:b w:val="false"/>
          <w:i w:val="false"/>
          <w:color w:val="000000"/>
          <w:sz w:val="28"/>
        </w:rPr>
        <w:t>
      d) определения эффективных мер для незамедлительного принудительного исполнения решений об алиментах.</w:t>
      </w:r>
    </w:p>
    <w:bookmarkStart w:name="z2" w:id="6"/>
    <w:p>
      <w:pPr>
        <w:spacing w:after="0"/>
        <w:ind w:left="0"/>
        <w:jc w:val="left"/>
      </w:pPr>
      <w:r>
        <w:rPr>
          <w:rFonts w:ascii="Times New Roman"/>
          <w:b/>
          <w:i w:val="false"/>
          <w:color w:val="000000"/>
        </w:rPr>
        <w:t xml:space="preserve"> Статья 2 Сфера применения</w:t>
      </w:r>
    </w:p>
    <w:bookmarkEnd w:id="6"/>
    <w:bookmarkStart w:name="z74" w:id="7"/>
    <w:p>
      <w:pPr>
        <w:spacing w:after="0"/>
        <w:ind w:left="0"/>
        <w:jc w:val="both"/>
      </w:pPr>
      <w:r>
        <w:rPr>
          <w:rFonts w:ascii="Times New Roman"/>
          <w:b w:val="false"/>
          <w:i w:val="false"/>
          <w:color w:val="000000"/>
          <w:sz w:val="28"/>
        </w:rPr>
        <w:t>
      1. Настоящая Конвенция применяется:</w:t>
      </w:r>
    </w:p>
    <w:bookmarkEnd w:id="7"/>
    <w:p>
      <w:pPr>
        <w:spacing w:after="0"/>
        <w:ind w:left="0"/>
        <w:jc w:val="both"/>
      </w:pPr>
      <w:r>
        <w:rPr>
          <w:rFonts w:ascii="Times New Roman"/>
          <w:b w:val="false"/>
          <w:i w:val="false"/>
          <w:color w:val="000000"/>
          <w:sz w:val="28"/>
        </w:rPr>
        <w:t>
      a) к алиментным обязательствам, возникающим из отношений по линии родитель - ребенок в возрасте до 21 года;</w:t>
      </w:r>
    </w:p>
    <w:p>
      <w:pPr>
        <w:spacing w:after="0"/>
        <w:ind w:left="0"/>
        <w:jc w:val="both"/>
      </w:pPr>
      <w:r>
        <w:rPr>
          <w:rFonts w:ascii="Times New Roman"/>
          <w:b w:val="false"/>
          <w:i w:val="false"/>
          <w:color w:val="000000"/>
          <w:sz w:val="28"/>
        </w:rPr>
        <w:t xml:space="preserve">
      b) к признанию и приведению в исполнение или приведению в исполнение решения о содержании супруга, если такое заявление было подано совместно с требованием в рамках подпункта а); и </w:t>
      </w:r>
    </w:p>
    <w:p>
      <w:pPr>
        <w:spacing w:after="0"/>
        <w:ind w:left="0"/>
        <w:jc w:val="both"/>
      </w:pPr>
      <w:r>
        <w:rPr>
          <w:rFonts w:ascii="Times New Roman"/>
          <w:b w:val="false"/>
          <w:i w:val="false"/>
          <w:color w:val="000000"/>
          <w:sz w:val="28"/>
        </w:rPr>
        <w:t>
      c) за исключением Глав II и III, к содержанию супруга.</w:t>
      </w:r>
    </w:p>
    <w:bookmarkStart w:name="z75" w:id="8"/>
    <w:p>
      <w:pPr>
        <w:spacing w:after="0"/>
        <w:ind w:left="0"/>
        <w:jc w:val="both"/>
      </w:pPr>
      <w:r>
        <w:rPr>
          <w:rFonts w:ascii="Times New Roman"/>
          <w:b w:val="false"/>
          <w:i w:val="false"/>
          <w:color w:val="000000"/>
          <w:sz w:val="28"/>
        </w:rPr>
        <w:t xml:space="preserve">
      2. Любое Договаривающееся государство может,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оставить за собой право ограничить сферу применения Конвенции в соответствии с подпунктом </w:t>
      </w:r>
      <w:r>
        <w:rPr>
          <w:rFonts w:ascii="Times New Roman"/>
          <w:b w:val="false"/>
          <w:i/>
          <w:color w:val="000000"/>
          <w:sz w:val="28"/>
        </w:rPr>
        <w:t>а)</w:t>
      </w:r>
      <w:r>
        <w:rPr>
          <w:rFonts w:ascii="Times New Roman"/>
          <w:b w:val="false"/>
          <w:i w:val="false"/>
          <w:color w:val="000000"/>
          <w:sz w:val="28"/>
        </w:rPr>
        <w:t xml:space="preserve"> к лицам, не достигшим возраста 18 лет. Договаривающееся государство, сделавшее такую оговорку, не имеет право требовать применение Конвенции к лицам, возраст которых исключен указанной оговоркой.</w:t>
      </w:r>
    </w:p>
    <w:bookmarkEnd w:id="8"/>
    <w:bookmarkStart w:name="z76" w:id="9"/>
    <w:p>
      <w:pPr>
        <w:spacing w:after="0"/>
        <w:ind w:left="0"/>
        <w:jc w:val="both"/>
      </w:pPr>
      <w:r>
        <w:rPr>
          <w:rFonts w:ascii="Times New Roman"/>
          <w:b w:val="false"/>
          <w:i w:val="false"/>
          <w:color w:val="000000"/>
          <w:sz w:val="28"/>
        </w:rPr>
        <w:t xml:space="preserve">
      3. Любое Договаривающееся государство может заявить в соответствии со </w:t>
      </w:r>
      <w:r>
        <w:rPr>
          <w:rFonts w:ascii="Times New Roman"/>
          <w:b w:val="false"/>
          <w:i w:val="false"/>
          <w:color w:val="000000"/>
          <w:sz w:val="28"/>
        </w:rPr>
        <w:t>статьей 63</w:t>
      </w:r>
      <w:r>
        <w:rPr>
          <w:rFonts w:ascii="Times New Roman"/>
          <w:b w:val="false"/>
          <w:i w:val="false"/>
          <w:color w:val="000000"/>
          <w:sz w:val="28"/>
        </w:rPr>
        <w:t>, что оно распространяет действие всей или части Конвенции к любым обязательствам, возникающим из семейных отношений, отцовства/материнства, брака или иных родственных отношений, включая в частности обязательства в отношении социально уязвимых лиц. Любое такое заявление создает обязательства между двумя Договаривающимися государствами только в тех пределах, в которых их заявления охватывают одни и те же алиментные обязательства и части Конвенции.</w:t>
      </w:r>
    </w:p>
    <w:bookmarkEnd w:id="9"/>
    <w:bookmarkStart w:name="z77" w:id="10"/>
    <w:p>
      <w:pPr>
        <w:spacing w:after="0"/>
        <w:ind w:left="0"/>
        <w:jc w:val="both"/>
      </w:pPr>
      <w:r>
        <w:rPr>
          <w:rFonts w:ascii="Times New Roman"/>
          <w:b w:val="false"/>
          <w:i w:val="false"/>
          <w:color w:val="000000"/>
          <w:sz w:val="28"/>
        </w:rPr>
        <w:t>
      4. Положения настоящей Конвенции применяются к детям вне зависимости от брачного статуса их родителей.</w:t>
      </w:r>
    </w:p>
    <w:bookmarkEnd w:id="10"/>
    <w:bookmarkStart w:name="z3" w:id="11"/>
    <w:p>
      <w:pPr>
        <w:spacing w:after="0"/>
        <w:ind w:left="0"/>
        <w:jc w:val="left"/>
      </w:pPr>
      <w:r>
        <w:rPr>
          <w:rFonts w:ascii="Times New Roman"/>
          <w:b/>
          <w:i w:val="false"/>
          <w:color w:val="000000"/>
        </w:rPr>
        <w:t xml:space="preserve"> Статья 3 Основные понятия</w:t>
      </w:r>
    </w:p>
    <w:bookmarkEnd w:id="11"/>
    <w:p>
      <w:pPr>
        <w:spacing w:after="0"/>
        <w:ind w:left="0"/>
        <w:jc w:val="both"/>
      </w:pPr>
      <w:r>
        <w:rPr>
          <w:rFonts w:ascii="Times New Roman"/>
          <w:b w:val="false"/>
          <w:i w:val="false"/>
          <w:color w:val="000000"/>
          <w:sz w:val="28"/>
        </w:rPr>
        <w:t>
      Для целей настоящей Конвенции:</w:t>
      </w:r>
    </w:p>
    <w:bookmarkStart w:name="z68" w:id="12"/>
    <w:p>
      <w:pPr>
        <w:spacing w:after="0"/>
        <w:ind w:left="0"/>
        <w:jc w:val="both"/>
      </w:pPr>
      <w:r>
        <w:rPr>
          <w:rFonts w:ascii="Times New Roman"/>
          <w:b w:val="false"/>
          <w:i w:val="false"/>
          <w:color w:val="000000"/>
          <w:sz w:val="28"/>
        </w:rPr>
        <w:t>
      a) "кредитор" означает физическое лицо, которому выплачивается содержание или предполагается, что содержание должно выплачиваться;</w:t>
      </w:r>
    </w:p>
    <w:bookmarkEnd w:id="12"/>
    <w:bookmarkStart w:name="z69" w:id="13"/>
    <w:p>
      <w:pPr>
        <w:spacing w:after="0"/>
        <w:ind w:left="0"/>
        <w:jc w:val="both"/>
      </w:pPr>
      <w:r>
        <w:rPr>
          <w:rFonts w:ascii="Times New Roman"/>
          <w:b w:val="false"/>
          <w:i w:val="false"/>
          <w:color w:val="000000"/>
          <w:sz w:val="28"/>
        </w:rPr>
        <w:t>
      b) "должник" означает физическое лицо, которое должно выплачивать или предполагается, что должно выплачивать содержание;</w:t>
      </w:r>
    </w:p>
    <w:bookmarkEnd w:id="13"/>
    <w:bookmarkStart w:name="z70" w:id="14"/>
    <w:p>
      <w:pPr>
        <w:spacing w:after="0"/>
        <w:ind w:left="0"/>
        <w:jc w:val="both"/>
      </w:pPr>
      <w:r>
        <w:rPr>
          <w:rFonts w:ascii="Times New Roman"/>
          <w:b w:val="false"/>
          <w:i w:val="false"/>
          <w:color w:val="000000"/>
          <w:sz w:val="28"/>
        </w:rPr>
        <w:t>
      c) "правовая помощь" означает помощь, необходимую для обеспечения ознакомления заявителей со своими правами и путями их реализации, а также для гарантирования эффективного и всестороннего рассмотрения заявлений на территории запрашиваемого государства. Способы оказания подобной помощи могут включать при необходимости юридическую помощь, помощь при рассмотрении дел в компетентных органах, юридическое представительство и освобождение от уплаты соответствующих пошлин;</w:t>
      </w:r>
    </w:p>
    <w:bookmarkEnd w:id="14"/>
    <w:bookmarkStart w:name="z71" w:id="15"/>
    <w:p>
      <w:pPr>
        <w:spacing w:after="0"/>
        <w:ind w:left="0"/>
        <w:jc w:val="both"/>
      </w:pPr>
      <w:r>
        <w:rPr>
          <w:rFonts w:ascii="Times New Roman"/>
          <w:b w:val="false"/>
          <w:i w:val="false"/>
          <w:color w:val="000000"/>
          <w:sz w:val="28"/>
        </w:rPr>
        <w:t>
      d) "письменное соглашение" означает соглашение, записанное любым способом, который делает содержащуюся в нем информацию доступной для последующей ссылки;</w:t>
      </w:r>
    </w:p>
    <w:bookmarkEnd w:id="15"/>
    <w:bookmarkStart w:name="z72" w:id="16"/>
    <w:p>
      <w:pPr>
        <w:spacing w:after="0"/>
        <w:ind w:left="0"/>
        <w:jc w:val="both"/>
      </w:pPr>
      <w:r>
        <w:rPr>
          <w:rFonts w:ascii="Times New Roman"/>
          <w:b w:val="false"/>
          <w:i w:val="false"/>
          <w:color w:val="000000"/>
          <w:sz w:val="28"/>
        </w:rPr>
        <w:t>
      e) "соглашение о содержании" означает письменное соглашение, касающееся выплаты содержания, которое:</w:t>
      </w:r>
    </w:p>
    <w:bookmarkEnd w:id="16"/>
    <w:p>
      <w:pPr>
        <w:spacing w:after="0"/>
        <w:ind w:left="0"/>
        <w:jc w:val="both"/>
      </w:pPr>
      <w:r>
        <w:rPr>
          <w:rFonts w:ascii="Times New Roman"/>
          <w:b w:val="false"/>
          <w:i w:val="false"/>
          <w:color w:val="000000"/>
          <w:sz w:val="28"/>
        </w:rPr>
        <w:t xml:space="preserve">
      i) было формально составлено или зарегистрировано как достоверный документ уполномоченным органом; или </w:t>
      </w:r>
    </w:p>
    <w:p>
      <w:pPr>
        <w:spacing w:after="0"/>
        <w:ind w:left="0"/>
        <w:jc w:val="both"/>
      </w:pPr>
      <w:r>
        <w:rPr>
          <w:rFonts w:ascii="Times New Roman"/>
          <w:b w:val="false"/>
          <w:i w:val="false"/>
          <w:color w:val="000000"/>
          <w:sz w:val="28"/>
        </w:rPr>
        <w:t>
      ii) было заверено, заключено, зарегистрировано или подано в уполномоченный орган и может быть уполномоченным органом изменено или пересмотрено;</w:t>
      </w:r>
    </w:p>
    <w:bookmarkStart w:name="z73" w:id="17"/>
    <w:p>
      <w:pPr>
        <w:spacing w:after="0"/>
        <w:ind w:left="0"/>
        <w:jc w:val="both"/>
      </w:pPr>
      <w:r>
        <w:rPr>
          <w:rFonts w:ascii="Times New Roman"/>
          <w:b w:val="false"/>
          <w:i w:val="false"/>
          <w:color w:val="000000"/>
          <w:sz w:val="28"/>
        </w:rPr>
        <w:t>
      f) "уязвимое лицо" означает лицо, которое по причине инвалидности или состояния здоровья не может самостоятельно себя обеспечивать.</w:t>
      </w:r>
    </w:p>
    <w:bookmarkEnd w:id="17"/>
    <w:bookmarkStart w:name="z222" w:id="18"/>
    <w:p>
      <w:pPr>
        <w:spacing w:after="0"/>
        <w:ind w:left="0"/>
        <w:jc w:val="left"/>
      </w:pPr>
      <w:r>
        <w:rPr>
          <w:rFonts w:ascii="Times New Roman"/>
          <w:b/>
          <w:i w:val="false"/>
          <w:color w:val="000000"/>
        </w:rPr>
        <w:t xml:space="preserve"> ГЛАВА II</w:t>
      </w:r>
      <w:r>
        <w:br/>
      </w:r>
      <w:r>
        <w:rPr>
          <w:rFonts w:ascii="Times New Roman"/>
          <w:b/>
          <w:i w:val="false"/>
          <w:color w:val="000000"/>
        </w:rPr>
        <w:t>АДМИНИСТРАТИВНОЕ СОТРУДНИЧЕСТВО</w:t>
      </w:r>
    </w:p>
    <w:bookmarkEnd w:id="18"/>
    <w:bookmarkStart w:name="z4" w:id="19"/>
    <w:p>
      <w:pPr>
        <w:spacing w:after="0"/>
        <w:ind w:left="0"/>
        <w:jc w:val="left"/>
      </w:pPr>
      <w:r>
        <w:rPr>
          <w:rFonts w:ascii="Times New Roman"/>
          <w:b/>
          <w:i w:val="false"/>
          <w:color w:val="000000"/>
        </w:rPr>
        <w:t xml:space="preserve"> Статья 4 Назначение центральных органов</w:t>
      </w:r>
    </w:p>
    <w:bookmarkEnd w:id="19"/>
    <w:bookmarkStart w:name="z78" w:id="20"/>
    <w:p>
      <w:pPr>
        <w:spacing w:after="0"/>
        <w:ind w:left="0"/>
        <w:jc w:val="both"/>
      </w:pPr>
      <w:r>
        <w:rPr>
          <w:rFonts w:ascii="Times New Roman"/>
          <w:b w:val="false"/>
          <w:i w:val="false"/>
          <w:color w:val="000000"/>
          <w:sz w:val="28"/>
        </w:rPr>
        <w:t xml:space="preserve">
      1. Договаривающееся государство назначает Центральный орган для осуществления функций, которые возлагаются Конвенцией на такой орган. </w:t>
      </w:r>
    </w:p>
    <w:bookmarkEnd w:id="20"/>
    <w:bookmarkStart w:name="z79" w:id="21"/>
    <w:p>
      <w:pPr>
        <w:spacing w:after="0"/>
        <w:ind w:left="0"/>
        <w:jc w:val="both"/>
      </w:pPr>
      <w:r>
        <w:rPr>
          <w:rFonts w:ascii="Times New Roman"/>
          <w:b w:val="false"/>
          <w:i w:val="false"/>
          <w:color w:val="000000"/>
          <w:sz w:val="28"/>
        </w:rPr>
        <w:t>
      2. Федеративные государства, государства с более чем одной правовой системой или государства, в которых существуют автономные территориальные образования, вправе назначить более одного Центрального органа и установить пределы их полномочий по рассмотрению дела на территории или в отношении лиц. В случае назначения более одного Центрального органа, государство назначает Центральный орган, к которому может быть адресовано сообщение для передачи в соответствующий Центральный орган в этом государстве.</w:t>
      </w:r>
    </w:p>
    <w:bookmarkEnd w:id="21"/>
    <w:bookmarkStart w:name="z80" w:id="22"/>
    <w:p>
      <w:pPr>
        <w:spacing w:after="0"/>
        <w:ind w:left="0"/>
        <w:jc w:val="both"/>
      </w:pPr>
      <w:r>
        <w:rPr>
          <w:rFonts w:ascii="Times New Roman"/>
          <w:b w:val="false"/>
          <w:i w:val="false"/>
          <w:color w:val="000000"/>
          <w:sz w:val="28"/>
        </w:rPr>
        <w:t xml:space="preserve">
      3. Постоянное Бюро Гаагской Конференции по международному частному праву должно быть уведомлено Договаривающимся государством при депонировании документа о ратификации или присоединении или при подаче заявления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о назначении Центрального органа или Центральных органов, его/их контактных данных, и, если применимо, о пределах его/их полномочий, определенных пунктом 2. Договаривающиеся государства обязуются своевременно уведомлять Постоянное Бюро о любых изменениях.</w:t>
      </w:r>
    </w:p>
    <w:bookmarkEnd w:id="22"/>
    <w:bookmarkStart w:name="z5" w:id="23"/>
    <w:p>
      <w:pPr>
        <w:spacing w:after="0"/>
        <w:ind w:left="0"/>
        <w:jc w:val="left"/>
      </w:pPr>
      <w:r>
        <w:rPr>
          <w:rFonts w:ascii="Times New Roman"/>
          <w:b/>
          <w:i w:val="false"/>
          <w:color w:val="000000"/>
        </w:rPr>
        <w:t xml:space="preserve"> Статья 5 Общие функции Центральных органов</w:t>
      </w:r>
    </w:p>
    <w:bookmarkEnd w:id="23"/>
    <w:p>
      <w:pPr>
        <w:spacing w:after="0"/>
        <w:ind w:left="0"/>
        <w:jc w:val="both"/>
      </w:pPr>
      <w:r>
        <w:rPr>
          <w:rFonts w:ascii="Times New Roman"/>
          <w:b w:val="false"/>
          <w:i w:val="false"/>
          <w:color w:val="000000"/>
          <w:sz w:val="28"/>
        </w:rPr>
        <w:t>
      Центральные органы обязуются:</w:t>
      </w:r>
    </w:p>
    <w:p>
      <w:pPr>
        <w:spacing w:after="0"/>
        <w:ind w:left="0"/>
        <w:jc w:val="both"/>
      </w:pPr>
      <w:r>
        <w:rPr>
          <w:rFonts w:ascii="Times New Roman"/>
          <w:b w:val="false"/>
          <w:i w:val="false"/>
          <w:color w:val="000000"/>
          <w:sz w:val="28"/>
        </w:rPr>
        <w:t>
      a) сотрудничать друг с другом и расширять сотрудничество между уполномоченными органами в своих государствах в целях достижения целей Конвенции;</w:t>
      </w:r>
    </w:p>
    <w:p>
      <w:pPr>
        <w:spacing w:after="0"/>
        <w:ind w:left="0"/>
        <w:jc w:val="both"/>
      </w:pPr>
      <w:r>
        <w:rPr>
          <w:rFonts w:ascii="Times New Roman"/>
          <w:b w:val="false"/>
          <w:i w:val="false"/>
          <w:color w:val="000000"/>
          <w:sz w:val="28"/>
        </w:rPr>
        <w:t>
      b) по мере возможности искать решения проблем, возникающих в процессе применения Конвенции.</w:t>
      </w:r>
    </w:p>
    <w:bookmarkStart w:name="z6" w:id="24"/>
    <w:p>
      <w:pPr>
        <w:spacing w:after="0"/>
        <w:ind w:left="0"/>
        <w:jc w:val="left"/>
      </w:pPr>
      <w:r>
        <w:rPr>
          <w:rFonts w:ascii="Times New Roman"/>
          <w:b/>
          <w:i w:val="false"/>
          <w:color w:val="000000"/>
        </w:rPr>
        <w:t xml:space="preserve"> Статья 6 Специфические функции Центральных органов</w:t>
      </w:r>
    </w:p>
    <w:bookmarkEnd w:id="24"/>
    <w:bookmarkStart w:name="z81" w:id="25"/>
    <w:p>
      <w:pPr>
        <w:spacing w:after="0"/>
        <w:ind w:left="0"/>
        <w:jc w:val="both"/>
      </w:pPr>
      <w:r>
        <w:rPr>
          <w:rFonts w:ascii="Times New Roman"/>
          <w:b w:val="false"/>
          <w:i w:val="false"/>
          <w:color w:val="000000"/>
          <w:sz w:val="28"/>
        </w:rPr>
        <w:t xml:space="preserve">
      1. Центральные органы оказывают содействие в отношении заявлений согласно </w:t>
      </w:r>
      <w:r>
        <w:rPr>
          <w:rFonts w:ascii="Times New Roman"/>
          <w:b w:val="false"/>
          <w:i w:val="false"/>
          <w:color w:val="000000"/>
          <w:sz w:val="28"/>
        </w:rPr>
        <w:t>Главе III</w:t>
      </w:r>
      <w:r>
        <w:rPr>
          <w:rFonts w:ascii="Times New Roman"/>
          <w:b w:val="false"/>
          <w:i w:val="false"/>
          <w:color w:val="000000"/>
          <w:sz w:val="28"/>
        </w:rPr>
        <w:t xml:space="preserve"> В частности, они будут:</w:t>
      </w:r>
    </w:p>
    <w:bookmarkEnd w:id="25"/>
    <w:p>
      <w:pPr>
        <w:spacing w:after="0"/>
        <w:ind w:left="0"/>
        <w:jc w:val="both"/>
      </w:pPr>
      <w:r>
        <w:rPr>
          <w:rFonts w:ascii="Times New Roman"/>
          <w:b w:val="false"/>
          <w:i w:val="false"/>
          <w:color w:val="000000"/>
          <w:sz w:val="28"/>
        </w:rPr>
        <w:t xml:space="preserve">
      a) передавать и принимать такие заявления; </w:t>
      </w:r>
    </w:p>
    <w:p>
      <w:pPr>
        <w:spacing w:after="0"/>
        <w:ind w:left="0"/>
        <w:jc w:val="both"/>
      </w:pPr>
      <w:r>
        <w:rPr>
          <w:rFonts w:ascii="Times New Roman"/>
          <w:b w:val="false"/>
          <w:i w:val="false"/>
          <w:color w:val="000000"/>
          <w:sz w:val="28"/>
        </w:rPr>
        <w:t>
      b) принимать меры или способствовать началу производства в отношении таких заявлений.</w:t>
      </w:r>
    </w:p>
    <w:bookmarkStart w:name="z82" w:id="26"/>
    <w:p>
      <w:pPr>
        <w:spacing w:after="0"/>
        <w:ind w:left="0"/>
        <w:jc w:val="both"/>
      </w:pPr>
      <w:r>
        <w:rPr>
          <w:rFonts w:ascii="Times New Roman"/>
          <w:b w:val="false"/>
          <w:i w:val="false"/>
          <w:color w:val="000000"/>
          <w:sz w:val="28"/>
        </w:rPr>
        <w:t>
      2. Они принимают необходимые меры в отношении подобных заявлений -</w:t>
      </w:r>
    </w:p>
    <w:bookmarkEnd w:id="26"/>
    <w:p>
      <w:pPr>
        <w:spacing w:after="0"/>
        <w:ind w:left="0"/>
        <w:jc w:val="both"/>
      </w:pPr>
      <w:r>
        <w:rPr>
          <w:rFonts w:ascii="Times New Roman"/>
          <w:b w:val="false"/>
          <w:i w:val="false"/>
          <w:color w:val="000000"/>
          <w:sz w:val="28"/>
        </w:rPr>
        <w:t xml:space="preserve">
      a) при необходимости предоставляют или способствуют предоставлению правовой помощи; </w:t>
      </w:r>
    </w:p>
    <w:p>
      <w:pPr>
        <w:spacing w:after="0"/>
        <w:ind w:left="0"/>
        <w:jc w:val="both"/>
      </w:pPr>
      <w:r>
        <w:rPr>
          <w:rFonts w:ascii="Times New Roman"/>
          <w:b w:val="false"/>
          <w:i w:val="false"/>
          <w:color w:val="000000"/>
          <w:sz w:val="28"/>
        </w:rPr>
        <w:t xml:space="preserve">
      b) содействуют в поисках должника или кредитора; </w:t>
      </w:r>
    </w:p>
    <w:p>
      <w:pPr>
        <w:spacing w:after="0"/>
        <w:ind w:left="0"/>
        <w:jc w:val="both"/>
      </w:pPr>
      <w:r>
        <w:rPr>
          <w:rFonts w:ascii="Times New Roman"/>
          <w:b w:val="false"/>
          <w:i w:val="false"/>
          <w:color w:val="000000"/>
          <w:sz w:val="28"/>
        </w:rPr>
        <w:t>
      c) содействуют в получении необходимой информации о доходах, или, при необходимости, других сведений о финансовом положении должника или кредитора, включая обнаружение активов;</w:t>
      </w:r>
    </w:p>
    <w:p>
      <w:pPr>
        <w:spacing w:after="0"/>
        <w:ind w:left="0"/>
        <w:jc w:val="both"/>
      </w:pPr>
      <w:r>
        <w:rPr>
          <w:rFonts w:ascii="Times New Roman"/>
          <w:b w:val="false"/>
          <w:i w:val="false"/>
          <w:color w:val="000000"/>
          <w:sz w:val="28"/>
        </w:rPr>
        <w:t>
      d) поощряют мировые соглашения в целях добровольной выплаты алиментов, при необходимости посредством медиации, согласительной или подобных процедур;</w:t>
      </w:r>
    </w:p>
    <w:p>
      <w:pPr>
        <w:spacing w:after="0"/>
        <w:ind w:left="0"/>
        <w:jc w:val="both"/>
      </w:pPr>
      <w:r>
        <w:rPr>
          <w:rFonts w:ascii="Times New Roman"/>
          <w:b w:val="false"/>
          <w:i w:val="false"/>
          <w:color w:val="000000"/>
          <w:sz w:val="28"/>
        </w:rPr>
        <w:t>
      e) содействуют регулярному исполнению решений по алиментам, включая все виды задолженности;</w:t>
      </w:r>
    </w:p>
    <w:p>
      <w:pPr>
        <w:spacing w:after="0"/>
        <w:ind w:left="0"/>
        <w:jc w:val="both"/>
      </w:pPr>
      <w:r>
        <w:rPr>
          <w:rFonts w:ascii="Times New Roman"/>
          <w:b w:val="false"/>
          <w:i w:val="false"/>
          <w:color w:val="000000"/>
          <w:sz w:val="28"/>
        </w:rPr>
        <w:t>
      f) содействуют взысканию и своевременному перечислению алиментов;</w:t>
      </w:r>
    </w:p>
    <w:p>
      <w:pPr>
        <w:spacing w:after="0"/>
        <w:ind w:left="0"/>
        <w:jc w:val="both"/>
      </w:pPr>
      <w:r>
        <w:rPr>
          <w:rFonts w:ascii="Times New Roman"/>
          <w:b w:val="false"/>
          <w:i w:val="false"/>
          <w:color w:val="000000"/>
          <w:sz w:val="28"/>
        </w:rPr>
        <w:t>
      g) содействуют получению документальных или иных доказательств;</w:t>
      </w:r>
    </w:p>
    <w:p>
      <w:pPr>
        <w:spacing w:after="0"/>
        <w:ind w:left="0"/>
        <w:jc w:val="both"/>
      </w:pPr>
      <w:r>
        <w:rPr>
          <w:rFonts w:ascii="Times New Roman"/>
          <w:b w:val="false"/>
          <w:i w:val="false"/>
          <w:color w:val="000000"/>
          <w:sz w:val="28"/>
        </w:rPr>
        <w:t>
      h) оказывают помощь в установлении материнства/отцовства для целей взыскания алиментов;</w:t>
      </w:r>
    </w:p>
    <w:p>
      <w:pPr>
        <w:spacing w:after="0"/>
        <w:ind w:left="0"/>
        <w:jc w:val="both"/>
      </w:pPr>
      <w:r>
        <w:rPr>
          <w:rFonts w:ascii="Times New Roman"/>
          <w:b w:val="false"/>
          <w:i w:val="false"/>
          <w:color w:val="000000"/>
          <w:sz w:val="28"/>
        </w:rPr>
        <w:t>
      i) инициируют производство или содействуют началу необходимого производства для целей наложения предварительных обеспечительных мер территориального характера и целью которых является обеспечение результата по рассматриваемому заявлению об алиментах;</w:t>
      </w:r>
    </w:p>
    <w:p>
      <w:pPr>
        <w:spacing w:after="0"/>
        <w:ind w:left="0"/>
        <w:jc w:val="both"/>
      </w:pPr>
      <w:r>
        <w:rPr>
          <w:rFonts w:ascii="Times New Roman"/>
          <w:b w:val="false"/>
          <w:i w:val="false"/>
          <w:color w:val="000000"/>
          <w:sz w:val="28"/>
        </w:rPr>
        <w:t>
      j) содействуют вручению документов.</w:t>
      </w:r>
    </w:p>
    <w:bookmarkStart w:name="z83" w:id="27"/>
    <w:p>
      <w:pPr>
        <w:spacing w:after="0"/>
        <w:ind w:left="0"/>
        <w:jc w:val="both"/>
      </w:pPr>
      <w:r>
        <w:rPr>
          <w:rFonts w:ascii="Times New Roman"/>
          <w:b w:val="false"/>
          <w:i w:val="false"/>
          <w:color w:val="000000"/>
          <w:sz w:val="28"/>
        </w:rPr>
        <w:t>
      3. Функции Центрального органа в соответствии с данной статьей могут, в пределах, установленных правом этого государства, выполняться государственным органами или иными подконтрольными компетентным органам этого государства органами. Определение подобных государственных органов или иных органов, а также их координаты и пределы полномочий, должны быть сообщены Договаривающимся государством в Постоянное Бюро Гаагской Конвенции по Международному Частному Праву. Договаривающиеся государства своевременно уведомляют Постоянное Бюро о любых изменениях.</w:t>
      </w:r>
    </w:p>
    <w:bookmarkEnd w:id="27"/>
    <w:bookmarkStart w:name="z84" w:id="28"/>
    <w:p>
      <w:pPr>
        <w:spacing w:after="0"/>
        <w:ind w:left="0"/>
        <w:jc w:val="both"/>
      </w:pPr>
      <w:r>
        <w:rPr>
          <w:rFonts w:ascii="Times New Roman"/>
          <w:b w:val="false"/>
          <w:i w:val="false"/>
          <w:color w:val="000000"/>
          <w:sz w:val="28"/>
        </w:rPr>
        <w:t xml:space="preserve">
      4. Ничто в данной статье или в </w:t>
      </w:r>
      <w:r>
        <w:rPr>
          <w:rFonts w:ascii="Times New Roman"/>
          <w:b w:val="false"/>
          <w:i w:val="false"/>
          <w:color w:val="000000"/>
          <w:sz w:val="28"/>
        </w:rPr>
        <w:t>статье 7</w:t>
      </w:r>
      <w:r>
        <w:rPr>
          <w:rFonts w:ascii="Times New Roman"/>
          <w:b w:val="false"/>
          <w:i w:val="false"/>
          <w:color w:val="000000"/>
          <w:sz w:val="28"/>
        </w:rPr>
        <w:t xml:space="preserve"> не должно толковаться как накладывающее на Центральный орган обязанность по реализации полномочий, которые согласно праву государства могут осуществляться исключительно судебными органами.</w:t>
      </w:r>
    </w:p>
    <w:bookmarkEnd w:id="28"/>
    <w:bookmarkStart w:name="z7" w:id="29"/>
    <w:p>
      <w:pPr>
        <w:spacing w:after="0"/>
        <w:ind w:left="0"/>
        <w:jc w:val="left"/>
      </w:pPr>
      <w:r>
        <w:rPr>
          <w:rFonts w:ascii="Times New Roman"/>
          <w:b/>
          <w:i w:val="false"/>
          <w:color w:val="000000"/>
        </w:rPr>
        <w:t xml:space="preserve"> Статья 7 Запросы о специальных мерах</w:t>
      </w:r>
    </w:p>
    <w:bookmarkEnd w:id="29"/>
    <w:bookmarkStart w:name="z85" w:id="30"/>
    <w:p>
      <w:pPr>
        <w:spacing w:after="0"/>
        <w:ind w:left="0"/>
        <w:jc w:val="both"/>
      </w:pPr>
      <w:r>
        <w:rPr>
          <w:rFonts w:ascii="Times New Roman"/>
          <w:b w:val="false"/>
          <w:i w:val="false"/>
          <w:color w:val="000000"/>
          <w:sz w:val="28"/>
        </w:rPr>
        <w:t xml:space="preserve">
      1. Центральный орган может, если для того есть причины, запросить другой Центральный орган принять меры, предусмотренные </w:t>
      </w:r>
      <w:r>
        <w:rPr>
          <w:rFonts w:ascii="Times New Roman"/>
          <w:b w:val="false"/>
          <w:i w:val="false"/>
          <w:color w:val="000000"/>
          <w:sz w:val="28"/>
        </w:rPr>
        <w:t>ст. 6</w:t>
      </w:r>
      <w:r>
        <w:rPr>
          <w:rFonts w:ascii="Times New Roman"/>
          <w:b w:val="false"/>
          <w:i w:val="false"/>
          <w:color w:val="000000"/>
          <w:sz w:val="28"/>
        </w:rPr>
        <w:t xml:space="preserve"> (2) </w:t>
      </w:r>
      <w:r>
        <w:rPr>
          <w:rFonts w:ascii="Times New Roman"/>
          <w:b w:val="false"/>
          <w:i/>
          <w:color w:val="000000"/>
          <w:sz w:val="28"/>
        </w:rPr>
        <w:t>b</w:t>
      </w:r>
      <w:r>
        <w:rPr>
          <w:rFonts w:ascii="Times New Roman"/>
          <w:b w:val="false"/>
          <w:i/>
          <w:color w:val="000000"/>
          <w:sz w:val="28"/>
        </w:rPr>
        <w:t xml:space="preserve">), с), </w:t>
      </w:r>
      <w:r>
        <w:rPr>
          <w:rFonts w:ascii="Times New Roman"/>
          <w:b w:val="false"/>
          <w:i/>
          <w:color w:val="000000"/>
          <w:sz w:val="28"/>
        </w:rPr>
        <w:t>g</w:t>
      </w:r>
      <w:r>
        <w:rPr>
          <w:rFonts w:ascii="Times New Roman"/>
          <w:b w:val="false"/>
          <w:i/>
          <w:color w:val="000000"/>
          <w:sz w:val="28"/>
        </w:rPr>
        <w:t xml:space="preserve">), </w:t>
      </w:r>
      <w:r>
        <w:rPr>
          <w:rFonts w:ascii="Times New Roman"/>
          <w:b w:val="false"/>
          <w:i/>
          <w:color w:val="000000"/>
          <w:sz w:val="28"/>
        </w:rPr>
        <w:t>h</w:t>
      </w:r>
      <w:r>
        <w:rPr>
          <w:rFonts w:ascii="Times New Roman"/>
          <w:b w:val="false"/>
          <w:i/>
          <w:color w:val="000000"/>
          <w:sz w:val="28"/>
        </w:rPr>
        <w:t xml:space="preserve">), і) </w:t>
      </w:r>
      <w:r>
        <w:rPr>
          <w:rFonts w:ascii="Times New Roman"/>
          <w:b w:val="false"/>
          <w:i w:val="false"/>
          <w:color w:val="000000"/>
          <w:sz w:val="28"/>
        </w:rPr>
        <w:t xml:space="preserve">и </w:t>
      </w:r>
      <w:r>
        <w:rPr>
          <w:rFonts w:ascii="Times New Roman"/>
          <w:b w:val="false"/>
          <w:i/>
          <w:color w:val="000000"/>
          <w:sz w:val="28"/>
        </w:rPr>
        <w:t>j</w:t>
      </w:r>
      <w:r>
        <w:rPr>
          <w:rFonts w:ascii="Times New Roman"/>
          <w:b w:val="false"/>
          <w:i/>
          <w:color w:val="000000"/>
          <w:sz w:val="28"/>
        </w:rPr>
        <w:t>)</w:t>
      </w:r>
      <w:r>
        <w:rPr>
          <w:rFonts w:ascii="Times New Roman"/>
          <w:b w:val="false"/>
          <w:i w:val="false"/>
          <w:color w:val="000000"/>
          <w:sz w:val="28"/>
        </w:rPr>
        <w:t xml:space="preserve">, и в случаях, когда заявление, предусмотренное ст. 10, не рассматривается. Запрашиваемый Центральный орган должен принять соответствующие меры, если посчитает, что они необходимы для того, чтобы потенциальный заявитель смог подать заявление, предусмотренное </w:t>
      </w:r>
      <w:r>
        <w:rPr>
          <w:rFonts w:ascii="Times New Roman"/>
          <w:b w:val="false"/>
          <w:i w:val="false"/>
          <w:color w:val="000000"/>
          <w:sz w:val="28"/>
        </w:rPr>
        <w:t>Статьей 10</w:t>
      </w:r>
      <w:r>
        <w:rPr>
          <w:rFonts w:ascii="Times New Roman"/>
          <w:b w:val="false"/>
          <w:i w:val="false"/>
          <w:color w:val="000000"/>
          <w:sz w:val="28"/>
        </w:rPr>
        <w:t xml:space="preserve">, или для того, чтобы определить, необходима ли подача такого заявления. </w:t>
      </w:r>
    </w:p>
    <w:bookmarkEnd w:id="30"/>
    <w:bookmarkStart w:name="z86" w:id="31"/>
    <w:p>
      <w:pPr>
        <w:spacing w:after="0"/>
        <w:ind w:left="0"/>
        <w:jc w:val="both"/>
      </w:pPr>
      <w:r>
        <w:rPr>
          <w:rFonts w:ascii="Times New Roman"/>
          <w:b w:val="false"/>
          <w:i w:val="false"/>
          <w:color w:val="000000"/>
          <w:sz w:val="28"/>
        </w:rPr>
        <w:t>
      2. Центральный орган также вправе принять специальные меры по запросу другого Центрального органа в отношении дела с международным элементом, касающегося взыскания алиментов, заявление о котором рассматривается в запрашивающем государстве.</w:t>
      </w:r>
    </w:p>
    <w:bookmarkEnd w:id="31"/>
    <w:bookmarkStart w:name="z8" w:id="32"/>
    <w:p>
      <w:pPr>
        <w:spacing w:after="0"/>
        <w:ind w:left="0"/>
        <w:jc w:val="left"/>
      </w:pPr>
      <w:r>
        <w:rPr>
          <w:rFonts w:ascii="Times New Roman"/>
          <w:b/>
          <w:i w:val="false"/>
          <w:color w:val="000000"/>
        </w:rPr>
        <w:t xml:space="preserve"> Статья 8 Расходы Центрального органа</w:t>
      </w:r>
    </w:p>
    <w:bookmarkEnd w:id="32"/>
    <w:bookmarkStart w:name="z87" w:id="33"/>
    <w:p>
      <w:pPr>
        <w:spacing w:after="0"/>
        <w:ind w:left="0"/>
        <w:jc w:val="both"/>
      </w:pPr>
      <w:r>
        <w:rPr>
          <w:rFonts w:ascii="Times New Roman"/>
          <w:b w:val="false"/>
          <w:i w:val="false"/>
          <w:color w:val="000000"/>
          <w:sz w:val="28"/>
        </w:rPr>
        <w:t>
      1. Каждый Центральный орган за свой счет оплачивает расходы, возникающие в связи с применением данной Конвенции.</w:t>
      </w:r>
    </w:p>
    <w:bookmarkEnd w:id="33"/>
    <w:bookmarkStart w:name="z88" w:id="34"/>
    <w:p>
      <w:pPr>
        <w:spacing w:after="0"/>
        <w:ind w:left="0"/>
        <w:jc w:val="both"/>
      </w:pPr>
      <w:r>
        <w:rPr>
          <w:rFonts w:ascii="Times New Roman"/>
          <w:b w:val="false"/>
          <w:i w:val="false"/>
          <w:color w:val="000000"/>
          <w:sz w:val="28"/>
        </w:rPr>
        <w:t xml:space="preserve">
      2. Центральный орган не имеет права взимать с заявителя плату с целью оплаты услуг, оказываемых в соответствии с Конвенцией, за исключением особых расходов, связанных с запросами о специальных мерах, предусмотренных </w:t>
      </w:r>
      <w:r>
        <w:rPr>
          <w:rFonts w:ascii="Times New Roman"/>
          <w:b w:val="false"/>
          <w:i w:val="false"/>
          <w:color w:val="000000"/>
          <w:sz w:val="28"/>
        </w:rPr>
        <w:t>статьей 7</w:t>
      </w:r>
      <w:r>
        <w:rPr>
          <w:rFonts w:ascii="Times New Roman"/>
          <w:b w:val="false"/>
          <w:i w:val="false"/>
          <w:color w:val="000000"/>
          <w:sz w:val="28"/>
        </w:rPr>
        <w:t>.</w:t>
      </w:r>
    </w:p>
    <w:bookmarkEnd w:id="34"/>
    <w:bookmarkStart w:name="z89" w:id="35"/>
    <w:p>
      <w:pPr>
        <w:spacing w:after="0"/>
        <w:ind w:left="0"/>
        <w:jc w:val="both"/>
      </w:pPr>
      <w:r>
        <w:rPr>
          <w:rFonts w:ascii="Times New Roman"/>
          <w:b w:val="false"/>
          <w:i w:val="false"/>
          <w:color w:val="000000"/>
          <w:sz w:val="28"/>
        </w:rPr>
        <w:t>
      3. Центральный орган, получивший запрос, не имеет права покрывать стоимость услуг, указанных в пункте 2, без предварительного согласия заявителя на предоставление данных услуг за плату.</w:t>
      </w:r>
    </w:p>
    <w:bookmarkEnd w:id="35"/>
    <w:bookmarkStart w:name="z333" w:id="36"/>
    <w:p>
      <w:pPr>
        <w:spacing w:after="0"/>
        <w:ind w:left="0"/>
        <w:jc w:val="left"/>
      </w:pPr>
      <w:r>
        <w:rPr>
          <w:rFonts w:ascii="Times New Roman"/>
          <w:b/>
          <w:i w:val="false"/>
          <w:color w:val="000000"/>
        </w:rPr>
        <w:t xml:space="preserve"> ГЛАВА III </w:t>
      </w:r>
      <w:r>
        <w:br/>
      </w:r>
      <w:r>
        <w:rPr>
          <w:rFonts w:ascii="Times New Roman"/>
          <w:b/>
          <w:i w:val="false"/>
          <w:color w:val="000000"/>
        </w:rPr>
        <w:t>ПОДАЧА ЗАЯВЛЕНИЙ ЧЕРЕЗ ЦЕНТРАЛЬНЫЕ ОРГАНЫ</w:t>
      </w:r>
    </w:p>
    <w:bookmarkEnd w:id="36"/>
    <w:bookmarkStart w:name="z9" w:id="37"/>
    <w:p>
      <w:pPr>
        <w:spacing w:after="0"/>
        <w:ind w:left="0"/>
        <w:jc w:val="left"/>
      </w:pPr>
      <w:r>
        <w:rPr>
          <w:rFonts w:ascii="Times New Roman"/>
          <w:b/>
          <w:i w:val="false"/>
          <w:color w:val="000000"/>
        </w:rPr>
        <w:t xml:space="preserve"> Статья 9 Подача заявлений через Центральные органы</w:t>
      </w:r>
    </w:p>
    <w:bookmarkEnd w:id="37"/>
    <w:p>
      <w:pPr>
        <w:spacing w:after="0"/>
        <w:ind w:left="0"/>
        <w:jc w:val="both"/>
      </w:pPr>
      <w:r>
        <w:rPr>
          <w:rFonts w:ascii="Times New Roman"/>
          <w:b w:val="false"/>
          <w:i w:val="false"/>
          <w:color w:val="000000"/>
          <w:sz w:val="28"/>
        </w:rPr>
        <w:t>
      В соответствии с данной главой, заявления должны подаваться в Центральный орган запрашиваемого государства, через Центральный орган того Договаривающегося государства, в котором проживает заявитель. Для целей данного положения одно лишь пребывание не считается проживанием.</w:t>
      </w:r>
    </w:p>
    <w:bookmarkStart w:name="z10" w:id="38"/>
    <w:p>
      <w:pPr>
        <w:spacing w:after="0"/>
        <w:ind w:left="0"/>
        <w:jc w:val="left"/>
      </w:pPr>
      <w:r>
        <w:rPr>
          <w:rFonts w:ascii="Times New Roman"/>
          <w:b/>
          <w:i w:val="false"/>
          <w:color w:val="000000"/>
        </w:rPr>
        <w:t xml:space="preserve"> Статья 10 Принимаемые заявления</w:t>
      </w:r>
    </w:p>
    <w:bookmarkEnd w:id="38"/>
    <w:bookmarkStart w:name="z90" w:id="39"/>
    <w:p>
      <w:pPr>
        <w:spacing w:after="0"/>
        <w:ind w:left="0"/>
        <w:jc w:val="both"/>
      </w:pPr>
      <w:r>
        <w:rPr>
          <w:rFonts w:ascii="Times New Roman"/>
          <w:b w:val="false"/>
          <w:i w:val="false"/>
          <w:color w:val="000000"/>
          <w:sz w:val="28"/>
        </w:rPr>
        <w:t>
      1. Следующие категории заявлений должны быть доступны кредиторам в запрашивающем государстве, добивающимся взыскания алиментов согласно данной Конвенции:</w:t>
      </w:r>
    </w:p>
    <w:bookmarkEnd w:id="39"/>
    <w:p>
      <w:pPr>
        <w:spacing w:after="0"/>
        <w:ind w:left="0"/>
        <w:jc w:val="both"/>
      </w:pPr>
      <w:r>
        <w:rPr>
          <w:rFonts w:ascii="Times New Roman"/>
          <w:b w:val="false"/>
          <w:i w:val="false"/>
          <w:color w:val="000000"/>
          <w:sz w:val="28"/>
        </w:rPr>
        <w:t xml:space="preserve">
      a) признание или признание и исполнение решения; </w:t>
      </w:r>
    </w:p>
    <w:p>
      <w:pPr>
        <w:spacing w:after="0"/>
        <w:ind w:left="0"/>
        <w:jc w:val="both"/>
      </w:pPr>
      <w:r>
        <w:rPr>
          <w:rFonts w:ascii="Times New Roman"/>
          <w:b w:val="false"/>
          <w:i w:val="false"/>
          <w:color w:val="000000"/>
          <w:sz w:val="28"/>
        </w:rPr>
        <w:t>
      b) исполнение решения, вынесенного или признанного в запрашиваемом государстве;</w:t>
      </w:r>
    </w:p>
    <w:p>
      <w:pPr>
        <w:spacing w:after="0"/>
        <w:ind w:left="0"/>
        <w:jc w:val="both"/>
      </w:pPr>
      <w:r>
        <w:rPr>
          <w:rFonts w:ascii="Times New Roman"/>
          <w:b w:val="false"/>
          <w:i w:val="false"/>
          <w:color w:val="000000"/>
          <w:sz w:val="28"/>
        </w:rPr>
        <w:t>
      c) вынесение решения в запрашиваемом государстве при отсутствии вынесенного решения, включая, при необходимости, установление материнства или отцовства;</w:t>
      </w:r>
    </w:p>
    <w:p>
      <w:pPr>
        <w:spacing w:after="0"/>
        <w:ind w:left="0"/>
        <w:jc w:val="both"/>
      </w:pPr>
      <w:r>
        <w:rPr>
          <w:rFonts w:ascii="Times New Roman"/>
          <w:b w:val="false"/>
          <w:i w:val="false"/>
          <w:color w:val="000000"/>
          <w:sz w:val="28"/>
        </w:rPr>
        <w:t xml:space="preserve">
      d) вынесение решения в запрашиваемом государстве, если признание и исполнение решения невозможно, или когда в нем отказано из-за отсутствия оснований для признания и исполнения согласно статье 20, или по основаниям, указанным в </w:t>
      </w:r>
      <w:r>
        <w:rPr>
          <w:rFonts w:ascii="Times New Roman"/>
          <w:b w:val="false"/>
          <w:i w:val="false"/>
          <w:color w:val="000000"/>
          <w:sz w:val="28"/>
        </w:rPr>
        <w:t>статье 22</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или </w:t>
      </w:r>
      <w:r>
        <w:rPr>
          <w:rFonts w:ascii="Times New Roman"/>
          <w:b w:val="false"/>
          <w:i/>
          <w:color w:val="000000"/>
          <w:sz w:val="28"/>
        </w:rPr>
        <w:t>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e) изменение решения, принятого в запрашиваемом государстве; </w:t>
      </w:r>
    </w:p>
    <w:p>
      <w:pPr>
        <w:spacing w:after="0"/>
        <w:ind w:left="0"/>
        <w:jc w:val="both"/>
      </w:pPr>
      <w:r>
        <w:rPr>
          <w:rFonts w:ascii="Times New Roman"/>
          <w:b w:val="false"/>
          <w:i w:val="false"/>
          <w:color w:val="000000"/>
          <w:sz w:val="28"/>
        </w:rPr>
        <w:t>
      f) изменение решения, принятого в ином государстве.</w:t>
      </w:r>
    </w:p>
    <w:bookmarkStart w:name="z91" w:id="40"/>
    <w:p>
      <w:pPr>
        <w:spacing w:after="0"/>
        <w:ind w:left="0"/>
        <w:jc w:val="both"/>
      </w:pPr>
      <w:r>
        <w:rPr>
          <w:rFonts w:ascii="Times New Roman"/>
          <w:b w:val="false"/>
          <w:i w:val="false"/>
          <w:color w:val="000000"/>
          <w:sz w:val="28"/>
        </w:rPr>
        <w:t>
      2. Следующие категории заявлений должны быть доступны в запрашивающем государстве должнику, в отношении которого вынесено решение о выплате алиментов:</w:t>
      </w:r>
    </w:p>
    <w:bookmarkEnd w:id="40"/>
    <w:p>
      <w:pPr>
        <w:spacing w:after="0"/>
        <w:ind w:left="0"/>
        <w:jc w:val="both"/>
      </w:pPr>
      <w:r>
        <w:rPr>
          <w:rFonts w:ascii="Times New Roman"/>
          <w:b w:val="false"/>
          <w:i w:val="false"/>
          <w:color w:val="000000"/>
          <w:sz w:val="28"/>
        </w:rPr>
        <w:t>
      a) признание решения, или эквивалентная процедура, ведущая к приостановлению, или ограничивающая исполнение предыдущего решения, вынесенного в запрашиваемом государстве;</w:t>
      </w:r>
    </w:p>
    <w:p>
      <w:pPr>
        <w:spacing w:after="0"/>
        <w:ind w:left="0"/>
        <w:jc w:val="both"/>
      </w:pPr>
      <w:r>
        <w:rPr>
          <w:rFonts w:ascii="Times New Roman"/>
          <w:b w:val="false"/>
          <w:i w:val="false"/>
          <w:color w:val="000000"/>
          <w:sz w:val="28"/>
        </w:rPr>
        <w:t>
      b) изменение решения, принятого в запрашиваемом государстве;</w:t>
      </w:r>
    </w:p>
    <w:p>
      <w:pPr>
        <w:spacing w:after="0"/>
        <w:ind w:left="0"/>
        <w:jc w:val="both"/>
      </w:pPr>
      <w:r>
        <w:rPr>
          <w:rFonts w:ascii="Times New Roman"/>
          <w:b w:val="false"/>
          <w:i w:val="false"/>
          <w:color w:val="000000"/>
          <w:sz w:val="28"/>
        </w:rPr>
        <w:t>
      c) изменение решения, принятого в ином государстве.</w:t>
      </w:r>
    </w:p>
    <w:bookmarkStart w:name="z92" w:id="41"/>
    <w:p>
      <w:pPr>
        <w:spacing w:after="0"/>
        <w:ind w:left="0"/>
        <w:jc w:val="both"/>
      </w:pPr>
      <w:r>
        <w:rPr>
          <w:rFonts w:ascii="Times New Roman"/>
          <w:b w:val="false"/>
          <w:i w:val="false"/>
          <w:color w:val="000000"/>
          <w:sz w:val="28"/>
        </w:rPr>
        <w:t xml:space="preserve">
      3. За исключением положений настоящей Конвенции, предусматривающих иное, заявления, указанные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должны определяться в соответствии с правом запрашиваемого государства, а заявления, указанные в </w:t>
      </w:r>
      <w:r>
        <w:rPr>
          <w:rFonts w:ascii="Times New Roman"/>
          <w:b w:val="false"/>
          <w:i w:val="false"/>
          <w:color w:val="000000"/>
          <w:sz w:val="28"/>
        </w:rPr>
        <w:t>пунктах 1</w:t>
      </w:r>
      <w:r>
        <w:rPr>
          <w:rFonts w:ascii="Times New Roman"/>
          <w:b w:val="false"/>
          <w:i w:val="false"/>
          <w:color w:val="000000"/>
          <w:sz w:val="28"/>
        </w:rPr>
        <w:t xml:space="preserve"> с </w:t>
      </w:r>
      <w:r>
        <w:rPr>
          <w:rFonts w:ascii="Times New Roman"/>
          <w:b w:val="false"/>
          <w:i/>
          <w:color w:val="000000"/>
          <w:sz w:val="28"/>
        </w:rPr>
        <w:t>с)</w:t>
      </w:r>
      <w:r>
        <w:rPr>
          <w:rFonts w:ascii="Times New Roman"/>
          <w:b w:val="false"/>
          <w:i w:val="false"/>
          <w:color w:val="000000"/>
          <w:sz w:val="28"/>
        </w:rPr>
        <w:t xml:space="preserve"> по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и 2 </w:t>
      </w:r>
      <w:r>
        <w:rPr>
          <w:rFonts w:ascii="Times New Roman"/>
          <w:b w:val="false"/>
          <w:i/>
          <w:color w:val="000000"/>
          <w:sz w:val="28"/>
        </w:rPr>
        <w:t>b</w:t>
      </w:r>
      <w:r>
        <w:rPr>
          <w:rFonts w:ascii="Times New Roman"/>
          <w:b w:val="false"/>
          <w:i/>
          <w:color w:val="000000"/>
          <w:sz w:val="28"/>
        </w:rPr>
        <w:t xml:space="preserve">) </w:t>
      </w:r>
      <w:r>
        <w:rPr>
          <w:rFonts w:ascii="Times New Roman"/>
          <w:b w:val="false"/>
          <w:i w:val="false"/>
          <w:color w:val="000000"/>
          <w:sz w:val="28"/>
        </w:rPr>
        <w:t xml:space="preserve">и </w:t>
      </w:r>
      <w:r>
        <w:rPr>
          <w:rFonts w:ascii="Times New Roman"/>
          <w:b w:val="false"/>
          <w:i/>
          <w:color w:val="000000"/>
          <w:sz w:val="28"/>
        </w:rPr>
        <w:t>с)</w:t>
      </w:r>
      <w:r>
        <w:rPr>
          <w:rFonts w:ascii="Times New Roman"/>
          <w:b w:val="false"/>
          <w:i w:val="false"/>
          <w:color w:val="000000"/>
          <w:sz w:val="28"/>
        </w:rPr>
        <w:t xml:space="preserve"> должны подчиняться юрисдикционным правилам запрашиваемого государства.</w:t>
      </w:r>
    </w:p>
    <w:bookmarkEnd w:id="41"/>
    <w:bookmarkStart w:name="z11" w:id="42"/>
    <w:p>
      <w:pPr>
        <w:spacing w:after="0"/>
        <w:ind w:left="0"/>
        <w:jc w:val="left"/>
      </w:pPr>
      <w:r>
        <w:rPr>
          <w:rFonts w:ascii="Times New Roman"/>
          <w:b/>
          <w:i w:val="false"/>
          <w:color w:val="000000"/>
        </w:rPr>
        <w:t xml:space="preserve"> Статья 11 Содержание заявлений</w:t>
      </w:r>
    </w:p>
    <w:bookmarkEnd w:id="42"/>
    <w:bookmarkStart w:name="z93" w:id="43"/>
    <w:p>
      <w:pPr>
        <w:spacing w:after="0"/>
        <w:ind w:left="0"/>
        <w:jc w:val="both"/>
      </w:pPr>
      <w:r>
        <w:rPr>
          <w:rFonts w:ascii="Times New Roman"/>
          <w:b w:val="false"/>
          <w:i w:val="false"/>
          <w:color w:val="000000"/>
          <w:sz w:val="28"/>
        </w:rPr>
        <w:t xml:space="preserve">
      1. Все заявления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должны, как минимум, включать:</w:t>
      </w:r>
    </w:p>
    <w:bookmarkEnd w:id="43"/>
    <w:p>
      <w:pPr>
        <w:spacing w:after="0"/>
        <w:ind w:left="0"/>
        <w:jc w:val="both"/>
      </w:pPr>
      <w:r>
        <w:rPr>
          <w:rFonts w:ascii="Times New Roman"/>
          <w:b w:val="false"/>
          <w:i w:val="false"/>
          <w:color w:val="000000"/>
          <w:sz w:val="28"/>
        </w:rPr>
        <w:t>
      a) изложение сути заявления или заявлений;</w:t>
      </w:r>
    </w:p>
    <w:p>
      <w:pPr>
        <w:spacing w:after="0"/>
        <w:ind w:left="0"/>
        <w:jc w:val="both"/>
      </w:pPr>
      <w:r>
        <w:rPr>
          <w:rFonts w:ascii="Times New Roman"/>
          <w:b w:val="false"/>
          <w:i w:val="false"/>
          <w:color w:val="000000"/>
          <w:sz w:val="28"/>
        </w:rPr>
        <w:t>
      b) имя и контактные данные, включая адрес и дату рождения заявителя;</w:t>
      </w:r>
    </w:p>
    <w:p>
      <w:pPr>
        <w:spacing w:after="0"/>
        <w:ind w:left="0"/>
        <w:jc w:val="both"/>
      </w:pPr>
      <w:r>
        <w:rPr>
          <w:rFonts w:ascii="Times New Roman"/>
          <w:b w:val="false"/>
          <w:i w:val="false"/>
          <w:color w:val="000000"/>
          <w:sz w:val="28"/>
        </w:rPr>
        <w:t>
      c) имя и, если известно, адрес и дату рождения ответчика;</w:t>
      </w:r>
    </w:p>
    <w:p>
      <w:pPr>
        <w:spacing w:after="0"/>
        <w:ind w:left="0"/>
        <w:jc w:val="both"/>
      </w:pPr>
      <w:r>
        <w:rPr>
          <w:rFonts w:ascii="Times New Roman"/>
          <w:b w:val="false"/>
          <w:i w:val="false"/>
          <w:color w:val="000000"/>
          <w:sz w:val="28"/>
        </w:rPr>
        <w:t>
      d) имена и даты рождения лиц, в пользу которых запрашиваются алименты;</w:t>
      </w:r>
    </w:p>
    <w:p>
      <w:pPr>
        <w:spacing w:after="0"/>
        <w:ind w:left="0"/>
        <w:jc w:val="both"/>
      </w:pPr>
      <w:r>
        <w:rPr>
          <w:rFonts w:ascii="Times New Roman"/>
          <w:b w:val="false"/>
          <w:i w:val="false"/>
          <w:color w:val="000000"/>
          <w:sz w:val="28"/>
        </w:rPr>
        <w:t>
      e) основания, на которых базируется заявление;</w:t>
      </w:r>
    </w:p>
    <w:p>
      <w:pPr>
        <w:spacing w:after="0"/>
        <w:ind w:left="0"/>
        <w:jc w:val="both"/>
      </w:pPr>
      <w:r>
        <w:rPr>
          <w:rFonts w:ascii="Times New Roman"/>
          <w:b w:val="false"/>
          <w:i w:val="false"/>
          <w:color w:val="000000"/>
          <w:sz w:val="28"/>
        </w:rPr>
        <w:t>
      f) если заявление подано кредитором, то информацию, о том, куда алименты надлежит пересылать или перечислять в электронной форме;</w:t>
      </w:r>
    </w:p>
    <w:p>
      <w:pPr>
        <w:spacing w:after="0"/>
        <w:ind w:left="0"/>
        <w:jc w:val="both"/>
      </w:pPr>
      <w:r>
        <w:rPr>
          <w:rFonts w:ascii="Times New Roman"/>
          <w:b w:val="false"/>
          <w:i w:val="false"/>
          <w:color w:val="000000"/>
          <w:sz w:val="28"/>
        </w:rPr>
        <w:t xml:space="preserve">
      g) за исключением заявлений в соответствии со </w:t>
      </w:r>
      <w:r>
        <w:rPr>
          <w:rFonts w:ascii="Times New Roman"/>
          <w:b w:val="false"/>
          <w:i w:val="false"/>
          <w:color w:val="000000"/>
          <w:sz w:val="28"/>
        </w:rPr>
        <w:t>статьями 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и (2) </w:t>
      </w:r>
      <w:r>
        <w:rPr>
          <w:rFonts w:ascii="Times New Roman"/>
          <w:b w:val="false"/>
          <w:i/>
          <w:color w:val="000000"/>
          <w:sz w:val="28"/>
        </w:rPr>
        <w:t>а)</w:t>
      </w:r>
      <w:r>
        <w:rPr>
          <w:rFonts w:ascii="Times New Roman"/>
          <w:b w:val="false"/>
          <w:i w:val="false"/>
          <w:color w:val="000000"/>
          <w:sz w:val="28"/>
        </w:rPr>
        <w:t xml:space="preserve">, любую информацию или документ, определенный заявлением, сделанной запрашиваемым государством в соответствии со </w:t>
      </w:r>
      <w:r>
        <w:rPr>
          <w:rFonts w:ascii="Times New Roman"/>
          <w:b w:val="false"/>
          <w:i w:val="false"/>
          <w:color w:val="000000"/>
          <w:sz w:val="28"/>
        </w:rPr>
        <w:t>статьей 63</w:t>
      </w:r>
      <w:r>
        <w:rPr>
          <w:rFonts w:ascii="Times New Roman"/>
          <w:b w:val="false"/>
          <w:i w:val="false"/>
          <w:color w:val="000000"/>
          <w:sz w:val="28"/>
        </w:rPr>
        <w:t>;</w:t>
      </w:r>
    </w:p>
    <w:p>
      <w:pPr>
        <w:spacing w:after="0"/>
        <w:ind w:left="0"/>
        <w:jc w:val="both"/>
      </w:pPr>
      <w:r>
        <w:rPr>
          <w:rFonts w:ascii="Times New Roman"/>
          <w:b w:val="false"/>
          <w:i w:val="false"/>
          <w:color w:val="000000"/>
          <w:sz w:val="28"/>
        </w:rPr>
        <w:t>
      h) имя и контактные данные лица или подразделения Центрального органа запрашивающего государства, ответственного за обработку заявления.</w:t>
      </w:r>
    </w:p>
    <w:bookmarkStart w:name="z94" w:id="44"/>
    <w:p>
      <w:pPr>
        <w:spacing w:after="0"/>
        <w:ind w:left="0"/>
        <w:jc w:val="both"/>
      </w:pPr>
      <w:r>
        <w:rPr>
          <w:rFonts w:ascii="Times New Roman"/>
          <w:b w:val="false"/>
          <w:i w:val="false"/>
          <w:color w:val="000000"/>
          <w:sz w:val="28"/>
        </w:rPr>
        <w:t>
      2. При необходимости и, если это известносто, заявление также должно содержать, в частности, информацию о:</w:t>
      </w:r>
    </w:p>
    <w:bookmarkEnd w:id="44"/>
    <w:p>
      <w:pPr>
        <w:spacing w:after="0"/>
        <w:ind w:left="0"/>
        <w:jc w:val="both"/>
      </w:pPr>
      <w:r>
        <w:rPr>
          <w:rFonts w:ascii="Times New Roman"/>
          <w:b w:val="false"/>
          <w:i w:val="false"/>
          <w:color w:val="000000"/>
          <w:sz w:val="28"/>
        </w:rPr>
        <w:t>
      a) финансовом положении кредитора;</w:t>
      </w:r>
    </w:p>
    <w:p>
      <w:pPr>
        <w:spacing w:after="0"/>
        <w:ind w:left="0"/>
        <w:jc w:val="both"/>
      </w:pPr>
      <w:r>
        <w:rPr>
          <w:rFonts w:ascii="Times New Roman"/>
          <w:b w:val="false"/>
          <w:i w:val="false"/>
          <w:color w:val="000000"/>
          <w:sz w:val="28"/>
        </w:rPr>
        <w:t>
      b) финансовом положении должника, включая имя и адрес работодателя должника, а также характер и местонахождение активов должника;</w:t>
      </w:r>
    </w:p>
    <w:p>
      <w:pPr>
        <w:spacing w:after="0"/>
        <w:ind w:left="0"/>
        <w:jc w:val="both"/>
      </w:pPr>
      <w:r>
        <w:rPr>
          <w:rFonts w:ascii="Times New Roman"/>
          <w:b w:val="false"/>
          <w:i w:val="false"/>
          <w:color w:val="000000"/>
          <w:sz w:val="28"/>
        </w:rPr>
        <w:t>
      c) любую иную информацию, которая может способствовать установлению местонахождения ответчика.</w:t>
      </w:r>
    </w:p>
    <w:bookmarkStart w:name="z95" w:id="45"/>
    <w:p>
      <w:pPr>
        <w:spacing w:after="0"/>
        <w:ind w:left="0"/>
        <w:jc w:val="both"/>
      </w:pPr>
      <w:r>
        <w:rPr>
          <w:rFonts w:ascii="Times New Roman"/>
          <w:b w:val="false"/>
          <w:i w:val="false"/>
          <w:color w:val="000000"/>
          <w:sz w:val="28"/>
        </w:rPr>
        <w:t xml:space="preserve">
      3. Заявление должно дополняться любой необходимой сопроводительной информацией или документацией, включая документацию, касающуюся права на получение бесплатной правовой помощи. В случае подачи заявлений, предусмотренных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и (2) </w:t>
      </w:r>
      <w:r>
        <w:rPr>
          <w:rFonts w:ascii="Times New Roman"/>
          <w:b w:val="false"/>
          <w:i/>
          <w:color w:val="000000"/>
          <w:sz w:val="28"/>
        </w:rPr>
        <w:t>а)</w:t>
      </w:r>
      <w:r>
        <w:rPr>
          <w:rFonts w:ascii="Times New Roman"/>
          <w:b w:val="false"/>
          <w:i w:val="false"/>
          <w:color w:val="000000"/>
          <w:sz w:val="28"/>
        </w:rPr>
        <w:t>, заявление должно дополняться только документами, указанными в статье 25.</w:t>
      </w:r>
    </w:p>
    <w:bookmarkEnd w:id="45"/>
    <w:bookmarkStart w:name="z96" w:id="46"/>
    <w:p>
      <w:pPr>
        <w:spacing w:after="0"/>
        <w:ind w:left="0"/>
        <w:jc w:val="both"/>
      </w:pPr>
      <w:r>
        <w:rPr>
          <w:rFonts w:ascii="Times New Roman"/>
          <w:b w:val="false"/>
          <w:i w:val="false"/>
          <w:color w:val="000000"/>
          <w:sz w:val="28"/>
        </w:rPr>
        <w:t xml:space="preserve">
      4. Заявление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может быть составлено в форме, рекомендованной и опубликованной Гаагской конференцией по международному частному праву.</w:t>
      </w:r>
    </w:p>
    <w:bookmarkEnd w:id="46"/>
    <w:bookmarkStart w:name="z12" w:id="47"/>
    <w:p>
      <w:pPr>
        <w:spacing w:after="0"/>
        <w:ind w:left="0"/>
        <w:jc w:val="left"/>
      </w:pPr>
      <w:r>
        <w:rPr>
          <w:rFonts w:ascii="Times New Roman"/>
          <w:b/>
          <w:i w:val="false"/>
          <w:color w:val="000000"/>
        </w:rPr>
        <w:t xml:space="preserve"> Статья 12 Передача, прием и рассмотрение заявлений и дел через Центральные органы</w:t>
      </w:r>
    </w:p>
    <w:bookmarkEnd w:id="47"/>
    <w:bookmarkStart w:name="z97" w:id="48"/>
    <w:p>
      <w:pPr>
        <w:spacing w:after="0"/>
        <w:ind w:left="0"/>
        <w:jc w:val="both"/>
      </w:pPr>
      <w:r>
        <w:rPr>
          <w:rFonts w:ascii="Times New Roman"/>
          <w:b w:val="false"/>
          <w:i w:val="false"/>
          <w:color w:val="000000"/>
          <w:sz w:val="28"/>
        </w:rPr>
        <w:t>
      1. Центральный орган запрашивающего государства должен помогать заявителю, принимая меры для того, чтобы заявление сопровождалось всей необходимой информацией и документами, которые, по мнению Центрального органа, необходимы для рассмотрения заявления.</w:t>
      </w:r>
    </w:p>
    <w:bookmarkEnd w:id="48"/>
    <w:bookmarkStart w:name="z98" w:id="49"/>
    <w:p>
      <w:pPr>
        <w:spacing w:after="0"/>
        <w:ind w:left="0"/>
        <w:jc w:val="both"/>
      </w:pPr>
      <w:r>
        <w:rPr>
          <w:rFonts w:ascii="Times New Roman"/>
          <w:b w:val="false"/>
          <w:i w:val="false"/>
          <w:color w:val="000000"/>
          <w:sz w:val="28"/>
        </w:rPr>
        <w:t xml:space="preserve">
      2. Центральный орган запрашивающего государства должен, в случае, если он признает заявление соответствующим требованиям Конвенции, передать заявление от имени и с согласия заявителя в Центральный орган запрашиваемого государства. Заявление должно сопровождаться формой о передаче, установленной в </w:t>
      </w:r>
      <w:r>
        <w:rPr>
          <w:rFonts w:ascii="Times New Roman"/>
          <w:b w:val="false"/>
          <w:i w:val="false"/>
          <w:color w:val="000000"/>
          <w:sz w:val="28"/>
        </w:rPr>
        <w:t>Приложении 1</w:t>
      </w:r>
      <w:r>
        <w:rPr>
          <w:rFonts w:ascii="Times New Roman"/>
          <w:b w:val="false"/>
          <w:i w:val="false"/>
          <w:color w:val="000000"/>
          <w:sz w:val="28"/>
        </w:rPr>
        <w:t xml:space="preserve">. Центральный орган запрашивающего государства должен, по требованию Центрального органа запрашиваемого государства, предоставить полную копию любого документа в соответствии со </w:t>
      </w:r>
      <w:r>
        <w:rPr>
          <w:rFonts w:ascii="Times New Roman"/>
          <w:b w:val="false"/>
          <w:i w:val="false"/>
          <w:color w:val="000000"/>
          <w:sz w:val="28"/>
        </w:rPr>
        <w:t>статьями 16</w:t>
      </w:r>
      <w:r>
        <w:rPr>
          <w:rFonts w:ascii="Times New Roman"/>
          <w:b w:val="false"/>
          <w:i w:val="false"/>
          <w:color w:val="000000"/>
          <w:sz w:val="28"/>
        </w:rPr>
        <w:t xml:space="preserve"> (3), </w:t>
      </w:r>
      <w:r>
        <w:rPr>
          <w:rFonts w:ascii="Times New Roman"/>
          <w:b w:val="false"/>
          <w:i w:val="false"/>
          <w:color w:val="000000"/>
          <w:sz w:val="28"/>
        </w:rPr>
        <w:t>25</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и (3)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(3), заверенную компетентным органом государства, выдавшего такой документ.</w:t>
      </w:r>
    </w:p>
    <w:bookmarkEnd w:id="49"/>
    <w:bookmarkStart w:name="z99" w:id="50"/>
    <w:p>
      <w:pPr>
        <w:spacing w:after="0"/>
        <w:ind w:left="0"/>
        <w:jc w:val="both"/>
      </w:pPr>
      <w:r>
        <w:rPr>
          <w:rFonts w:ascii="Times New Roman"/>
          <w:b w:val="false"/>
          <w:i w:val="false"/>
          <w:color w:val="000000"/>
          <w:sz w:val="28"/>
        </w:rPr>
        <w:t xml:space="preserve">
      3. Запрашиваемый Центральный орган должен в течение шести недель с момента приема заявления, подтвердить получение в форме, установленной в </w:t>
      </w:r>
      <w:r>
        <w:rPr>
          <w:rFonts w:ascii="Times New Roman"/>
          <w:b w:val="false"/>
          <w:i w:val="false"/>
          <w:color w:val="000000"/>
          <w:sz w:val="28"/>
        </w:rPr>
        <w:t>Приложении 2</w:t>
      </w:r>
      <w:r>
        <w:rPr>
          <w:rFonts w:ascii="Times New Roman"/>
          <w:b w:val="false"/>
          <w:i w:val="false"/>
          <w:color w:val="000000"/>
          <w:sz w:val="28"/>
        </w:rPr>
        <w:t xml:space="preserve">, и информировать Центральный орган запрашивающего государства о первоначальных мерах, которые были или будут приняты в процессе рассмотрения заявления; он также имеет право затребовать любые дополнительные документы и информацию. В течение этого шестинедельного периода запрашиваемый Центральный орган должен предоставить запрашивающему Центральному органу имя и контактные данные лица или подразделения, ответственного за ответы на запросы, касающиеся хода рассмотрения заявления. </w:t>
      </w:r>
    </w:p>
    <w:bookmarkEnd w:id="50"/>
    <w:bookmarkStart w:name="z102" w:id="51"/>
    <w:p>
      <w:pPr>
        <w:spacing w:after="0"/>
        <w:ind w:left="0"/>
        <w:jc w:val="both"/>
      </w:pPr>
      <w:r>
        <w:rPr>
          <w:rFonts w:ascii="Times New Roman"/>
          <w:b w:val="false"/>
          <w:i w:val="false"/>
          <w:color w:val="000000"/>
          <w:sz w:val="28"/>
        </w:rPr>
        <w:t>
      4. В течение трех месяцев с момента подтверждения получения, запрашиваемый Центральный орган должен проинформировать запрашивающий Центральный орган о состоянии заявления.</w:t>
      </w:r>
    </w:p>
    <w:bookmarkEnd w:id="51"/>
    <w:bookmarkStart w:name="z103" w:id="52"/>
    <w:p>
      <w:pPr>
        <w:spacing w:after="0"/>
        <w:ind w:left="0"/>
        <w:jc w:val="both"/>
      </w:pPr>
      <w:r>
        <w:rPr>
          <w:rFonts w:ascii="Times New Roman"/>
          <w:b w:val="false"/>
          <w:i w:val="false"/>
          <w:color w:val="000000"/>
          <w:sz w:val="28"/>
        </w:rPr>
        <w:t>
      5. Запрашивающие и запрашиваемые Центральные органы информируют друг друга о:</w:t>
      </w:r>
    </w:p>
    <w:bookmarkEnd w:id="52"/>
    <w:p>
      <w:pPr>
        <w:spacing w:after="0"/>
        <w:ind w:left="0"/>
        <w:jc w:val="both"/>
      </w:pPr>
      <w:r>
        <w:rPr>
          <w:rFonts w:ascii="Times New Roman"/>
          <w:b w:val="false"/>
          <w:i w:val="false"/>
          <w:color w:val="000000"/>
          <w:sz w:val="28"/>
        </w:rPr>
        <w:t>
      a) лице или подразделении, ответственном за конкретное дело;</w:t>
      </w:r>
    </w:p>
    <w:p>
      <w:pPr>
        <w:spacing w:after="0"/>
        <w:ind w:left="0"/>
        <w:jc w:val="both"/>
      </w:pPr>
      <w:r>
        <w:rPr>
          <w:rFonts w:ascii="Times New Roman"/>
          <w:b w:val="false"/>
          <w:i w:val="false"/>
          <w:color w:val="000000"/>
          <w:sz w:val="28"/>
        </w:rPr>
        <w:t>
      b) ходе рассмотрения дела,</w:t>
      </w:r>
    </w:p>
    <w:p>
      <w:pPr>
        <w:spacing w:after="0"/>
        <w:ind w:left="0"/>
        <w:jc w:val="both"/>
      </w:pPr>
      <w:r>
        <w:rPr>
          <w:rFonts w:ascii="Times New Roman"/>
          <w:b w:val="false"/>
          <w:i w:val="false"/>
          <w:color w:val="000000"/>
          <w:sz w:val="28"/>
        </w:rPr>
        <w:t>
      а также должны обеспечивать своевременные ответы на запросы.</w:t>
      </w:r>
    </w:p>
    <w:bookmarkStart w:name="z104" w:id="53"/>
    <w:p>
      <w:pPr>
        <w:spacing w:after="0"/>
        <w:ind w:left="0"/>
        <w:jc w:val="both"/>
      </w:pPr>
      <w:r>
        <w:rPr>
          <w:rFonts w:ascii="Times New Roman"/>
          <w:b w:val="false"/>
          <w:i w:val="false"/>
          <w:color w:val="000000"/>
          <w:sz w:val="28"/>
        </w:rPr>
        <w:t>
      6. Центральные органы должны рассматривать дело настолько быстро, насколько это позволит всестороннее рассмотрение его обстоятельств.</w:t>
      </w:r>
    </w:p>
    <w:bookmarkEnd w:id="53"/>
    <w:bookmarkStart w:name="z105" w:id="54"/>
    <w:p>
      <w:pPr>
        <w:spacing w:after="0"/>
        <w:ind w:left="0"/>
        <w:jc w:val="both"/>
      </w:pPr>
      <w:r>
        <w:rPr>
          <w:rFonts w:ascii="Times New Roman"/>
          <w:b w:val="false"/>
          <w:i w:val="false"/>
          <w:color w:val="000000"/>
          <w:sz w:val="28"/>
        </w:rPr>
        <w:t>
      7. Центральные органы должны использовать наиболее быстрые и эффективные средства коммуникации, имеющиеся в их распоряжении.</w:t>
      </w:r>
    </w:p>
    <w:bookmarkEnd w:id="54"/>
    <w:bookmarkStart w:name="z106" w:id="55"/>
    <w:p>
      <w:pPr>
        <w:spacing w:after="0"/>
        <w:ind w:left="0"/>
        <w:jc w:val="both"/>
      </w:pPr>
      <w:r>
        <w:rPr>
          <w:rFonts w:ascii="Times New Roman"/>
          <w:b w:val="false"/>
          <w:i w:val="false"/>
          <w:color w:val="000000"/>
          <w:sz w:val="28"/>
        </w:rPr>
        <w:t>
      8. Запрашиваемый Центральный орган может отказать в рассмотрении заявления только в том случае, если очевидно, что требования Конвенции не выполнены. В этом случае Центральный орган должен своевременно проинформировать запрашивающий Центральный орган о причинах своего отказа.</w:t>
      </w:r>
    </w:p>
    <w:bookmarkEnd w:id="55"/>
    <w:bookmarkStart w:name="z107" w:id="56"/>
    <w:p>
      <w:pPr>
        <w:spacing w:after="0"/>
        <w:ind w:left="0"/>
        <w:jc w:val="both"/>
      </w:pPr>
      <w:r>
        <w:rPr>
          <w:rFonts w:ascii="Times New Roman"/>
          <w:b w:val="false"/>
          <w:i w:val="false"/>
          <w:color w:val="000000"/>
          <w:sz w:val="28"/>
        </w:rPr>
        <w:t>
      9. Запрашиваемый Центральный орган не может отклонить заявление исключительно на основании отсутствия дополнительных документов или информации. Однако запрашиваемый Центральный орган может запросить запрашивающий Центральный орган предоставить эти дополнительные документы или информацию. В случае невыполнения данного требования запрашивающим Центральным органом в течение трех месяцев или более длительного срока, указанного запрашиваемым Центральным органом, запрашиваемый Центральный орган может принять решение о приостановке рассмотрения заявления. В этом случае он информирует запрашивающий Центральный орган об этом решении.</w:t>
      </w:r>
    </w:p>
    <w:bookmarkEnd w:id="56"/>
    <w:bookmarkStart w:name="z13" w:id="57"/>
    <w:p>
      <w:pPr>
        <w:spacing w:after="0"/>
        <w:ind w:left="0"/>
        <w:jc w:val="left"/>
      </w:pPr>
      <w:r>
        <w:rPr>
          <w:rFonts w:ascii="Times New Roman"/>
          <w:b/>
          <w:i w:val="false"/>
          <w:color w:val="000000"/>
        </w:rPr>
        <w:t xml:space="preserve"> Статья 13 Средства коммуникации</w:t>
      </w:r>
    </w:p>
    <w:bookmarkEnd w:id="57"/>
    <w:p>
      <w:pPr>
        <w:spacing w:after="0"/>
        <w:ind w:left="0"/>
        <w:jc w:val="both"/>
      </w:pPr>
      <w:r>
        <w:rPr>
          <w:rFonts w:ascii="Times New Roman"/>
          <w:b w:val="false"/>
          <w:i w:val="false"/>
          <w:color w:val="000000"/>
          <w:sz w:val="28"/>
        </w:rPr>
        <w:t>
      Любое заявление, поданное через Центральные органы Договаривающихся государств в соответствии с данной Главой, и любой документ или информация, приложенные к нему, или предоставленные Центральным органом, не могут быть опротестованы ответчиком исключительно из-за средства или способа коммуникации, к которым прибегли соответствующие Центральные органы.</w:t>
      </w:r>
    </w:p>
    <w:bookmarkStart w:name="z14" w:id="58"/>
    <w:p>
      <w:pPr>
        <w:spacing w:after="0"/>
        <w:ind w:left="0"/>
        <w:jc w:val="left"/>
      </w:pPr>
      <w:r>
        <w:rPr>
          <w:rFonts w:ascii="Times New Roman"/>
          <w:b/>
          <w:i w:val="false"/>
          <w:color w:val="000000"/>
        </w:rPr>
        <w:t xml:space="preserve"> Статья 14 Эффективный доступ к процедурам</w:t>
      </w:r>
    </w:p>
    <w:bookmarkEnd w:id="58"/>
    <w:bookmarkStart w:name="z108" w:id="59"/>
    <w:p>
      <w:pPr>
        <w:spacing w:after="0"/>
        <w:ind w:left="0"/>
        <w:jc w:val="both"/>
      </w:pPr>
      <w:r>
        <w:rPr>
          <w:rFonts w:ascii="Times New Roman"/>
          <w:b w:val="false"/>
          <w:i w:val="false"/>
          <w:color w:val="000000"/>
          <w:sz w:val="28"/>
        </w:rPr>
        <w:t>
      1. Запрашиваемое государство обеспечивает заявителям эффективный доступ к процедурам, включая процедуры исполнения решения и апелляции, которые вытекают из заявлений в соответствии с данной Главой.</w:t>
      </w:r>
    </w:p>
    <w:bookmarkEnd w:id="59"/>
    <w:bookmarkStart w:name="z109" w:id="60"/>
    <w:p>
      <w:pPr>
        <w:spacing w:after="0"/>
        <w:ind w:left="0"/>
        <w:jc w:val="both"/>
      </w:pPr>
      <w:r>
        <w:rPr>
          <w:rFonts w:ascii="Times New Roman"/>
          <w:b w:val="false"/>
          <w:i w:val="false"/>
          <w:color w:val="000000"/>
          <w:sz w:val="28"/>
        </w:rPr>
        <w:t xml:space="preserve">
      2. Предоставляя такой эффективный доступ, запрашиваемое государство предоставляет бесплатную правовую помощь в соответствии со </w:t>
      </w:r>
      <w:r>
        <w:rPr>
          <w:rFonts w:ascii="Times New Roman"/>
          <w:b w:val="false"/>
          <w:i w:val="false"/>
          <w:color w:val="000000"/>
          <w:sz w:val="28"/>
        </w:rPr>
        <w:t>статьями 14</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кроме случаев, предусмотренных пунктом 3.</w:t>
      </w:r>
    </w:p>
    <w:bookmarkEnd w:id="60"/>
    <w:bookmarkStart w:name="z110" w:id="61"/>
    <w:p>
      <w:pPr>
        <w:spacing w:after="0"/>
        <w:ind w:left="0"/>
        <w:jc w:val="both"/>
      </w:pPr>
      <w:r>
        <w:rPr>
          <w:rFonts w:ascii="Times New Roman"/>
          <w:b w:val="false"/>
          <w:i w:val="false"/>
          <w:color w:val="000000"/>
          <w:sz w:val="28"/>
        </w:rPr>
        <w:t>
      3. Запрашиваемое государство не обязано предоставлять такую бесплатную правовую помощь, в случаях и в пределах, в которых процедуры данного государства позволяют заявителю вести дело, не прибегая к подобной помощи, и Центральный орган бесплатно предоставляет такие услуги по мере необходимости.</w:t>
      </w:r>
    </w:p>
    <w:bookmarkEnd w:id="61"/>
    <w:bookmarkStart w:name="z112" w:id="62"/>
    <w:p>
      <w:pPr>
        <w:spacing w:after="0"/>
        <w:ind w:left="0"/>
        <w:jc w:val="both"/>
      </w:pPr>
      <w:r>
        <w:rPr>
          <w:rFonts w:ascii="Times New Roman"/>
          <w:b w:val="false"/>
          <w:i w:val="false"/>
          <w:color w:val="000000"/>
          <w:sz w:val="28"/>
        </w:rPr>
        <w:t xml:space="preserve">
      4. Право на получение бесплатной правовой помощи не должно быть в меньшем объеме по сравнению с соответствующими внутренними делами. </w:t>
      </w:r>
    </w:p>
    <w:bookmarkEnd w:id="62"/>
    <w:bookmarkStart w:name="z113" w:id="63"/>
    <w:p>
      <w:pPr>
        <w:spacing w:after="0"/>
        <w:ind w:left="0"/>
        <w:jc w:val="both"/>
      </w:pPr>
      <w:r>
        <w:rPr>
          <w:rFonts w:ascii="Times New Roman"/>
          <w:b w:val="false"/>
          <w:i w:val="false"/>
          <w:color w:val="000000"/>
          <w:sz w:val="28"/>
        </w:rPr>
        <w:t xml:space="preserve">
      5. Никакие обеспечения, залог или депозит, как бы они ни назывались, не могут требоваться для обеспечения оплаты расходов и издержек, возникающих в процессе производств в рамках Конвенции. </w:t>
      </w:r>
    </w:p>
    <w:bookmarkEnd w:id="63"/>
    <w:bookmarkStart w:name="z15" w:id="64"/>
    <w:p>
      <w:pPr>
        <w:spacing w:after="0"/>
        <w:ind w:left="0"/>
        <w:jc w:val="left"/>
      </w:pPr>
      <w:r>
        <w:rPr>
          <w:rFonts w:ascii="Times New Roman"/>
          <w:b/>
          <w:i w:val="false"/>
          <w:color w:val="000000"/>
        </w:rPr>
        <w:t xml:space="preserve"> Статья 15 Бесплатная правовая помощь при подаче заявлений о содержании ребенка</w:t>
      </w:r>
    </w:p>
    <w:bookmarkEnd w:id="64"/>
    <w:bookmarkStart w:name="z114" w:id="65"/>
    <w:p>
      <w:pPr>
        <w:spacing w:after="0"/>
        <w:ind w:left="0"/>
        <w:jc w:val="both"/>
      </w:pPr>
      <w:r>
        <w:rPr>
          <w:rFonts w:ascii="Times New Roman"/>
          <w:b w:val="false"/>
          <w:i w:val="false"/>
          <w:color w:val="000000"/>
          <w:sz w:val="28"/>
        </w:rPr>
        <w:t>
      1. Запрашиваемое государство предоставляет бесплатную правовую помощь в отношении любых заявлений, подаваемых кредиторами в соответствии с данной Главой, касающихся алиментных обязательств, возникающих из отношений по линии родитель-ребенок в отношении лиц моложе 21 года.</w:t>
      </w:r>
    </w:p>
    <w:bookmarkEnd w:id="65"/>
    <w:bookmarkStart w:name="z115" w:id="66"/>
    <w:p>
      <w:pPr>
        <w:spacing w:after="0"/>
        <w:ind w:left="0"/>
        <w:jc w:val="both"/>
      </w:pPr>
      <w:r>
        <w:rPr>
          <w:rFonts w:ascii="Times New Roman"/>
          <w:b w:val="false"/>
          <w:i w:val="false"/>
          <w:color w:val="000000"/>
          <w:sz w:val="28"/>
        </w:rPr>
        <w:t xml:space="preserve">
      2. Без учета пункта 1, запрашиваемое государство может в отношении заявлений, иных, чем предусмотренные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 для дел, подпадающих под </w:t>
      </w:r>
      <w:r>
        <w:rPr>
          <w:rFonts w:ascii="Times New Roman"/>
          <w:b w:val="false"/>
          <w:i w:val="false"/>
          <w:color w:val="000000"/>
          <w:sz w:val="28"/>
        </w:rPr>
        <w:t>статью 20</w:t>
      </w:r>
      <w:r>
        <w:rPr>
          <w:rFonts w:ascii="Times New Roman"/>
          <w:b w:val="false"/>
          <w:i w:val="false"/>
          <w:color w:val="000000"/>
          <w:sz w:val="28"/>
        </w:rPr>
        <w:t xml:space="preserve"> (4), отказать в предоставлении бесплатной правовой помощи в случае, когда оно считает, что, по существу, заявление или любая апелляция очевидно необоснованны.</w:t>
      </w:r>
    </w:p>
    <w:bookmarkEnd w:id="66"/>
    <w:bookmarkStart w:name="z16" w:id="67"/>
    <w:p>
      <w:pPr>
        <w:spacing w:after="0"/>
        <w:ind w:left="0"/>
        <w:jc w:val="left"/>
      </w:pPr>
      <w:r>
        <w:rPr>
          <w:rFonts w:ascii="Times New Roman"/>
          <w:b/>
          <w:i w:val="false"/>
          <w:color w:val="000000"/>
        </w:rPr>
        <w:t xml:space="preserve"> Статья 16 Заявление о разрешении использования теста на доступные ребенку материальные средства</w:t>
      </w:r>
    </w:p>
    <w:bookmarkEnd w:id="67"/>
    <w:bookmarkStart w:name="z116" w:id="68"/>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 15</w:t>
      </w:r>
      <w:r>
        <w:rPr>
          <w:rFonts w:ascii="Times New Roman"/>
          <w:b w:val="false"/>
          <w:i w:val="false"/>
          <w:color w:val="000000"/>
          <w:sz w:val="28"/>
        </w:rPr>
        <w:t xml:space="preserve"> (1), государство может, согласно </w:t>
      </w:r>
      <w:r>
        <w:rPr>
          <w:rFonts w:ascii="Times New Roman"/>
          <w:b w:val="false"/>
          <w:i w:val="false"/>
          <w:color w:val="000000"/>
          <w:sz w:val="28"/>
        </w:rPr>
        <w:t>статьи 63</w:t>
      </w:r>
      <w:r>
        <w:rPr>
          <w:rFonts w:ascii="Times New Roman"/>
          <w:b w:val="false"/>
          <w:i w:val="false"/>
          <w:color w:val="000000"/>
          <w:sz w:val="28"/>
        </w:rPr>
        <w:t xml:space="preserve">, заявлять о том, что оно будет предоставлять бесплатную правовую помощь в отношении всех заявлений, кроме предусмотренных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 подпадающих под </w:t>
      </w:r>
      <w:r>
        <w:rPr>
          <w:rFonts w:ascii="Times New Roman"/>
          <w:b w:val="false"/>
          <w:i w:val="false"/>
          <w:color w:val="000000"/>
          <w:sz w:val="28"/>
        </w:rPr>
        <w:t>статью 20</w:t>
      </w:r>
      <w:r>
        <w:rPr>
          <w:rFonts w:ascii="Times New Roman"/>
          <w:b w:val="false"/>
          <w:i w:val="false"/>
          <w:color w:val="000000"/>
          <w:sz w:val="28"/>
        </w:rPr>
        <w:t xml:space="preserve"> (4), после проведения теста, направленного на определение доступных ребенку материальных средств.</w:t>
      </w:r>
    </w:p>
    <w:bookmarkEnd w:id="68"/>
    <w:bookmarkStart w:name="z117" w:id="69"/>
    <w:p>
      <w:pPr>
        <w:spacing w:after="0"/>
        <w:ind w:left="0"/>
        <w:jc w:val="both"/>
      </w:pPr>
      <w:r>
        <w:rPr>
          <w:rFonts w:ascii="Times New Roman"/>
          <w:b w:val="false"/>
          <w:i w:val="false"/>
          <w:color w:val="000000"/>
          <w:sz w:val="28"/>
        </w:rPr>
        <w:t>
      2. Государство в момент подачи такого заявления предоставляет информацию в Постоянное бюро Гаагской конференции по международному частному праву в отношении методов, которые будут использованы при проверке материальных средств ребенка, включая финансовые критерии, которым необходимо соответствовать для прохождения теста.</w:t>
      </w:r>
    </w:p>
    <w:bookmarkEnd w:id="69"/>
    <w:bookmarkStart w:name="z118" w:id="70"/>
    <w:p>
      <w:pPr>
        <w:spacing w:after="0"/>
        <w:ind w:left="0"/>
        <w:jc w:val="both"/>
      </w:pPr>
      <w:r>
        <w:rPr>
          <w:rFonts w:ascii="Times New Roman"/>
          <w:b w:val="false"/>
          <w:i w:val="false"/>
          <w:color w:val="000000"/>
          <w:sz w:val="28"/>
        </w:rPr>
        <w:t xml:space="preserve">
      3. Заявление, указанное в </w:t>
      </w:r>
      <w:r>
        <w:rPr>
          <w:rFonts w:ascii="Times New Roman"/>
          <w:b w:val="false"/>
          <w:i w:val="false"/>
          <w:color w:val="000000"/>
          <w:sz w:val="28"/>
        </w:rPr>
        <w:t>п. 1</w:t>
      </w:r>
      <w:r>
        <w:rPr>
          <w:rFonts w:ascii="Times New Roman"/>
          <w:b w:val="false"/>
          <w:i w:val="false"/>
          <w:color w:val="000000"/>
          <w:sz w:val="28"/>
        </w:rPr>
        <w:t xml:space="preserve">, адресованное государству, которое подало заявление, указанную в этом пункте, должно включать в себя формальное подтверждение заявителя, указывающее, что материальные средства ребенка соответствуют критериям, установленным в </w:t>
      </w:r>
      <w:r>
        <w:rPr>
          <w:rFonts w:ascii="Times New Roman"/>
          <w:b w:val="false"/>
          <w:i w:val="false"/>
          <w:color w:val="000000"/>
          <w:sz w:val="28"/>
        </w:rPr>
        <w:t>п. 2</w:t>
      </w:r>
      <w:r>
        <w:rPr>
          <w:rFonts w:ascii="Times New Roman"/>
          <w:b w:val="false"/>
          <w:i w:val="false"/>
          <w:color w:val="000000"/>
          <w:sz w:val="28"/>
        </w:rPr>
        <w:t>. Запрашиваемое государство может потребовать дополнительные свидетельства о материальных средствах ребенка только в том случае, если у него есть обоснованные причины полагать, что информация, предоставленная заявителем, не является точной.</w:t>
      </w:r>
    </w:p>
    <w:bookmarkEnd w:id="70"/>
    <w:bookmarkStart w:name="z119" w:id="71"/>
    <w:p>
      <w:pPr>
        <w:spacing w:after="0"/>
        <w:ind w:left="0"/>
        <w:jc w:val="both"/>
      </w:pPr>
      <w:r>
        <w:rPr>
          <w:rFonts w:ascii="Times New Roman"/>
          <w:b w:val="false"/>
          <w:i w:val="false"/>
          <w:color w:val="000000"/>
          <w:sz w:val="28"/>
        </w:rPr>
        <w:t xml:space="preserve">
      4. В случае, когда наиболее благоприятствующая правовая помощь, предусматриваемая правом запрашиваемого государства в отношении заявлений, определенных данной Главой, касающихся алиментных обязательств по содержанию, возникающих из отношений по линии родитель-ребенок, является более благоприятствующей, нежели определенная в п. 1-3, следует оказывать наиболее благоприятствующую правовую помощь. </w:t>
      </w:r>
    </w:p>
    <w:bookmarkEnd w:id="71"/>
    <w:bookmarkStart w:name="z17" w:id="72"/>
    <w:p>
      <w:pPr>
        <w:spacing w:after="0"/>
        <w:ind w:left="0"/>
        <w:jc w:val="left"/>
      </w:pPr>
      <w:r>
        <w:rPr>
          <w:rFonts w:ascii="Times New Roman"/>
          <w:b/>
          <w:i w:val="false"/>
          <w:color w:val="000000"/>
        </w:rPr>
        <w:t xml:space="preserve"> Статья 17 Заявления, не подпадающие под статьи 15 и 16</w:t>
      </w:r>
    </w:p>
    <w:bookmarkEnd w:id="72"/>
    <w:p>
      <w:pPr>
        <w:spacing w:after="0"/>
        <w:ind w:left="0"/>
        <w:jc w:val="both"/>
      </w:pPr>
      <w:r>
        <w:rPr>
          <w:rFonts w:ascii="Times New Roman"/>
          <w:b w:val="false"/>
          <w:i w:val="false"/>
          <w:color w:val="000000"/>
          <w:sz w:val="28"/>
        </w:rPr>
        <w:t xml:space="preserve">
      В отношении иных заявлений в соответствии с данной Конвенцией, кроме подпадающих под </w:t>
      </w:r>
      <w:r>
        <w:rPr>
          <w:rFonts w:ascii="Times New Roman"/>
          <w:b w:val="false"/>
          <w:i w:val="false"/>
          <w:color w:val="000000"/>
          <w:sz w:val="28"/>
        </w:rPr>
        <w:t>статьи 15</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a) предоставление бесплатной правовой помощи может быть осуществлено на основании теста на наличие материальных средств или существа текста; </w:t>
      </w:r>
    </w:p>
    <w:p>
      <w:pPr>
        <w:spacing w:after="0"/>
        <w:ind w:left="0"/>
        <w:jc w:val="both"/>
      </w:pPr>
      <w:r>
        <w:rPr>
          <w:rFonts w:ascii="Times New Roman"/>
          <w:b w:val="false"/>
          <w:i w:val="false"/>
          <w:color w:val="000000"/>
          <w:sz w:val="28"/>
        </w:rPr>
        <w:t>
      b) заявитель, получивший бесплатную правовую помощь в своем государстве, должен иметь возможность, при любом рассмотрении вопроса о признании или исполнении, воспользоваться бесплатной правовой помощью, как минимум в тех же пределах, как это предусмотрено правом запрашиваемого государства в подобных обстоятельствах.</w:t>
      </w:r>
    </w:p>
    <w:bookmarkStart w:name="z444" w:id="73"/>
    <w:p>
      <w:pPr>
        <w:spacing w:after="0"/>
        <w:ind w:left="0"/>
        <w:jc w:val="left"/>
      </w:pPr>
      <w:r>
        <w:rPr>
          <w:rFonts w:ascii="Times New Roman"/>
          <w:b/>
          <w:i w:val="false"/>
          <w:color w:val="000000"/>
        </w:rPr>
        <w:t xml:space="preserve"> ГЛАВА IV</w:t>
      </w:r>
      <w:r>
        <w:br/>
      </w:r>
      <w:r>
        <w:rPr>
          <w:rFonts w:ascii="Times New Roman"/>
          <w:b/>
          <w:i w:val="false"/>
          <w:color w:val="000000"/>
        </w:rPr>
        <w:t>ОГРАНИЧЕНИЯ НА ВОЗБУЖДЕНИЕ ПРОИЗВОДСТВА</w:t>
      </w:r>
    </w:p>
    <w:bookmarkEnd w:id="73"/>
    <w:bookmarkStart w:name="z18" w:id="74"/>
    <w:p>
      <w:pPr>
        <w:spacing w:after="0"/>
        <w:ind w:left="0"/>
        <w:jc w:val="left"/>
      </w:pPr>
      <w:r>
        <w:rPr>
          <w:rFonts w:ascii="Times New Roman"/>
          <w:b/>
          <w:i w:val="false"/>
          <w:color w:val="000000"/>
        </w:rPr>
        <w:t xml:space="preserve"> Статья 18 Ограничения на начало производства</w:t>
      </w:r>
    </w:p>
    <w:bookmarkEnd w:id="74"/>
    <w:bookmarkStart w:name="z120" w:id="75"/>
    <w:p>
      <w:pPr>
        <w:spacing w:after="0"/>
        <w:ind w:left="0"/>
        <w:jc w:val="both"/>
      </w:pPr>
      <w:r>
        <w:rPr>
          <w:rFonts w:ascii="Times New Roman"/>
          <w:b w:val="false"/>
          <w:i w:val="false"/>
          <w:color w:val="000000"/>
          <w:sz w:val="28"/>
        </w:rPr>
        <w:t>
      1. Если решение вынесено в Договаривающемся государстве, в котором постоянно проживает кредитор, процедура по изменению решения, вынесению нового решения не может быть возбуждена должником в каком-либо ином Договаривающемся государстве до тех пор, пока кредитор продолжает постоянно проживать в государстве, в котором было принято решение.</w:t>
      </w:r>
    </w:p>
    <w:bookmarkEnd w:id="75"/>
    <w:bookmarkStart w:name="z121" w:id="76"/>
    <w:p>
      <w:pPr>
        <w:spacing w:after="0"/>
        <w:ind w:left="0"/>
        <w:jc w:val="both"/>
      </w:pPr>
      <w:r>
        <w:rPr>
          <w:rFonts w:ascii="Times New Roman"/>
          <w:b w:val="false"/>
          <w:i w:val="false"/>
          <w:color w:val="000000"/>
          <w:sz w:val="28"/>
        </w:rPr>
        <w:t>
      2. Пункт 1 не применяется в случаях, если:</w:t>
      </w:r>
    </w:p>
    <w:bookmarkEnd w:id="76"/>
    <w:p>
      <w:pPr>
        <w:spacing w:after="0"/>
        <w:ind w:left="0"/>
        <w:jc w:val="both"/>
      </w:pPr>
      <w:r>
        <w:rPr>
          <w:rFonts w:ascii="Times New Roman"/>
          <w:b w:val="false"/>
          <w:i w:val="false"/>
          <w:color w:val="000000"/>
          <w:sz w:val="28"/>
        </w:rPr>
        <w:t>
      a) за исключением споров, касающихся алиментных обязательств в отношении детей, между сторонами имеется письменное соглашение о юрисдикции этого иного Договаривающегося государства;</w:t>
      </w:r>
    </w:p>
    <w:p>
      <w:pPr>
        <w:spacing w:after="0"/>
        <w:ind w:left="0"/>
        <w:jc w:val="both"/>
      </w:pPr>
      <w:r>
        <w:rPr>
          <w:rFonts w:ascii="Times New Roman"/>
          <w:b w:val="false"/>
          <w:i w:val="false"/>
          <w:color w:val="000000"/>
          <w:sz w:val="28"/>
        </w:rPr>
        <w:t>
      b) кредитор либо явно заявляет о том, что он подчиняется юрисдикции этого иного Договаривающегося государства либо не возражает против юрисдикции при первой же представившейся возможности, защищаясь по существу дела;</w:t>
      </w:r>
    </w:p>
    <w:p>
      <w:pPr>
        <w:spacing w:after="0"/>
        <w:ind w:left="0"/>
        <w:jc w:val="both"/>
      </w:pPr>
      <w:r>
        <w:rPr>
          <w:rFonts w:ascii="Times New Roman"/>
          <w:b w:val="false"/>
          <w:i w:val="false"/>
          <w:color w:val="000000"/>
          <w:sz w:val="28"/>
        </w:rPr>
        <w:t xml:space="preserve">
      c) компетентный орган государства, в котором было вынесено решение, не может или отказывается осуществлять юрисдикцию для изменения решения или принятия нового решения; или </w:t>
      </w:r>
    </w:p>
    <w:p>
      <w:pPr>
        <w:spacing w:after="0"/>
        <w:ind w:left="0"/>
        <w:jc w:val="both"/>
      </w:pPr>
      <w:r>
        <w:rPr>
          <w:rFonts w:ascii="Times New Roman"/>
          <w:b w:val="false"/>
          <w:i w:val="false"/>
          <w:color w:val="000000"/>
          <w:sz w:val="28"/>
        </w:rPr>
        <w:t xml:space="preserve">
      d) принятое в одном государстве решение не может быть признано или объявляется неисполнимым в Договаривающемся государстве, в котором предполагается начать производство по изменению или принятию нового решения. </w:t>
      </w:r>
    </w:p>
    <w:bookmarkStart w:name="z555" w:id="77"/>
    <w:p>
      <w:pPr>
        <w:spacing w:after="0"/>
        <w:ind w:left="0"/>
        <w:jc w:val="left"/>
      </w:pPr>
      <w:r>
        <w:rPr>
          <w:rFonts w:ascii="Times New Roman"/>
          <w:b/>
          <w:i w:val="false"/>
          <w:color w:val="000000"/>
        </w:rPr>
        <w:t xml:space="preserve"> ГЛАВА V</w:t>
      </w:r>
      <w:r>
        <w:br/>
      </w:r>
      <w:r>
        <w:rPr>
          <w:rFonts w:ascii="Times New Roman"/>
          <w:b/>
          <w:i w:val="false"/>
          <w:color w:val="000000"/>
        </w:rPr>
        <w:t>ПРИЗНАНИЕ И ИСПОЛНЕНИЕ</w:t>
      </w:r>
    </w:p>
    <w:bookmarkEnd w:id="77"/>
    <w:bookmarkStart w:name="z19" w:id="78"/>
    <w:p>
      <w:pPr>
        <w:spacing w:after="0"/>
        <w:ind w:left="0"/>
        <w:jc w:val="left"/>
      </w:pPr>
      <w:r>
        <w:rPr>
          <w:rFonts w:ascii="Times New Roman"/>
          <w:b/>
          <w:i w:val="false"/>
          <w:color w:val="000000"/>
        </w:rPr>
        <w:t xml:space="preserve"> Статья 19 Сфера применения Главы</w:t>
      </w:r>
    </w:p>
    <w:bookmarkEnd w:id="78"/>
    <w:bookmarkStart w:name="z122" w:id="79"/>
    <w:p>
      <w:pPr>
        <w:spacing w:after="0"/>
        <w:ind w:left="0"/>
        <w:jc w:val="both"/>
      </w:pPr>
      <w:r>
        <w:rPr>
          <w:rFonts w:ascii="Times New Roman"/>
          <w:b w:val="false"/>
          <w:i w:val="false"/>
          <w:color w:val="000000"/>
          <w:sz w:val="28"/>
        </w:rPr>
        <w:t>
      1. Данная глава применяется к решению, принятому судебным или административным органом в отношении алиментных обязательств. Термин "решение" также включает мировое соглашение или соглашение, заключенное в присутствии или одобренное таким органом. Решение может включать автоматическое соотнесение обязательства с уровнем цен и требование о выплате задолженности, выплате содержания или процентов за истекший период и определение расходов и издержек.</w:t>
      </w:r>
    </w:p>
    <w:bookmarkEnd w:id="79"/>
    <w:bookmarkStart w:name="z123" w:id="80"/>
    <w:p>
      <w:pPr>
        <w:spacing w:after="0"/>
        <w:ind w:left="0"/>
        <w:jc w:val="both"/>
      </w:pPr>
      <w:r>
        <w:rPr>
          <w:rFonts w:ascii="Times New Roman"/>
          <w:b w:val="false"/>
          <w:i w:val="false"/>
          <w:color w:val="000000"/>
          <w:sz w:val="28"/>
        </w:rPr>
        <w:t>
      2. Если решение касается не только алиментных обязательства, действие данной Главы ограничивается теми частями решения, которые касаются алиментных обязательств.</w:t>
      </w:r>
    </w:p>
    <w:bookmarkEnd w:id="80"/>
    <w:bookmarkStart w:name="z124" w:id="81"/>
    <w:p>
      <w:pPr>
        <w:spacing w:after="0"/>
        <w:ind w:left="0"/>
        <w:jc w:val="both"/>
      </w:pPr>
      <w:r>
        <w:rPr>
          <w:rFonts w:ascii="Times New Roman"/>
          <w:b w:val="false"/>
          <w:i w:val="false"/>
          <w:color w:val="000000"/>
          <w:sz w:val="28"/>
        </w:rPr>
        <w:t>
      3. Для целей пункта 1 "административный орган" означает государственный орган, чьи решения, согласно законодательству государства, в котором он учрежден:</w:t>
      </w:r>
    </w:p>
    <w:bookmarkEnd w:id="81"/>
    <w:p>
      <w:pPr>
        <w:spacing w:after="0"/>
        <w:ind w:left="0"/>
        <w:jc w:val="both"/>
      </w:pPr>
      <w:r>
        <w:rPr>
          <w:rFonts w:ascii="Times New Roman"/>
          <w:b w:val="false"/>
          <w:i w:val="false"/>
          <w:color w:val="000000"/>
          <w:sz w:val="28"/>
        </w:rPr>
        <w:t xml:space="preserve">
      a) могут стать предметом обжалования или пересмотра судебным органом; и </w:t>
      </w:r>
    </w:p>
    <w:p>
      <w:pPr>
        <w:spacing w:after="0"/>
        <w:ind w:left="0"/>
        <w:jc w:val="both"/>
      </w:pPr>
      <w:r>
        <w:rPr>
          <w:rFonts w:ascii="Times New Roman"/>
          <w:b w:val="false"/>
          <w:i w:val="false"/>
          <w:color w:val="000000"/>
          <w:sz w:val="28"/>
        </w:rPr>
        <w:t>
      b) имеют такую же силу и действие, как и решения судебного органа по тому же вопросу.</w:t>
      </w:r>
    </w:p>
    <w:bookmarkStart w:name="z125" w:id="82"/>
    <w:p>
      <w:pPr>
        <w:spacing w:after="0"/>
        <w:ind w:left="0"/>
        <w:jc w:val="both"/>
      </w:pPr>
      <w:r>
        <w:rPr>
          <w:rFonts w:ascii="Times New Roman"/>
          <w:b w:val="false"/>
          <w:i w:val="false"/>
          <w:color w:val="000000"/>
          <w:sz w:val="28"/>
        </w:rPr>
        <w:t xml:space="preserve">
      4. Данная Глава также применяется к соглашениям об алиментах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w:t>
      </w:r>
    </w:p>
    <w:bookmarkEnd w:id="82"/>
    <w:bookmarkStart w:name="z126" w:id="83"/>
    <w:p>
      <w:pPr>
        <w:spacing w:after="0"/>
        <w:ind w:left="0"/>
        <w:jc w:val="both"/>
      </w:pPr>
      <w:r>
        <w:rPr>
          <w:rFonts w:ascii="Times New Roman"/>
          <w:b w:val="false"/>
          <w:i w:val="false"/>
          <w:color w:val="000000"/>
          <w:sz w:val="28"/>
        </w:rPr>
        <w:t xml:space="preserve">
      5. Положения данной Главы применяются также к запросу о признании и исполнении, поданному напрямую в компетентный орган запрашиваемого государства в соответствии со </w:t>
      </w:r>
      <w:r>
        <w:rPr>
          <w:rFonts w:ascii="Times New Roman"/>
          <w:b w:val="false"/>
          <w:i w:val="false"/>
          <w:color w:val="000000"/>
          <w:sz w:val="28"/>
        </w:rPr>
        <w:t>статьей 37</w:t>
      </w:r>
      <w:r>
        <w:rPr>
          <w:rFonts w:ascii="Times New Roman"/>
          <w:b w:val="false"/>
          <w:i w:val="false"/>
          <w:color w:val="000000"/>
          <w:sz w:val="28"/>
        </w:rPr>
        <w:t>.</w:t>
      </w:r>
    </w:p>
    <w:bookmarkEnd w:id="83"/>
    <w:bookmarkStart w:name="z20" w:id="84"/>
    <w:p>
      <w:pPr>
        <w:spacing w:after="0"/>
        <w:ind w:left="0"/>
        <w:jc w:val="left"/>
      </w:pPr>
      <w:r>
        <w:rPr>
          <w:rFonts w:ascii="Times New Roman"/>
          <w:b/>
          <w:i w:val="false"/>
          <w:color w:val="000000"/>
        </w:rPr>
        <w:t xml:space="preserve"> Статья 20 Основания для признания и исполнения</w:t>
      </w:r>
    </w:p>
    <w:bookmarkEnd w:id="84"/>
    <w:bookmarkStart w:name="z127" w:id="85"/>
    <w:p>
      <w:pPr>
        <w:spacing w:after="0"/>
        <w:ind w:left="0"/>
        <w:jc w:val="both"/>
      </w:pPr>
      <w:r>
        <w:rPr>
          <w:rFonts w:ascii="Times New Roman"/>
          <w:b w:val="false"/>
          <w:i w:val="false"/>
          <w:color w:val="000000"/>
          <w:sz w:val="28"/>
        </w:rPr>
        <w:t>
      1. Решение, принятое в одном Договаривающемся государстве ("Государство, принявшее решение"), подлежит признанию и исполнению в других Договаривающихся государствах, если:</w:t>
      </w:r>
    </w:p>
    <w:bookmarkEnd w:id="85"/>
    <w:p>
      <w:pPr>
        <w:spacing w:after="0"/>
        <w:ind w:left="0"/>
        <w:jc w:val="both"/>
      </w:pPr>
      <w:r>
        <w:rPr>
          <w:rFonts w:ascii="Times New Roman"/>
          <w:b w:val="false"/>
          <w:i w:val="false"/>
          <w:color w:val="000000"/>
          <w:sz w:val="28"/>
        </w:rPr>
        <w:t>
      a) ответчик постоянно проживал в государстве, вынесшем решение, на момент начала производства;</w:t>
      </w:r>
    </w:p>
    <w:p>
      <w:pPr>
        <w:spacing w:after="0"/>
        <w:ind w:left="0"/>
        <w:jc w:val="both"/>
      </w:pPr>
      <w:r>
        <w:rPr>
          <w:rFonts w:ascii="Times New Roman"/>
          <w:b w:val="false"/>
          <w:i w:val="false"/>
          <w:color w:val="000000"/>
          <w:sz w:val="28"/>
        </w:rPr>
        <w:t xml:space="preserve">
      b) ответчик признает компетенцию как явно, так и защищаясь по существу дела без возражения против компетенции при первой же представившейся возможности; </w:t>
      </w:r>
    </w:p>
    <w:p>
      <w:pPr>
        <w:spacing w:after="0"/>
        <w:ind w:left="0"/>
        <w:jc w:val="both"/>
      </w:pPr>
      <w:r>
        <w:rPr>
          <w:rFonts w:ascii="Times New Roman"/>
          <w:b w:val="false"/>
          <w:i w:val="false"/>
          <w:color w:val="000000"/>
          <w:sz w:val="28"/>
        </w:rPr>
        <w:t>
      с) кредитор постоянно проживал в государстве, вынесшем решение, на момент начала производства;</w:t>
      </w:r>
    </w:p>
    <w:p>
      <w:pPr>
        <w:spacing w:after="0"/>
        <w:ind w:left="0"/>
        <w:jc w:val="both"/>
      </w:pPr>
      <w:r>
        <w:rPr>
          <w:rFonts w:ascii="Times New Roman"/>
          <w:b w:val="false"/>
          <w:i w:val="false"/>
          <w:color w:val="000000"/>
          <w:sz w:val="28"/>
        </w:rPr>
        <w:t>
      d) ребенок, на которого было определено содержание, постоянно проживал в государстве, вынесшем решение, на момент начала производства, при условии, что ответчик проживал с ребенком в этом государстве или проживал в этом государстве и предоставлял ребенку содержание в этом государстве;</w:t>
      </w:r>
    </w:p>
    <w:p>
      <w:pPr>
        <w:spacing w:after="0"/>
        <w:ind w:left="0"/>
        <w:jc w:val="both"/>
      </w:pPr>
      <w:r>
        <w:rPr>
          <w:rFonts w:ascii="Times New Roman"/>
          <w:b w:val="false"/>
          <w:i w:val="false"/>
          <w:color w:val="000000"/>
          <w:sz w:val="28"/>
        </w:rPr>
        <w:t xml:space="preserve">
      e) за исключением споров, касающихся алиментных обязательств в отношении детей, между сторонами существует письменное соглашение о компетенции; или </w:t>
      </w:r>
    </w:p>
    <w:p>
      <w:pPr>
        <w:spacing w:after="0"/>
        <w:ind w:left="0"/>
        <w:jc w:val="both"/>
      </w:pPr>
      <w:r>
        <w:rPr>
          <w:rFonts w:ascii="Times New Roman"/>
          <w:b w:val="false"/>
          <w:i w:val="false"/>
          <w:color w:val="000000"/>
          <w:sz w:val="28"/>
        </w:rPr>
        <w:t>
      f) решение было принято компетентным органом, в отношении положения лиц или родительской ответственности, за исключением случаев, когда данная компетенция была основана исключительно на гражданстве одной из сторон.</w:t>
      </w:r>
    </w:p>
    <w:bookmarkStart w:name="z128" w:id="86"/>
    <w:p>
      <w:pPr>
        <w:spacing w:after="0"/>
        <w:ind w:left="0"/>
        <w:jc w:val="both"/>
      </w:pPr>
      <w:r>
        <w:rPr>
          <w:rFonts w:ascii="Times New Roman"/>
          <w:b w:val="false"/>
          <w:i w:val="false"/>
          <w:color w:val="000000"/>
          <w:sz w:val="28"/>
        </w:rPr>
        <w:t xml:space="preserve">
      2. Договаривающееся государство может сделать оговорку, в соответствии с </w:t>
      </w:r>
      <w:r>
        <w:rPr>
          <w:rFonts w:ascii="Times New Roman"/>
          <w:b w:val="false"/>
          <w:i w:val="false"/>
          <w:color w:val="000000"/>
          <w:sz w:val="28"/>
        </w:rPr>
        <w:t>статьей 62</w:t>
      </w:r>
      <w:r>
        <w:rPr>
          <w:rFonts w:ascii="Times New Roman"/>
          <w:b w:val="false"/>
          <w:i w:val="false"/>
          <w:color w:val="000000"/>
          <w:sz w:val="28"/>
        </w:rPr>
        <w:t xml:space="preserve">, в отношении пунктов 1 </w:t>
      </w:r>
      <w:r>
        <w:rPr>
          <w:rFonts w:ascii="Times New Roman"/>
          <w:b w:val="false"/>
          <w:i/>
          <w:color w:val="000000"/>
          <w:sz w:val="28"/>
        </w:rPr>
        <w:t>с), е)</w:t>
      </w:r>
      <w:r>
        <w:rPr>
          <w:rFonts w:ascii="Times New Roman"/>
          <w:b w:val="false"/>
          <w:i w:val="false"/>
          <w:color w:val="000000"/>
          <w:sz w:val="28"/>
        </w:rPr>
        <w:t xml:space="preserve"> или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w:t>
      </w:r>
    </w:p>
    <w:bookmarkEnd w:id="86"/>
    <w:bookmarkStart w:name="z129" w:id="87"/>
    <w:p>
      <w:pPr>
        <w:spacing w:after="0"/>
        <w:ind w:left="0"/>
        <w:jc w:val="both"/>
      </w:pPr>
      <w:r>
        <w:rPr>
          <w:rFonts w:ascii="Times New Roman"/>
          <w:b w:val="false"/>
          <w:i w:val="false"/>
          <w:color w:val="000000"/>
          <w:sz w:val="28"/>
        </w:rPr>
        <w:t>
      3. Договаривающееся государство, сделавшее оговорку в соответствии с пунктом 2, признает и исполняет решения, если в соответствии с его собственным законодательством, его органы в схожих фактических обстоятельствах были бы наделены компетенцией для принятия такого решения.</w:t>
      </w:r>
    </w:p>
    <w:bookmarkEnd w:id="87"/>
    <w:bookmarkStart w:name="z130" w:id="88"/>
    <w:p>
      <w:pPr>
        <w:spacing w:after="0"/>
        <w:ind w:left="0"/>
        <w:jc w:val="both"/>
      </w:pPr>
      <w:r>
        <w:rPr>
          <w:rFonts w:ascii="Times New Roman"/>
          <w:b w:val="false"/>
          <w:i w:val="false"/>
          <w:color w:val="000000"/>
          <w:sz w:val="28"/>
        </w:rPr>
        <w:t xml:space="preserve">
      4. Договаривающееся государство будет, если признание решения невозможно в результате оговорки, сделанной в соответствии с пунктом 2, и если должник постоянно проживает в данном государстве, принимать все необходимые меры для вынесения решения в пользу кредитора. Предыдущее предложение не применяется ни к прямым заявлениям о признании и исполнении предусмотренным в </w:t>
      </w:r>
      <w:r>
        <w:rPr>
          <w:rFonts w:ascii="Times New Roman"/>
          <w:b w:val="false"/>
          <w:i w:val="false"/>
          <w:color w:val="000000"/>
          <w:sz w:val="28"/>
        </w:rPr>
        <w:t>статье 19</w:t>
      </w:r>
      <w:r>
        <w:rPr>
          <w:rFonts w:ascii="Times New Roman"/>
          <w:b w:val="false"/>
          <w:i w:val="false"/>
          <w:color w:val="000000"/>
          <w:sz w:val="28"/>
        </w:rPr>
        <w:t xml:space="preserve"> (5) ни к заявлениям о выплате содержания, предусмотренным в </w:t>
      </w:r>
      <w:r>
        <w:rPr>
          <w:rFonts w:ascii="Times New Roman"/>
          <w:b w:val="false"/>
          <w:i w:val="false"/>
          <w:color w:val="000000"/>
          <w:sz w:val="28"/>
        </w:rPr>
        <w:t>статье 2</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w:t>
      </w:r>
    </w:p>
    <w:bookmarkEnd w:id="88"/>
    <w:bookmarkStart w:name="z131" w:id="89"/>
    <w:p>
      <w:pPr>
        <w:spacing w:after="0"/>
        <w:ind w:left="0"/>
        <w:jc w:val="both"/>
      </w:pPr>
      <w:r>
        <w:rPr>
          <w:rFonts w:ascii="Times New Roman"/>
          <w:b w:val="false"/>
          <w:i w:val="false"/>
          <w:color w:val="000000"/>
          <w:sz w:val="28"/>
        </w:rPr>
        <w:t xml:space="preserve">
      5. Решение в пользу ребенка в возрасте до 18 лет, которое не может быть признано только из-за оговорки в отношении </w:t>
      </w:r>
      <w:r>
        <w:rPr>
          <w:rFonts w:ascii="Times New Roman"/>
          <w:b w:val="false"/>
          <w:i w:val="false"/>
          <w:color w:val="000000"/>
          <w:sz w:val="28"/>
        </w:rPr>
        <w:t>пунктов 1</w:t>
      </w:r>
      <w:r>
        <w:rPr>
          <w:rFonts w:ascii="Times New Roman"/>
          <w:b w:val="false"/>
          <w:i w:val="false"/>
          <w:color w:val="000000"/>
          <w:sz w:val="28"/>
        </w:rPr>
        <w:t xml:space="preserve"> </w:t>
      </w:r>
      <w:r>
        <w:rPr>
          <w:rFonts w:ascii="Times New Roman"/>
          <w:b w:val="false"/>
          <w:i/>
          <w:color w:val="000000"/>
          <w:sz w:val="28"/>
        </w:rPr>
        <w:t>с), е)</w:t>
      </w:r>
      <w:r>
        <w:rPr>
          <w:rFonts w:ascii="Times New Roman"/>
          <w:b w:val="false"/>
          <w:i w:val="false"/>
          <w:color w:val="000000"/>
          <w:sz w:val="28"/>
        </w:rPr>
        <w:t xml:space="preserve"> или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подлежит признанию как создающее возможность для ребенка на получение алиментов в запрашиваемом государстве.</w:t>
      </w:r>
    </w:p>
    <w:bookmarkEnd w:id="89"/>
    <w:bookmarkStart w:name="z132" w:id="90"/>
    <w:p>
      <w:pPr>
        <w:spacing w:after="0"/>
        <w:ind w:left="0"/>
        <w:jc w:val="both"/>
      </w:pPr>
      <w:r>
        <w:rPr>
          <w:rFonts w:ascii="Times New Roman"/>
          <w:b w:val="false"/>
          <w:i w:val="false"/>
          <w:color w:val="000000"/>
          <w:sz w:val="28"/>
        </w:rPr>
        <w:t>
      6. Решение подлежит признанию только в том случае, когда оно имеет силу в Государстве, его вынесшем, и подлежит исполнению только в том случае, когда оно может быть исполнено в государстве, его вынесшем.</w:t>
      </w:r>
    </w:p>
    <w:bookmarkEnd w:id="90"/>
    <w:bookmarkStart w:name="z21" w:id="91"/>
    <w:p>
      <w:pPr>
        <w:spacing w:after="0"/>
        <w:ind w:left="0"/>
        <w:jc w:val="left"/>
      </w:pPr>
      <w:r>
        <w:rPr>
          <w:rFonts w:ascii="Times New Roman"/>
          <w:b/>
          <w:i w:val="false"/>
          <w:color w:val="000000"/>
        </w:rPr>
        <w:t xml:space="preserve"> Статья 21 Делимость и частичное признание и исполнение</w:t>
      </w:r>
    </w:p>
    <w:bookmarkEnd w:id="91"/>
    <w:bookmarkStart w:name="z133" w:id="92"/>
    <w:p>
      <w:pPr>
        <w:spacing w:after="0"/>
        <w:ind w:left="0"/>
        <w:jc w:val="both"/>
      </w:pPr>
      <w:r>
        <w:rPr>
          <w:rFonts w:ascii="Times New Roman"/>
          <w:b w:val="false"/>
          <w:i w:val="false"/>
          <w:color w:val="000000"/>
          <w:sz w:val="28"/>
        </w:rPr>
        <w:t xml:space="preserve">
      1. Если запрашиваемое государство не может признать или исполнить решение целиком, оно должно признать или исполнить каждую отделимую часть решения, которая может быть признана или исполнена. </w:t>
      </w:r>
    </w:p>
    <w:bookmarkEnd w:id="92"/>
    <w:bookmarkStart w:name="z134" w:id="93"/>
    <w:p>
      <w:pPr>
        <w:spacing w:after="0"/>
        <w:ind w:left="0"/>
        <w:jc w:val="both"/>
      </w:pPr>
      <w:r>
        <w:rPr>
          <w:rFonts w:ascii="Times New Roman"/>
          <w:b w:val="false"/>
          <w:i w:val="false"/>
          <w:color w:val="000000"/>
          <w:sz w:val="28"/>
        </w:rPr>
        <w:t>
      2. Во всех случаях возможна подача заявления о частичном признании или исполнении решения.</w:t>
      </w:r>
    </w:p>
    <w:bookmarkEnd w:id="93"/>
    <w:bookmarkStart w:name="z22" w:id="94"/>
    <w:p>
      <w:pPr>
        <w:spacing w:after="0"/>
        <w:ind w:left="0"/>
        <w:jc w:val="left"/>
      </w:pPr>
      <w:r>
        <w:rPr>
          <w:rFonts w:ascii="Times New Roman"/>
          <w:b/>
          <w:i w:val="false"/>
          <w:color w:val="000000"/>
        </w:rPr>
        <w:t xml:space="preserve"> Статья 22 Основания для отказа в признании и исполнении</w:t>
      </w:r>
    </w:p>
    <w:bookmarkEnd w:id="94"/>
    <w:bookmarkStart w:name="z135" w:id="95"/>
    <w:p>
      <w:pPr>
        <w:spacing w:after="0"/>
        <w:ind w:left="0"/>
        <w:jc w:val="both"/>
      </w:pPr>
      <w:r>
        <w:rPr>
          <w:rFonts w:ascii="Times New Roman"/>
          <w:b w:val="false"/>
          <w:i w:val="false"/>
          <w:color w:val="000000"/>
          <w:sz w:val="28"/>
        </w:rPr>
        <w:t>
      1. В признании или исполнении решения может быть отказано в случае, если:</w:t>
      </w:r>
    </w:p>
    <w:bookmarkEnd w:id="95"/>
    <w:p>
      <w:pPr>
        <w:spacing w:after="0"/>
        <w:ind w:left="0"/>
        <w:jc w:val="both"/>
      </w:pPr>
      <w:r>
        <w:rPr>
          <w:rFonts w:ascii="Times New Roman"/>
          <w:b w:val="false"/>
          <w:i w:val="false"/>
          <w:color w:val="000000"/>
          <w:sz w:val="28"/>
        </w:rPr>
        <w:t xml:space="preserve">
      a) признание и исполнение решения явно противоречат публичному порядку запрашиваемого государства; </w:t>
      </w:r>
    </w:p>
    <w:p>
      <w:pPr>
        <w:spacing w:after="0"/>
        <w:ind w:left="0"/>
        <w:jc w:val="both"/>
      </w:pPr>
      <w:r>
        <w:rPr>
          <w:rFonts w:ascii="Times New Roman"/>
          <w:b w:val="false"/>
          <w:i w:val="false"/>
          <w:color w:val="000000"/>
          <w:sz w:val="28"/>
        </w:rPr>
        <w:t xml:space="preserve">
      b) решение было получено в результате мошенничества в процедурах; </w:t>
      </w:r>
    </w:p>
    <w:p>
      <w:pPr>
        <w:spacing w:after="0"/>
        <w:ind w:left="0"/>
        <w:jc w:val="both"/>
      </w:pPr>
      <w:r>
        <w:rPr>
          <w:rFonts w:ascii="Times New Roman"/>
          <w:b w:val="false"/>
          <w:i w:val="false"/>
          <w:color w:val="000000"/>
          <w:sz w:val="28"/>
        </w:rPr>
        <w:t xml:space="preserve">
      c) производство между теми же сторонами и по тем же основаниям ведется в органе запрашиваемого государства, в котором данное производство было начато раньше; </w:t>
      </w:r>
    </w:p>
    <w:p>
      <w:pPr>
        <w:spacing w:after="0"/>
        <w:ind w:left="0"/>
        <w:jc w:val="both"/>
      </w:pPr>
      <w:r>
        <w:rPr>
          <w:rFonts w:ascii="Times New Roman"/>
          <w:b w:val="false"/>
          <w:i w:val="false"/>
          <w:color w:val="000000"/>
          <w:sz w:val="28"/>
        </w:rPr>
        <w:t xml:space="preserve">
      d) решение противоречит решению, принятому в отношении тех же сторон и по тому же основанию, либо в запрашиваемом государстве либо в каком-либо другом государстве, при условии, что указанное последнее решение соответствует требованиям запрашиваемого государства, необходимым для признания и исполнения; </w:t>
      </w:r>
    </w:p>
    <w:p>
      <w:pPr>
        <w:spacing w:after="0"/>
        <w:ind w:left="0"/>
        <w:jc w:val="both"/>
      </w:pPr>
      <w:r>
        <w:rPr>
          <w:rFonts w:ascii="Times New Roman"/>
          <w:b w:val="false"/>
          <w:i w:val="false"/>
          <w:color w:val="000000"/>
          <w:sz w:val="28"/>
        </w:rPr>
        <w:t xml:space="preserve">
      e) ответчик либо не присутствовал либо не был представлен во время процесса в государстве, вынесшем решение </w:t>
      </w:r>
    </w:p>
    <w:p>
      <w:pPr>
        <w:spacing w:after="0"/>
        <w:ind w:left="0"/>
        <w:jc w:val="both"/>
      </w:pPr>
      <w:r>
        <w:rPr>
          <w:rFonts w:ascii="Times New Roman"/>
          <w:b w:val="false"/>
          <w:i w:val="false"/>
          <w:color w:val="000000"/>
          <w:sz w:val="28"/>
        </w:rPr>
        <w:t xml:space="preserve">
      i) если законодательство государства, вынесшего решение, предусматривает уведомление о начале производства, и ответчик не получил надлежащего уведомления о производстве и не имел возможности быть выслушанным; или </w:t>
      </w:r>
    </w:p>
    <w:p>
      <w:pPr>
        <w:spacing w:after="0"/>
        <w:ind w:left="0"/>
        <w:jc w:val="both"/>
      </w:pPr>
      <w:r>
        <w:rPr>
          <w:rFonts w:ascii="Times New Roman"/>
          <w:b w:val="false"/>
          <w:i w:val="false"/>
          <w:color w:val="000000"/>
          <w:sz w:val="28"/>
        </w:rPr>
        <w:t>
      ii) если законодательство государства, вынесшего решение не предусматривает уведомления о начале производства, и ответчик не получил уведомление о вынесенном решении и не имел возможности оспорить его или подать апелляцию на решение по существу или по праву; или</w:t>
      </w:r>
    </w:p>
    <w:p>
      <w:pPr>
        <w:spacing w:after="0"/>
        <w:ind w:left="0"/>
        <w:jc w:val="both"/>
      </w:pPr>
      <w:r>
        <w:rPr>
          <w:rFonts w:ascii="Times New Roman"/>
          <w:b w:val="false"/>
          <w:i w:val="false"/>
          <w:color w:val="000000"/>
          <w:sz w:val="28"/>
        </w:rPr>
        <w:t xml:space="preserve">
      f) решение было принято с нарушением </w:t>
      </w:r>
      <w:r>
        <w:rPr>
          <w:rFonts w:ascii="Times New Roman"/>
          <w:b w:val="false"/>
          <w:i w:val="false"/>
          <w:color w:val="000000"/>
          <w:sz w:val="28"/>
        </w:rPr>
        <w:t>статьи 18</w:t>
      </w:r>
      <w:r>
        <w:rPr>
          <w:rFonts w:ascii="Times New Roman"/>
          <w:b w:val="false"/>
          <w:i w:val="false"/>
          <w:color w:val="000000"/>
          <w:sz w:val="28"/>
        </w:rPr>
        <w:t xml:space="preserve">. </w:t>
      </w:r>
    </w:p>
    <w:bookmarkStart w:name="z23" w:id="96"/>
    <w:p>
      <w:pPr>
        <w:spacing w:after="0"/>
        <w:ind w:left="0"/>
        <w:jc w:val="left"/>
      </w:pPr>
      <w:r>
        <w:rPr>
          <w:rFonts w:ascii="Times New Roman"/>
          <w:b/>
          <w:i w:val="false"/>
          <w:color w:val="000000"/>
        </w:rPr>
        <w:t xml:space="preserve"> Статья 23 Процедура подачи заявления о признании и исполнении</w:t>
      </w:r>
    </w:p>
    <w:bookmarkEnd w:id="96"/>
    <w:bookmarkStart w:name="z136" w:id="97"/>
    <w:p>
      <w:pPr>
        <w:spacing w:after="0"/>
        <w:ind w:left="0"/>
        <w:jc w:val="both"/>
      </w:pPr>
      <w:r>
        <w:rPr>
          <w:rFonts w:ascii="Times New Roman"/>
          <w:b w:val="false"/>
          <w:i w:val="false"/>
          <w:color w:val="000000"/>
          <w:sz w:val="28"/>
        </w:rPr>
        <w:t>
      1. В соответствии с положениями данной Конвенции, процедура признания и исполнения регулируется законодательством запрашиваемого государства.</w:t>
      </w:r>
    </w:p>
    <w:bookmarkEnd w:id="97"/>
    <w:bookmarkStart w:name="z137" w:id="98"/>
    <w:p>
      <w:pPr>
        <w:spacing w:after="0"/>
        <w:ind w:left="0"/>
        <w:jc w:val="both"/>
      </w:pPr>
      <w:r>
        <w:rPr>
          <w:rFonts w:ascii="Times New Roman"/>
          <w:b w:val="false"/>
          <w:i w:val="false"/>
          <w:color w:val="000000"/>
          <w:sz w:val="28"/>
        </w:rPr>
        <w:t xml:space="preserve">
      2. Если заявление о признании и исполнении решения было подано через Центральные органы в соответствии с </w:t>
      </w:r>
      <w:r>
        <w:rPr>
          <w:rFonts w:ascii="Times New Roman"/>
          <w:b w:val="false"/>
          <w:i w:val="false"/>
          <w:color w:val="000000"/>
          <w:sz w:val="28"/>
        </w:rPr>
        <w:t>Главой III</w:t>
      </w:r>
      <w:r>
        <w:rPr>
          <w:rFonts w:ascii="Times New Roman"/>
          <w:b w:val="false"/>
          <w:i w:val="false"/>
          <w:color w:val="000000"/>
          <w:sz w:val="28"/>
        </w:rPr>
        <w:t>, запрашиваемый Центральный орган должен своевременно либо:</w:t>
      </w:r>
    </w:p>
    <w:bookmarkEnd w:id="98"/>
    <w:p>
      <w:pPr>
        <w:spacing w:after="0"/>
        <w:ind w:left="0"/>
        <w:jc w:val="both"/>
      </w:pPr>
      <w:r>
        <w:rPr>
          <w:rFonts w:ascii="Times New Roman"/>
          <w:b w:val="false"/>
          <w:i w:val="false"/>
          <w:color w:val="000000"/>
          <w:sz w:val="28"/>
        </w:rPr>
        <w:t xml:space="preserve">
      b) передать ходатайство в компетентный орган, который должен без промедления объявить решение исполнимым или зарегистрировать решение для исполнения; или </w:t>
      </w:r>
    </w:p>
    <w:p>
      <w:pPr>
        <w:spacing w:after="0"/>
        <w:ind w:left="0"/>
        <w:jc w:val="both"/>
      </w:pPr>
      <w:r>
        <w:rPr>
          <w:rFonts w:ascii="Times New Roman"/>
          <w:b w:val="false"/>
          <w:i w:val="false"/>
          <w:color w:val="000000"/>
          <w:sz w:val="28"/>
        </w:rPr>
        <w:t xml:space="preserve">
      c) если он является данным компетентным органом, принять указанные меры самостоятельно. </w:t>
      </w:r>
    </w:p>
    <w:bookmarkStart w:name="z138" w:id="99"/>
    <w:p>
      <w:pPr>
        <w:spacing w:after="0"/>
        <w:ind w:left="0"/>
        <w:jc w:val="both"/>
      </w:pPr>
      <w:r>
        <w:rPr>
          <w:rFonts w:ascii="Times New Roman"/>
          <w:b w:val="false"/>
          <w:i w:val="false"/>
          <w:color w:val="000000"/>
          <w:sz w:val="28"/>
        </w:rPr>
        <w:t xml:space="preserve">
      3. В случаях, когда запрос был сделан напрямую в компетентный орган запрашиваемого государства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(5), данный орган без промедления объявляет решение исполнимым или регистрирует решение для исполнения. </w:t>
      </w:r>
    </w:p>
    <w:bookmarkEnd w:id="99"/>
    <w:bookmarkStart w:name="z139" w:id="100"/>
    <w:p>
      <w:pPr>
        <w:spacing w:after="0"/>
        <w:ind w:left="0"/>
        <w:jc w:val="both"/>
      </w:pPr>
      <w:r>
        <w:rPr>
          <w:rFonts w:ascii="Times New Roman"/>
          <w:b w:val="false"/>
          <w:i w:val="false"/>
          <w:color w:val="000000"/>
          <w:sz w:val="28"/>
        </w:rPr>
        <w:t xml:space="preserve">
      4. В объявлении или регистрации может быть отказано только по основаниям, изложенным в </w:t>
      </w:r>
      <w:r>
        <w:rPr>
          <w:rFonts w:ascii="Times New Roman"/>
          <w:b w:val="false"/>
          <w:i w:val="false"/>
          <w:color w:val="000000"/>
          <w:sz w:val="28"/>
        </w:rPr>
        <w:t>статье 22</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На этом этапе ни заявитель, ни ответчик не имеют права делать какие-либо возражения.</w:t>
      </w:r>
    </w:p>
    <w:bookmarkEnd w:id="100"/>
    <w:bookmarkStart w:name="z140" w:id="101"/>
    <w:p>
      <w:pPr>
        <w:spacing w:after="0"/>
        <w:ind w:left="0"/>
        <w:jc w:val="both"/>
      </w:pPr>
      <w:r>
        <w:rPr>
          <w:rFonts w:ascii="Times New Roman"/>
          <w:b w:val="false"/>
          <w:i w:val="false"/>
          <w:color w:val="000000"/>
          <w:sz w:val="28"/>
        </w:rPr>
        <w:t>
      5. Заявитель и ответчик должны быть своевременно уведомлены об объявлении или регистрации, сделанной в соответствии с пунктами 2 или 3, или об отказе в соответствии с пунктом 4, и могут оспорить или подать апелляцию на данное решение по существу или по праву.</w:t>
      </w:r>
    </w:p>
    <w:bookmarkEnd w:id="101"/>
    <w:bookmarkStart w:name="z141" w:id="102"/>
    <w:p>
      <w:pPr>
        <w:spacing w:after="0"/>
        <w:ind w:left="0"/>
        <w:jc w:val="both"/>
      </w:pPr>
      <w:r>
        <w:rPr>
          <w:rFonts w:ascii="Times New Roman"/>
          <w:b w:val="false"/>
          <w:i w:val="false"/>
          <w:color w:val="000000"/>
          <w:sz w:val="28"/>
        </w:rPr>
        <w:t>
      6. Протест или апелляция должны быть поданы в течение 30 дней с момента уведомления в соответствии с пунктом 5. Если оспаривающая сторона не проживает в Договаривающемся государстве, в котором были сделаны объявление или регистрация либо было в них отказано, протест или апелляция должны быть поданы в течение 60 дней с момента уведомления.</w:t>
      </w:r>
    </w:p>
    <w:bookmarkEnd w:id="102"/>
    <w:bookmarkStart w:name="z142" w:id="103"/>
    <w:p>
      <w:pPr>
        <w:spacing w:after="0"/>
        <w:ind w:left="0"/>
        <w:jc w:val="both"/>
      </w:pPr>
      <w:r>
        <w:rPr>
          <w:rFonts w:ascii="Times New Roman"/>
          <w:b w:val="false"/>
          <w:i w:val="false"/>
          <w:color w:val="000000"/>
          <w:sz w:val="28"/>
        </w:rPr>
        <w:t xml:space="preserve">
      7. Протест или апелляция могут базироваться только на следующих основаниях: </w:t>
      </w:r>
    </w:p>
    <w:bookmarkEnd w:id="103"/>
    <w:p>
      <w:pPr>
        <w:spacing w:after="0"/>
        <w:ind w:left="0"/>
        <w:jc w:val="both"/>
      </w:pPr>
      <w:r>
        <w:rPr>
          <w:rFonts w:ascii="Times New Roman"/>
          <w:b w:val="false"/>
          <w:i w:val="false"/>
          <w:color w:val="000000"/>
          <w:sz w:val="28"/>
        </w:rPr>
        <w:t xml:space="preserve">
      a) на основаниях для отказа в признании и исполнении, предусмотренных в </w:t>
      </w:r>
      <w:r>
        <w:rPr>
          <w:rFonts w:ascii="Times New Roman"/>
          <w:b w:val="false"/>
          <w:i w:val="false"/>
          <w:color w:val="000000"/>
          <w:sz w:val="28"/>
        </w:rPr>
        <w:t>статье 22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b) на основаниях для признания и исполнения в соответствии со </w:t>
      </w:r>
      <w:r>
        <w:rPr>
          <w:rFonts w:ascii="Times New Roman"/>
          <w:b w:val="false"/>
          <w:i w:val="false"/>
          <w:color w:val="000000"/>
          <w:sz w:val="28"/>
        </w:rPr>
        <w:t>статьей 20</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c) на подлинности или достоверности какого-либо документа, переданного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(1) </w:t>
      </w:r>
      <w:r>
        <w:rPr>
          <w:rFonts w:ascii="Times New Roman"/>
          <w:b w:val="false"/>
          <w:i/>
          <w:color w:val="000000"/>
          <w:sz w:val="28"/>
        </w:rPr>
        <w:t xml:space="preserve">а),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или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или (3)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w:t>
      </w:r>
    </w:p>
    <w:bookmarkStart w:name="z143" w:id="104"/>
    <w:p>
      <w:pPr>
        <w:spacing w:after="0"/>
        <w:ind w:left="0"/>
        <w:jc w:val="both"/>
      </w:pPr>
      <w:r>
        <w:rPr>
          <w:rFonts w:ascii="Times New Roman"/>
          <w:b w:val="false"/>
          <w:i w:val="false"/>
          <w:color w:val="000000"/>
          <w:sz w:val="28"/>
        </w:rPr>
        <w:t>
      8</w:t>
      </w:r>
      <w:r>
        <w:rPr>
          <w:rFonts w:ascii="Times New Roman"/>
          <w:b/>
          <w:i w:val="false"/>
          <w:color w:val="000000"/>
          <w:sz w:val="28"/>
        </w:rPr>
        <w:t>.</w:t>
      </w:r>
      <w:r>
        <w:rPr>
          <w:rFonts w:ascii="Times New Roman"/>
          <w:b w:val="false"/>
          <w:i w:val="false"/>
          <w:color w:val="000000"/>
          <w:sz w:val="28"/>
        </w:rPr>
        <w:t xml:space="preserve"> Протест или апелляция со стороны ответчика также могут быть основаны на факте добровольной выплаты задолженности в той степени, в которой признание и исполнение касается уже сделанных выплат в прошлом.</w:t>
      </w:r>
    </w:p>
    <w:bookmarkEnd w:id="104"/>
    <w:bookmarkStart w:name="z144" w:id="105"/>
    <w:p>
      <w:pPr>
        <w:spacing w:after="0"/>
        <w:ind w:left="0"/>
        <w:jc w:val="both"/>
      </w:pPr>
      <w:r>
        <w:rPr>
          <w:rFonts w:ascii="Times New Roman"/>
          <w:b w:val="false"/>
          <w:i w:val="false"/>
          <w:color w:val="000000"/>
          <w:sz w:val="28"/>
        </w:rPr>
        <w:t>
      9. Заявитель и ответчик должны быть своевременно уведомлены о решении по протесту или апелляции.</w:t>
      </w:r>
    </w:p>
    <w:bookmarkEnd w:id="105"/>
    <w:bookmarkStart w:name="z145" w:id="106"/>
    <w:p>
      <w:pPr>
        <w:spacing w:after="0"/>
        <w:ind w:left="0"/>
        <w:jc w:val="both"/>
      </w:pPr>
      <w:r>
        <w:rPr>
          <w:rFonts w:ascii="Times New Roman"/>
          <w:b w:val="false"/>
          <w:i w:val="false"/>
          <w:color w:val="000000"/>
          <w:sz w:val="28"/>
        </w:rPr>
        <w:t xml:space="preserve">
      10. Дальнейшая апелляция, если таковая разрешается законодательством запрашиваемого государства, не может вызвать приостановления исполнения решения, кроме случаев наличия исключительных обстоятельств. </w:t>
      </w:r>
    </w:p>
    <w:bookmarkEnd w:id="106"/>
    <w:bookmarkStart w:name="z146" w:id="107"/>
    <w:p>
      <w:pPr>
        <w:spacing w:after="0"/>
        <w:ind w:left="0"/>
        <w:jc w:val="both"/>
      </w:pPr>
      <w:r>
        <w:rPr>
          <w:rFonts w:ascii="Times New Roman"/>
          <w:b w:val="false"/>
          <w:i w:val="false"/>
          <w:color w:val="000000"/>
          <w:sz w:val="28"/>
        </w:rPr>
        <w:t>
      11. Компетентный орган должен своевременно принимать решения в отношении признания и исполнения, включая любые апелляции.</w:t>
      </w:r>
    </w:p>
    <w:bookmarkEnd w:id="107"/>
    <w:bookmarkStart w:name="z24" w:id="108"/>
    <w:p>
      <w:pPr>
        <w:spacing w:after="0"/>
        <w:ind w:left="0"/>
        <w:jc w:val="left"/>
      </w:pPr>
      <w:r>
        <w:rPr>
          <w:rFonts w:ascii="Times New Roman"/>
          <w:b/>
          <w:i w:val="false"/>
          <w:color w:val="000000"/>
        </w:rPr>
        <w:t xml:space="preserve"> Статья 24 Альтернативная процедура подачи заявления о признании и исполнении</w:t>
      </w:r>
    </w:p>
    <w:bookmarkEnd w:id="108"/>
    <w:bookmarkStart w:name="z147" w:id="109"/>
    <w:p>
      <w:pPr>
        <w:spacing w:after="0"/>
        <w:ind w:left="0"/>
        <w:jc w:val="both"/>
      </w:pPr>
      <w:r>
        <w:rPr>
          <w:rFonts w:ascii="Times New Roman"/>
          <w:b w:val="false"/>
          <w:i w:val="false"/>
          <w:color w:val="000000"/>
          <w:sz w:val="28"/>
        </w:rPr>
        <w:t xml:space="preserve">
      1. Независимо от положений </w:t>
      </w:r>
      <w:r>
        <w:rPr>
          <w:rFonts w:ascii="Times New Roman"/>
          <w:b w:val="false"/>
          <w:i w:val="false"/>
          <w:color w:val="000000"/>
          <w:sz w:val="28"/>
        </w:rPr>
        <w:t>статьи 23</w:t>
      </w:r>
      <w:r>
        <w:rPr>
          <w:rFonts w:ascii="Times New Roman"/>
          <w:b w:val="false"/>
          <w:i w:val="false"/>
          <w:color w:val="000000"/>
          <w:sz w:val="28"/>
        </w:rPr>
        <w:t xml:space="preserve"> (2)-(11), государство может заявить в соответствии со </w:t>
      </w:r>
      <w:r>
        <w:rPr>
          <w:rFonts w:ascii="Times New Roman"/>
          <w:b w:val="false"/>
          <w:i w:val="false"/>
          <w:color w:val="000000"/>
          <w:sz w:val="28"/>
        </w:rPr>
        <w:t>статьей 63</w:t>
      </w:r>
      <w:r>
        <w:rPr>
          <w:rFonts w:ascii="Times New Roman"/>
          <w:b w:val="false"/>
          <w:i w:val="false"/>
          <w:color w:val="000000"/>
          <w:sz w:val="28"/>
        </w:rPr>
        <w:t>, что оно будет применять процедуру признания и исполнения, предусмотренную в данной статье.</w:t>
      </w:r>
    </w:p>
    <w:bookmarkEnd w:id="109"/>
    <w:bookmarkStart w:name="z148" w:id="110"/>
    <w:p>
      <w:pPr>
        <w:spacing w:after="0"/>
        <w:ind w:left="0"/>
        <w:jc w:val="both"/>
      </w:pPr>
      <w:r>
        <w:rPr>
          <w:rFonts w:ascii="Times New Roman"/>
          <w:b w:val="false"/>
          <w:i w:val="false"/>
          <w:color w:val="000000"/>
          <w:sz w:val="28"/>
        </w:rPr>
        <w:t xml:space="preserve">
      2. В случаях, когда заявление о признании и исполнении решения было подано через Центральные органы в соответствии с </w:t>
      </w:r>
      <w:r>
        <w:rPr>
          <w:rFonts w:ascii="Times New Roman"/>
          <w:b w:val="false"/>
          <w:i w:val="false"/>
          <w:color w:val="000000"/>
          <w:sz w:val="28"/>
        </w:rPr>
        <w:t>Главой III</w:t>
      </w:r>
      <w:r>
        <w:rPr>
          <w:rFonts w:ascii="Times New Roman"/>
          <w:b w:val="false"/>
          <w:i w:val="false"/>
          <w:color w:val="000000"/>
          <w:sz w:val="28"/>
        </w:rPr>
        <w:t>, запрошенный Центральный орган своевременно либо:</w:t>
      </w:r>
    </w:p>
    <w:bookmarkEnd w:id="110"/>
    <w:p>
      <w:pPr>
        <w:spacing w:after="0"/>
        <w:ind w:left="0"/>
        <w:jc w:val="both"/>
      </w:pPr>
      <w:r>
        <w:rPr>
          <w:rFonts w:ascii="Times New Roman"/>
          <w:b w:val="false"/>
          <w:i w:val="false"/>
          <w:color w:val="000000"/>
          <w:sz w:val="28"/>
        </w:rPr>
        <w:t>
      a) передает ходатайство в компетентный орган, который примет решение по заявлению о признании и исполнении; либо</w:t>
      </w:r>
    </w:p>
    <w:p>
      <w:pPr>
        <w:spacing w:after="0"/>
        <w:ind w:left="0"/>
        <w:jc w:val="both"/>
      </w:pPr>
      <w:r>
        <w:rPr>
          <w:rFonts w:ascii="Times New Roman"/>
          <w:b w:val="false"/>
          <w:i w:val="false"/>
          <w:color w:val="000000"/>
          <w:sz w:val="28"/>
        </w:rPr>
        <w:t>
      b) если он является этим компетентным органом, принимает указанное решение самостоятельно.</w:t>
      </w:r>
    </w:p>
    <w:bookmarkStart w:name="z149" w:id="111"/>
    <w:p>
      <w:pPr>
        <w:spacing w:after="0"/>
        <w:ind w:left="0"/>
        <w:jc w:val="both"/>
      </w:pPr>
      <w:r>
        <w:rPr>
          <w:rFonts w:ascii="Times New Roman"/>
          <w:b w:val="false"/>
          <w:i w:val="false"/>
          <w:color w:val="000000"/>
          <w:sz w:val="28"/>
        </w:rPr>
        <w:t>
      3. Решение о признании и исполнении выносится компетентным органом после того, как ответчик был должным образом и своевременно уведомлен о производстве, и обеим сторонам была предоставлена достаточная возможность для того, чтобы быть выслушанными.</w:t>
      </w:r>
    </w:p>
    <w:bookmarkEnd w:id="111"/>
    <w:bookmarkStart w:name="z150" w:id="112"/>
    <w:p>
      <w:pPr>
        <w:spacing w:after="0"/>
        <w:ind w:left="0"/>
        <w:jc w:val="both"/>
      </w:pPr>
      <w:r>
        <w:rPr>
          <w:rFonts w:ascii="Times New Roman"/>
          <w:b w:val="false"/>
          <w:i w:val="false"/>
          <w:color w:val="000000"/>
          <w:sz w:val="28"/>
        </w:rPr>
        <w:t xml:space="preserve">
      4. Компетентный орган может рассмотреть основания для отказа в признании и исполнении, изложенные в </w:t>
      </w:r>
      <w:r>
        <w:rPr>
          <w:rFonts w:ascii="Times New Roman"/>
          <w:b w:val="false"/>
          <w:i w:val="false"/>
          <w:color w:val="000000"/>
          <w:sz w:val="28"/>
        </w:rPr>
        <w:t>статье 22</w:t>
      </w:r>
      <w:r>
        <w:rPr>
          <w:rFonts w:ascii="Times New Roman"/>
          <w:b w:val="false"/>
          <w:i w:val="false"/>
          <w:color w:val="000000"/>
          <w:sz w:val="28"/>
        </w:rPr>
        <w:t xml:space="preserve"> </w:t>
      </w:r>
      <w:r>
        <w:rPr>
          <w:rFonts w:ascii="Times New Roman"/>
          <w:b w:val="false"/>
          <w:i/>
          <w:color w:val="000000"/>
          <w:sz w:val="28"/>
        </w:rPr>
        <w:t xml:space="preserve">а), с) </w:t>
      </w:r>
      <w:r>
        <w:rPr>
          <w:rFonts w:ascii="Times New Roman"/>
          <w:b w:val="false"/>
          <w:i w:val="false"/>
          <w:color w:val="000000"/>
          <w:sz w:val="28"/>
        </w:rPr>
        <w:t xml:space="preserve">и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по своему собственному усмотрению. Он может пересмотреть какие-либо основания, перечисленные в </w:t>
      </w:r>
      <w:r>
        <w:rPr>
          <w:rFonts w:ascii="Times New Roman"/>
          <w:b w:val="false"/>
          <w:i w:val="false"/>
          <w:color w:val="000000"/>
          <w:sz w:val="28"/>
        </w:rPr>
        <w:t>статье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(7) </w:t>
      </w:r>
      <w:r>
        <w:rPr>
          <w:rFonts w:ascii="Times New Roman"/>
          <w:b w:val="false"/>
          <w:i/>
          <w:color w:val="000000"/>
          <w:sz w:val="28"/>
        </w:rPr>
        <w:t>с)</w:t>
      </w:r>
      <w:r>
        <w:rPr>
          <w:rFonts w:ascii="Times New Roman"/>
          <w:b w:val="false"/>
          <w:i w:val="false"/>
          <w:color w:val="000000"/>
          <w:sz w:val="28"/>
        </w:rPr>
        <w:t xml:space="preserve"> по требованию ответчика или если вопрос в отношении данных оснований возникает из буквального смысла документов, представленных в соответствии со </w:t>
      </w:r>
      <w:r>
        <w:rPr>
          <w:rFonts w:ascii="Times New Roman"/>
          <w:b w:val="false"/>
          <w:i w:val="false"/>
          <w:color w:val="000000"/>
          <w:sz w:val="28"/>
        </w:rPr>
        <w:t>статьей 25</w:t>
      </w:r>
      <w:r>
        <w:rPr>
          <w:rFonts w:ascii="Times New Roman"/>
          <w:b w:val="false"/>
          <w:i w:val="false"/>
          <w:color w:val="000000"/>
          <w:sz w:val="28"/>
        </w:rPr>
        <w:t>.</w:t>
      </w:r>
    </w:p>
    <w:bookmarkEnd w:id="112"/>
    <w:bookmarkStart w:name="z151" w:id="113"/>
    <w:p>
      <w:pPr>
        <w:spacing w:after="0"/>
        <w:ind w:left="0"/>
        <w:jc w:val="both"/>
      </w:pPr>
      <w:r>
        <w:rPr>
          <w:rFonts w:ascii="Times New Roman"/>
          <w:b w:val="false"/>
          <w:i w:val="false"/>
          <w:color w:val="000000"/>
          <w:sz w:val="28"/>
        </w:rPr>
        <w:t>
      5. Отказ в признании и исполнении также может быть основан на факте добровольной выплаты задолженности в той степени, в которой признание и исполнение касается уже сделанных выплат в отношении задолженности, подлежащей уплате в прошлом.</w:t>
      </w:r>
    </w:p>
    <w:bookmarkEnd w:id="113"/>
    <w:bookmarkStart w:name="z152" w:id="114"/>
    <w:p>
      <w:pPr>
        <w:spacing w:after="0"/>
        <w:ind w:left="0"/>
        <w:jc w:val="both"/>
      </w:pPr>
      <w:r>
        <w:rPr>
          <w:rFonts w:ascii="Times New Roman"/>
          <w:b w:val="false"/>
          <w:i w:val="false"/>
          <w:color w:val="000000"/>
          <w:sz w:val="28"/>
        </w:rPr>
        <w:t>
      6. Любая апелляция, если таковая допускается правом запрашиваемого государства, не может вызвать приостановления исполнения решения, кроме случаев наличия исключительных обстоятельств.</w:t>
      </w:r>
    </w:p>
    <w:bookmarkEnd w:id="114"/>
    <w:bookmarkStart w:name="z153" w:id="115"/>
    <w:p>
      <w:pPr>
        <w:spacing w:after="0"/>
        <w:ind w:left="0"/>
        <w:jc w:val="both"/>
      </w:pPr>
      <w:r>
        <w:rPr>
          <w:rFonts w:ascii="Times New Roman"/>
          <w:b w:val="false"/>
          <w:i w:val="false"/>
          <w:color w:val="000000"/>
          <w:sz w:val="28"/>
        </w:rPr>
        <w:t>
      7. Компетентный орган своевременно принимает решения в отношении признания и исполнения, включая любые апелляции.</w:t>
      </w:r>
    </w:p>
    <w:bookmarkEnd w:id="115"/>
    <w:bookmarkStart w:name="z25" w:id="116"/>
    <w:p>
      <w:pPr>
        <w:spacing w:after="0"/>
        <w:ind w:left="0"/>
        <w:jc w:val="left"/>
      </w:pPr>
      <w:r>
        <w:rPr>
          <w:rFonts w:ascii="Times New Roman"/>
          <w:b/>
          <w:i w:val="false"/>
          <w:color w:val="000000"/>
        </w:rPr>
        <w:t xml:space="preserve"> Статья 25 Документы</w:t>
      </w:r>
    </w:p>
    <w:bookmarkEnd w:id="116"/>
    <w:bookmarkStart w:name="z154" w:id="117"/>
    <w:p>
      <w:pPr>
        <w:spacing w:after="0"/>
        <w:ind w:left="0"/>
        <w:jc w:val="both"/>
      </w:pPr>
      <w:r>
        <w:rPr>
          <w:rFonts w:ascii="Times New Roman"/>
          <w:b w:val="false"/>
          <w:i w:val="false"/>
          <w:color w:val="000000"/>
          <w:sz w:val="28"/>
        </w:rPr>
        <w:t xml:space="preserve">
      1. Заявление о признании и исполнении в соответствии со </w:t>
      </w:r>
      <w:r>
        <w:rPr>
          <w:rFonts w:ascii="Times New Roman"/>
          <w:b w:val="false"/>
          <w:i w:val="false"/>
          <w:color w:val="000000"/>
          <w:sz w:val="28"/>
        </w:rPr>
        <w:t>статьями 23</w:t>
      </w:r>
      <w:r>
        <w:rPr>
          <w:rFonts w:ascii="Times New Roman"/>
          <w:b w:val="false"/>
          <w:i w:val="false"/>
          <w:color w:val="000000"/>
          <w:sz w:val="28"/>
        </w:rPr>
        <w:t xml:space="preserve"> или </w:t>
      </w:r>
      <w:r>
        <w:rPr>
          <w:rFonts w:ascii="Times New Roman"/>
          <w:b w:val="false"/>
          <w:i w:val="false"/>
          <w:color w:val="000000"/>
          <w:sz w:val="28"/>
        </w:rPr>
        <w:t>24</w:t>
      </w:r>
      <w:r>
        <w:rPr>
          <w:rFonts w:ascii="Times New Roman"/>
          <w:b w:val="false"/>
          <w:i w:val="false"/>
          <w:color w:val="000000"/>
          <w:sz w:val="28"/>
        </w:rPr>
        <w:t xml:space="preserve"> должно сопровождаться следующими документами:</w:t>
      </w:r>
    </w:p>
    <w:bookmarkEnd w:id="117"/>
    <w:p>
      <w:pPr>
        <w:spacing w:after="0"/>
        <w:ind w:left="0"/>
        <w:jc w:val="both"/>
      </w:pPr>
      <w:r>
        <w:rPr>
          <w:rFonts w:ascii="Times New Roman"/>
          <w:b w:val="false"/>
          <w:i w:val="false"/>
          <w:color w:val="000000"/>
          <w:sz w:val="28"/>
        </w:rPr>
        <w:t>
      a) полным текстом решения;</w:t>
      </w:r>
    </w:p>
    <w:p>
      <w:pPr>
        <w:spacing w:after="0"/>
        <w:ind w:left="0"/>
        <w:jc w:val="both"/>
      </w:pPr>
      <w:r>
        <w:rPr>
          <w:rFonts w:ascii="Times New Roman"/>
          <w:b w:val="false"/>
          <w:i w:val="false"/>
          <w:color w:val="000000"/>
          <w:sz w:val="28"/>
        </w:rPr>
        <w:t xml:space="preserve">
      b) документом, подтверждающим, что решение может быть исполнено в государстве, вынесшем решение, в случае, когда решение принято административным органом, документом, подтверждающим, что требования </w:t>
      </w:r>
      <w:r>
        <w:rPr>
          <w:rFonts w:ascii="Times New Roman"/>
          <w:b w:val="false"/>
          <w:i w:val="false"/>
          <w:color w:val="000000"/>
          <w:sz w:val="28"/>
        </w:rPr>
        <w:t>статьи 19</w:t>
      </w:r>
      <w:r>
        <w:rPr>
          <w:rFonts w:ascii="Times New Roman"/>
          <w:b w:val="false"/>
          <w:i w:val="false"/>
          <w:color w:val="000000"/>
          <w:sz w:val="28"/>
        </w:rPr>
        <w:t xml:space="preserve"> (3) выполнены, за исключением случаев, когда государство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установило, что решения его административных органов всегда будут соответствовать данным требованиям;</w:t>
      </w:r>
    </w:p>
    <w:p>
      <w:pPr>
        <w:spacing w:after="0"/>
        <w:ind w:left="0"/>
        <w:jc w:val="both"/>
      </w:pPr>
      <w:r>
        <w:rPr>
          <w:rFonts w:ascii="Times New Roman"/>
          <w:b w:val="false"/>
          <w:i w:val="false"/>
          <w:color w:val="000000"/>
          <w:sz w:val="28"/>
        </w:rPr>
        <w:t>
      c) если ответчик не явился и не был представлен в ходе производства в государстве, вынесшем решение, документом или документами, подтверждающими, соответственно то, что ответчик был надлежащим образом уведомлен о производстве и имел возможность быть выслушанным или, что ответчик был надлежащим образом уведомлен о решении и имел возможность оспорить или подать апелляцию на него по существу и по праву;</w:t>
      </w:r>
    </w:p>
    <w:p>
      <w:pPr>
        <w:spacing w:after="0"/>
        <w:ind w:left="0"/>
        <w:jc w:val="both"/>
      </w:pPr>
      <w:r>
        <w:rPr>
          <w:rFonts w:ascii="Times New Roman"/>
          <w:b w:val="false"/>
          <w:i w:val="false"/>
          <w:color w:val="000000"/>
          <w:sz w:val="28"/>
        </w:rPr>
        <w:t>
      d) в необходимых случаях, документом, указывающим сумму задолженности и дату, на которую эта сумма была подсчитана;</w:t>
      </w:r>
    </w:p>
    <w:p>
      <w:pPr>
        <w:spacing w:after="0"/>
        <w:ind w:left="0"/>
        <w:jc w:val="both"/>
      </w:pPr>
      <w:r>
        <w:rPr>
          <w:rFonts w:ascii="Times New Roman"/>
          <w:b w:val="false"/>
          <w:i w:val="false"/>
          <w:color w:val="000000"/>
          <w:sz w:val="28"/>
        </w:rPr>
        <w:t>
      e) необходимых случаях, когда решение, устанавливает автоматическую индексацию задолженности в соответствии с уровнем цен, документом, содержащим информацию, необходимую для осуществления соответствующих расчетов;</w:t>
      </w:r>
    </w:p>
    <w:p>
      <w:pPr>
        <w:spacing w:after="0"/>
        <w:ind w:left="0"/>
        <w:jc w:val="both"/>
      </w:pPr>
      <w:r>
        <w:rPr>
          <w:rFonts w:ascii="Times New Roman"/>
          <w:b w:val="false"/>
          <w:i w:val="false"/>
          <w:color w:val="000000"/>
          <w:sz w:val="28"/>
        </w:rPr>
        <w:t>
      f) в необходимых случаях, документацией, подтверждающей, какого рода бесплатную правовую помощь получил заявитель в государстве, вынесшем решение.</w:t>
      </w:r>
    </w:p>
    <w:bookmarkStart w:name="z155" w:id="118"/>
    <w:p>
      <w:pPr>
        <w:spacing w:after="0"/>
        <w:ind w:left="0"/>
        <w:jc w:val="both"/>
      </w:pPr>
      <w:r>
        <w:rPr>
          <w:rFonts w:ascii="Times New Roman"/>
          <w:b w:val="false"/>
          <w:i w:val="false"/>
          <w:color w:val="000000"/>
          <w:sz w:val="28"/>
        </w:rPr>
        <w:t xml:space="preserve">
      2. При подаче протеста или апелляции, предусмотренной </w:t>
      </w:r>
      <w:r>
        <w:rPr>
          <w:rFonts w:ascii="Times New Roman"/>
          <w:b w:val="false"/>
          <w:i w:val="false"/>
          <w:color w:val="000000"/>
          <w:sz w:val="28"/>
        </w:rPr>
        <w:t>статьей 23</w:t>
      </w:r>
      <w:r>
        <w:rPr>
          <w:rFonts w:ascii="Times New Roman"/>
          <w:b w:val="false"/>
          <w:i w:val="false"/>
          <w:color w:val="000000"/>
          <w:sz w:val="28"/>
        </w:rPr>
        <w:t xml:space="preserve"> (7) </w:t>
      </w:r>
      <w:r>
        <w:rPr>
          <w:rFonts w:ascii="Times New Roman"/>
          <w:b w:val="false"/>
          <w:i/>
          <w:color w:val="000000"/>
          <w:sz w:val="28"/>
        </w:rPr>
        <w:t>с)</w:t>
      </w:r>
      <w:r>
        <w:rPr>
          <w:rFonts w:ascii="Times New Roman"/>
          <w:b w:val="false"/>
          <w:i w:val="false"/>
          <w:color w:val="000000"/>
          <w:sz w:val="28"/>
        </w:rPr>
        <w:t xml:space="preserve"> или по требованию компетентного органа в запрашиваемом государстве, полная копия соответствующего документа, удостоверенная компетентным органом государства, вынесшего решение должна быть своевременно предоставлена:</w:t>
      </w:r>
    </w:p>
    <w:bookmarkEnd w:id="118"/>
    <w:p>
      <w:pPr>
        <w:spacing w:after="0"/>
        <w:ind w:left="0"/>
        <w:jc w:val="both"/>
      </w:pPr>
      <w:r>
        <w:rPr>
          <w:rFonts w:ascii="Times New Roman"/>
          <w:b w:val="false"/>
          <w:i w:val="false"/>
          <w:color w:val="000000"/>
          <w:sz w:val="28"/>
        </w:rPr>
        <w:t xml:space="preserve">
      a) Центральным органом запрашивающего государства, в котором было подано заявление в соответствии с </w:t>
      </w:r>
      <w:r>
        <w:rPr>
          <w:rFonts w:ascii="Times New Roman"/>
          <w:b w:val="false"/>
          <w:i w:val="false"/>
          <w:color w:val="000000"/>
          <w:sz w:val="28"/>
        </w:rPr>
        <w:t>Главой ІII</w:t>
      </w:r>
      <w:r>
        <w:rPr>
          <w:rFonts w:ascii="Times New Roman"/>
          <w:b w:val="false"/>
          <w:i w:val="false"/>
          <w:color w:val="000000"/>
          <w:sz w:val="28"/>
        </w:rPr>
        <w:t>;</w:t>
      </w:r>
    </w:p>
    <w:p>
      <w:pPr>
        <w:spacing w:after="0"/>
        <w:ind w:left="0"/>
        <w:jc w:val="both"/>
      </w:pPr>
      <w:r>
        <w:rPr>
          <w:rFonts w:ascii="Times New Roman"/>
          <w:b w:val="false"/>
          <w:i w:val="false"/>
          <w:color w:val="000000"/>
          <w:sz w:val="28"/>
        </w:rPr>
        <w:t>
      b) заявителем, в случаях, когда запрос подавался напрямую в компетентный орган запрашиваемого государства.</w:t>
      </w:r>
    </w:p>
    <w:bookmarkStart w:name="z156" w:id="119"/>
    <w:p>
      <w:pPr>
        <w:spacing w:after="0"/>
        <w:ind w:left="0"/>
        <w:jc w:val="both"/>
      </w:pPr>
      <w:r>
        <w:rPr>
          <w:rFonts w:ascii="Times New Roman"/>
          <w:b w:val="false"/>
          <w:i w:val="false"/>
          <w:color w:val="000000"/>
          <w:sz w:val="28"/>
        </w:rPr>
        <w:t xml:space="preserve">
      3. Договаривающееся государство может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предусмотреть:</w:t>
      </w:r>
    </w:p>
    <w:bookmarkEnd w:id="119"/>
    <w:p>
      <w:pPr>
        <w:spacing w:after="0"/>
        <w:ind w:left="0"/>
        <w:jc w:val="both"/>
      </w:pPr>
      <w:r>
        <w:rPr>
          <w:rFonts w:ascii="Times New Roman"/>
          <w:b w:val="false"/>
          <w:i w:val="false"/>
          <w:color w:val="000000"/>
          <w:sz w:val="28"/>
        </w:rPr>
        <w:t>
      a) что полная копия решения, удостоверенная компетентным органом государства, вынесшего решение должна прилагаться к заявлению;</w:t>
      </w:r>
    </w:p>
    <w:p>
      <w:pPr>
        <w:spacing w:after="0"/>
        <w:ind w:left="0"/>
        <w:jc w:val="both"/>
      </w:pPr>
      <w:r>
        <w:rPr>
          <w:rFonts w:ascii="Times New Roman"/>
          <w:b w:val="false"/>
          <w:i w:val="false"/>
          <w:color w:val="000000"/>
          <w:sz w:val="28"/>
        </w:rPr>
        <w:t xml:space="preserve">
      b) обстоятельства, при которых оно будет принимать вместо полного текста решения извлечение или выдержку из решения, составленную компетентным органом государства, вынесшего решение, которая может быть представлена в форме, рекомендованной и опубликованной Гаагской Конференцией по Международному Частному Праву; или </w:t>
      </w:r>
    </w:p>
    <w:p>
      <w:pPr>
        <w:spacing w:after="0"/>
        <w:ind w:left="0"/>
        <w:jc w:val="both"/>
      </w:pPr>
      <w:r>
        <w:rPr>
          <w:rFonts w:ascii="Times New Roman"/>
          <w:b w:val="false"/>
          <w:i w:val="false"/>
          <w:color w:val="000000"/>
          <w:sz w:val="28"/>
        </w:rPr>
        <w:t xml:space="preserve">
      c) что оно не требует документ, подтверждающий выполнение требований </w:t>
      </w:r>
      <w:r>
        <w:rPr>
          <w:rFonts w:ascii="Times New Roman"/>
          <w:b w:val="false"/>
          <w:i w:val="false"/>
          <w:color w:val="000000"/>
          <w:sz w:val="28"/>
        </w:rPr>
        <w:t>статьи 19</w:t>
      </w:r>
      <w:r>
        <w:rPr>
          <w:rFonts w:ascii="Times New Roman"/>
          <w:b w:val="false"/>
          <w:i w:val="false"/>
          <w:color w:val="000000"/>
          <w:sz w:val="28"/>
        </w:rPr>
        <w:t xml:space="preserve"> (3).</w:t>
      </w:r>
    </w:p>
    <w:bookmarkStart w:name="z26" w:id="120"/>
    <w:p>
      <w:pPr>
        <w:spacing w:after="0"/>
        <w:ind w:left="0"/>
        <w:jc w:val="left"/>
      </w:pPr>
      <w:r>
        <w:rPr>
          <w:rFonts w:ascii="Times New Roman"/>
          <w:b/>
          <w:i w:val="false"/>
          <w:color w:val="000000"/>
        </w:rPr>
        <w:t xml:space="preserve"> Статья 26 Процедура подачи заявления о признании</w:t>
      </w:r>
    </w:p>
    <w:bookmarkEnd w:id="120"/>
    <w:p>
      <w:pPr>
        <w:spacing w:after="0"/>
        <w:ind w:left="0"/>
        <w:jc w:val="both"/>
      </w:pPr>
      <w:r>
        <w:rPr>
          <w:rFonts w:ascii="Times New Roman"/>
          <w:b w:val="false"/>
          <w:i w:val="false"/>
          <w:color w:val="000000"/>
          <w:sz w:val="28"/>
        </w:rPr>
        <w:t xml:space="preserve">
      Данная Глава применяется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заявлению о признании решения, за исключением того, что требование о применимости заменяется требованием законной силы в государстве, вынесшем решение.</w:t>
      </w:r>
    </w:p>
    <w:bookmarkStart w:name="z27" w:id="121"/>
    <w:p>
      <w:pPr>
        <w:spacing w:after="0"/>
        <w:ind w:left="0"/>
        <w:jc w:val="left"/>
      </w:pPr>
      <w:r>
        <w:rPr>
          <w:rFonts w:ascii="Times New Roman"/>
          <w:b/>
          <w:i w:val="false"/>
          <w:color w:val="000000"/>
        </w:rPr>
        <w:t xml:space="preserve"> Статья 27 Установление фактов</w:t>
      </w:r>
    </w:p>
    <w:bookmarkEnd w:id="121"/>
    <w:p>
      <w:pPr>
        <w:spacing w:after="0"/>
        <w:ind w:left="0"/>
        <w:jc w:val="both"/>
      </w:pPr>
      <w:r>
        <w:rPr>
          <w:rFonts w:ascii="Times New Roman"/>
          <w:b w:val="false"/>
          <w:i w:val="false"/>
          <w:color w:val="000000"/>
          <w:sz w:val="28"/>
        </w:rPr>
        <w:t>
      Любой компетентный орган запрашиваемого государства будет признавать факты, установленные органом государства, вынесшего решение, на которых он основывал свою юрисдикцию.</w:t>
      </w:r>
    </w:p>
    <w:bookmarkStart w:name="z28" w:id="122"/>
    <w:p>
      <w:pPr>
        <w:spacing w:after="0"/>
        <w:ind w:left="0"/>
        <w:jc w:val="left"/>
      </w:pPr>
      <w:r>
        <w:rPr>
          <w:rFonts w:ascii="Times New Roman"/>
          <w:b/>
          <w:i w:val="false"/>
          <w:color w:val="000000"/>
        </w:rPr>
        <w:t xml:space="preserve"> Статья 28 Запрет на пересмотр дела по существу</w:t>
      </w:r>
    </w:p>
    <w:bookmarkEnd w:id="122"/>
    <w:p>
      <w:pPr>
        <w:spacing w:after="0"/>
        <w:ind w:left="0"/>
        <w:jc w:val="both"/>
      </w:pPr>
      <w:r>
        <w:rPr>
          <w:rFonts w:ascii="Times New Roman"/>
          <w:b w:val="false"/>
          <w:i w:val="false"/>
          <w:color w:val="000000"/>
          <w:sz w:val="28"/>
        </w:rPr>
        <w:t>
      Не должно быть пересмотра решения по существу любыми компетентными органами запрашиваемого государства.</w:t>
      </w:r>
    </w:p>
    <w:bookmarkStart w:name="z29" w:id="123"/>
    <w:p>
      <w:pPr>
        <w:spacing w:after="0"/>
        <w:ind w:left="0"/>
        <w:jc w:val="left"/>
      </w:pPr>
      <w:r>
        <w:rPr>
          <w:rFonts w:ascii="Times New Roman"/>
          <w:b/>
          <w:i w:val="false"/>
          <w:color w:val="000000"/>
        </w:rPr>
        <w:t xml:space="preserve"> Статья 29 Физическое присутствие ребенка или заявителя не требуется</w:t>
      </w:r>
    </w:p>
    <w:bookmarkEnd w:id="123"/>
    <w:p>
      <w:pPr>
        <w:spacing w:after="0"/>
        <w:ind w:left="0"/>
        <w:jc w:val="both"/>
      </w:pPr>
      <w:r>
        <w:rPr>
          <w:rFonts w:ascii="Times New Roman"/>
          <w:b w:val="false"/>
          <w:i w:val="false"/>
          <w:color w:val="000000"/>
          <w:sz w:val="28"/>
        </w:rPr>
        <w:t>
      Физическое присутствие ребенка или заявителя в каких-либо процессах в запрашиваемом государстве не может требоваться в соответствии с настоящей Главой.</w:t>
      </w:r>
    </w:p>
    <w:bookmarkStart w:name="z30" w:id="124"/>
    <w:p>
      <w:pPr>
        <w:spacing w:after="0"/>
        <w:ind w:left="0"/>
        <w:jc w:val="left"/>
      </w:pPr>
      <w:r>
        <w:rPr>
          <w:rFonts w:ascii="Times New Roman"/>
          <w:b/>
          <w:i w:val="false"/>
          <w:color w:val="000000"/>
        </w:rPr>
        <w:t xml:space="preserve"> Статья 30 Соглашения об алиментах</w:t>
      </w:r>
    </w:p>
    <w:bookmarkEnd w:id="124"/>
    <w:bookmarkStart w:name="z157" w:id="125"/>
    <w:p>
      <w:pPr>
        <w:spacing w:after="0"/>
        <w:ind w:left="0"/>
        <w:jc w:val="both"/>
      </w:pPr>
      <w:r>
        <w:rPr>
          <w:rFonts w:ascii="Times New Roman"/>
          <w:b w:val="false"/>
          <w:i w:val="false"/>
          <w:color w:val="000000"/>
          <w:sz w:val="28"/>
        </w:rPr>
        <w:t>
      1. Соглашение об алиментах, заключенное в Договаривающемся государстве, подлежит признанию и исполнению как решение, предусмотренное данной Главой, при условии, что оно исполнимо как решение в государстве, где оно было принято.</w:t>
      </w:r>
    </w:p>
    <w:bookmarkEnd w:id="125"/>
    <w:bookmarkStart w:name="z158" w:id="126"/>
    <w:p>
      <w:pPr>
        <w:spacing w:after="0"/>
        <w:ind w:left="0"/>
        <w:jc w:val="both"/>
      </w:pPr>
      <w:r>
        <w:rPr>
          <w:rFonts w:ascii="Times New Roman"/>
          <w:b w:val="false"/>
          <w:i w:val="false"/>
          <w:color w:val="000000"/>
          <w:sz w:val="28"/>
        </w:rPr>
        <w:t xml:space="preserve">
      2. Для целей </w:t>
      </w:r>
      <w:r>
        <w:rPr>
          <w:rFonts w:ascii="Times New Roman"/>
          <w:b w:val="false"/>
          <w:i w:val="false"/>
          <w:color w:val="000000"/>
          <w:sz w:val="28"/>
        </w:rPr>
        <w:t>статьи 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 (2) </w:t>
      </w:r>
      <w:r>
        <w:rPr>
          <w:rFonts w:ascii="Times New Roman"/>
          <w:b w:val="false"/>
          <w:i/>
          <w:color w:val="000000"/>
          <w:sz w:val="28"/>
        </w:rPr>
        <w:t>а)</w:t>
      </w:r>
      <w:r>
        <w:rPr>
          <w:rFonts w:ascii="Times New Roman"/>
          <w:b w:val="false"/>
          <w:i w:val="false"/>
          <w:color w:val="000000"/>
          <w:sz w:val="28"/>
        </w:rPr>
        <w:t>, термин "решение" включает в себя также любое соглашение об алиментах.</w:t>
      </w:r>
    </w:p>
    <w:bookmarkEnd w:id="126"/>
    <w:bookmarkStart w:name="z159" w:id="127"/>
    <w:p>
      <w:pPr>
        <w:spacing w:after="0"/>
        <w:ind w:left="0"/>
        <w:jc w:val="both"/>
      </w:pPr>
      <w:r>
        <w:rPr>
          <w:rFonts w:ascii="Times New Roman"/>
          <w:b w:val="false"/>
          <w:i w:val="false"/>
          <w:color w:val="000000"/>
          <w:sz w:val="28"/>
        </w:rPr>
        <w:t>
      3. Заявление о признании и исполнении соглашения об алиментах должно сопровождаться следующими документами:</w:t>
      </w:r>
    </w:p>
    <w:bookmarkEnd w:id="127"/>
    <w:p>
      <w:pPr>
        <w:spacing w:after="0"/>
        <w:ind w:left="0"/>
        <w:jc w:val="both"/>
      </w:pPr>
      <w:r>
        <w:rPr>
          <w:rFonts w:ascii="Times New Roman"/>
          <w:b w:val="false"/>
          <w:i w:val="false"/>
          <w:color w:val="000000"/>
          <w:sz w:val="28"/>
        </w:rPr>
        <w:t>
      a) полным текстом соглашения об алиментах; и</w:t>
      </w:r>
    </w:p>
    <w:p>
      <w:pPr>
        <w:spacing w:after="0"/>
        <w:ind w:left="0"/>
        <w:jc w:val="both"/>
      </w:pPr>
      <w:r>
        <w:rPr>
          <w:rFonts w:ascii="Times New Roman"/>
          <w:b w:val="false"/>
          <w:i w:val="false"/>
          <w:color w:val="000000"/>
          <w:sz w:val="28"/>
        </w:rPr>
        <w:t>
      b) документом, подтверждающим, что данное соглашение об алиментах исполнимо как решение в государстве, в котором оно было составлено.</w:t>
      </w:r>
    </w:p>
    <w:bookmarkStart w:name="z160" w:id="128"/>
    <w:p>
      <w:pPr>
        <w:spacing w:after="0"/>
        <w:ind w:left="0"/>
        <w:jc w:val="both"/>
      </w:pPr>
      <w:r>
        <w:rPr>
          <w:rFonts w:ascii="Times New Roman"/>
          <w:b w:val="false"/>
          <w:i w:val="false"/>
          <w:color w:val="000000"/>
          <w:sz w:val="28"/>
        </w:rPr>
        <w:t>
      4. В признании и исполнении соглашения об алиментах может быть отказано, если:</w:t>
      </w:r>
    </w:p>
    <w:bookmarkEnd w:id="128"/>
    <w:p>
      <w:pPr>
        <w:spacing w:after="0"/>
        <w:ind w:left="0"/>
        <w:jc w:val="both"/>
      </w:pPr>
      <w:r>
        <w:rPr>
          <w:rFonts w:ascii="Times New Roman"/>
          <w:b w:val="false"/>
          <w:i w:val="false"/>
          <w:color w:val="000000"/>
          <w:sz w:val="28"/>
        </w:rPr>
        <w:t>
      a) признание и исполнение явно противоречит публичному порядку запрашиваемого государства;</w:t>
      </w:r>
    </w:p>
    <w:p>
      <w:pPr>
        <w:spacing w:after="0"/>
        <w:ind w:left="0"/>
        <w:jc w:val="both"/>
      </w:pPr>
      <w:r>
        <w:rPr>
          <w:rFonts w:ascii="Times New Roman"/>
          <w:b w:val="false"/>
          <w:i w:val="false"/>
          <w:color w:val="000000"/>
          <w:sz w:val="28"/>
        </w:rPr>
        <w:t>
      b) соглашение об алиментах было достигнуто путем мошенничества или фальсификации;</w:t>
      </w:r>
    </w:p>
    <w:p>
      <w:pPr>
        <w:spacing w:after="0"/>
        <w:ind w:left="0"/>
        <w:jc w:val="both"/>
      </w:pPr>
      <w:r>
        <w:rPr>
          <w:rFonts w:ascii="Times New Roman"/>
          <w:b w:val="false"/>
          <w:i w:val="false"/>
          <w:color w:val="000000"/>
          <w:sz w:val="28"/>
        </w:rPr>
        <w:t>
      c) соглашение об алиментах противоречит решению, принятому в отношении тех же сторон и по тому же основанию, либо в запрашиваемом государстве либо в каком-либо другом государстве, при условии, что указанное решение соответствует требованиям, необходимым для признания и исполнения в запрашиваемом государстве.</w:t>
      </w:r>
    </w:p>
    <w:bookmarkStart w:name="z161" w:id="129"/>
    <w:p>
      <w:pPr>
        <w:spacing w:after="0"/>
        <w:ind w:left="0"/>
        <w:jc w:val="both"/>
      </w:pPr>
      <w:r>
        <w:rPr>
          <w:rFonts w:ascii="Times New Roman"/>
          <w:b w:val="false"/>
          <w:i w:val="false"/>
          <w:color w:val="000000"/>
          <w:sz w:val="28"/>
        </w:rPr>
        <w:t xml:space="preserve">
      5. Положения данной Главы, за исключением </w:t>
      </w:r>
      <w:r>
        <w:rPr>
          <w:rFonts w:ascii="Times New Roman"/>
          <w:b w:val="false"/>
          <w:i w:val="false"/>
          <w:color w:val="000000"/>
          <w:sz w:val="28"/>
        </w:rPr>
        <w:t>статей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(7) и </w:t>
      </w:r>
      <w:r>
        <w:rPr>
          <w:rFonts w:ascii="Times New Roman"/>
          <w:b w:val="false"/>
          <w:i w:val="false"/>
          <w:color w:val="000000"/>
          <w:sz w:val="28"/>
        </w:rPr>
        <w:t>25</w:t>
      </w:r>
      <w:r>
        <w:rPr>
          <w:rFonts w:ascii="Times New Roman"/>
          <w:b w:val="false"/>
          <w:i w:val="false"/>
          <w:color w:val="000000"/>
          <w:sz w:val="28"/>
        </w:rPr>
        <w:t xml:space="preserve"> (1) и (3), должны применяться </w:t>
      </w:r>
      <w:r>
        <w:rPr>
          <w:rFonts w:ascii="Times New Roman"/>
          <w:b w:val="false"/>
          <w:i/>
          <w:color w:val="000000"/>
          <w:sz w:val="28"/>
        </w:rPr>
        <w:t>mutatis</w:t>
      </w:r>
      <w:r>
        <w:rPr>
          <w:rFonts w:ascii="Times New Roman"/>
          <w:b w:val="false"/>
          <w:i w:val="false"/>
          <w:color w:val="000000"/>
          <w:sz w:val="28"/>
        </w:rPr>
        <w:t xml:space="preserve"> </w:t>
      </w:r>
      <w:r>
        <w:rPr>
          <w:rFonts w:ascii="Times New Roman"/>
          <w:b w:val="false"/>
          <w:i/>
          <w:color w:val="000000"/>
          <w:sz w:val="28"/>
        </w:rPr>
        <w:t>mutandis</w:t>
      </w:r>
      <w:r>
        <w:rPr>
          <w:rFonts w:ascii="Times New Roman"/>
          <w:b w:val="false"/>
          <w:i w:val="false"/>
          <w:color w:val="000000"/>
          <w:sz w:val="28"/>
        </w:rPr>
        <w:t xml:space="preserve"> к признанию и исполнению соглашений об алиментах, за исключением того, что:</w:t>
      </w:r>
    </w:p>
    <w:bookmarkEnd w:id="129"/>
    <w:p>
      <w:pPr>
        <w:spacing w:after="0"/>
        <w:ind w:left="0"/>
        <w:jc w:val="both"/>
      </w:pPr>
      <w:r>
        <w:rPr>
          <w:rFonts w:ascii="Times New Roman"/>
          <w:b w:val="false"/>
          <w:i w:val="false"/>
          <w:color w:val="000000"/>
          <w:sz w:val="28"/>
        </w:rPr>
        <w:t xml:space="preserve">
      a) в объявлении или регистрации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(2) и (3), может быть отказано лишь по основанию, предусмотренному в пункте 4 </w:t>
      </w:r>
      <w:r>
        <w:rPr>
          <w:rFonts w:ascii="Times New Roman"/>
          <w:b w:val="false"/>
          <w:i/>
          <w:color w:val="000000"/>
          <w:sz w:val="28"/>
        </w:rPr>
        <w:t>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b) протест или апелляция, предусмотренные </w:t>
      </w:r>
      <w:r>
        <w:rPr>
          <w:rFonts w:ascii="Times New Roman"/>
          <w:b w:val="false"/>
          <w:i w:val="false"/>
          <w:color w:val="000000"/>
          <w:sz w:val="28"/>
        </w:rPr>
        <w:t>статьей 23</w:t>
      </w:r>
      <w:r>
        <w:rPr>
          <w:rFonts w:ascii="Times New Roman"/>
          <w:b w:val="false"/>
          <w:i w:val="false"/>
          <w:color w:val="000000"/>
          <w:sz w:val="28"/>
        </w:rPr>
        <w:t xml:space="preserve"> (6), могут базироваться только на следующих основаниях:</w:t>
      </w:r>
    </w:p>
    <w:p>
      <w:pPr>
        <w:spacing w:after="0"/>
        <w:ind w:left="0"/>
        <w:jc w:val="both"/>
      </w:pPr>
      <w:r>
        <w:rPr>
          <w:rFonts w:ascii="Times New Roman"/>
          <w:b w:val="false"/>
          <w:i w:val="false"/>
          <w:color w:val="000000"/>
          <w:sz w:val="28"/>
        </w:rPr>
        <w:t xml:space="preserve">
      i) на основаниях для отказа в признании и исполнении, изложенных в </w:t>
      </w:r>
      <w:r>
        <w:rPr>
          <w:rFonts w:ascii="Times New Roman"/>
          <w:b w:val="false"/>
          <w:i w:val="false"/>
          <w:color w:val="000000"/>
          <w:sz w:val="28"/>
        </w:rPr>
        <w:t>пункте 4</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ii) на подлинности или достоверности любого документа, переданного в соответствии с </w:t>
      </w:r>
      <w:r>
        <w:rPr>
          <w:rFonts w:ascii="Times New Roman"/>
          <w:b w:val="false"/>
          <w:i w:val="false"/>
          <w:color w:val="000000"/>
          <w:sz w:val="28"/>
        </w:rPr>
        <w:t>пунктом 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c) в отношении процедуры, предусмотренной </w:t>
      </w:r>
      <w:r>
        <w:rPr>
          <w:rFonts w:ascii="Times New Roman"/>
          <w:b w:val="false"/>
          <w:i w:val="false"/>
          <w:color w:val="000000"/>
          <w:sz w:val="28"/>
        </w:rPr>
        <w:t>статьей 24</w:t>
      </w:r>
      <w:r>
        <w:rPr>
          <w:rFonts w:ascii="Times New Roman"/>
          <w:b w:val="false"/>
          <w:i w:val="false"/>
          <w:color w:val="000000"/>
          <w:sz w:val="28"/>
        </w:rPr>
        <w:t xml:space="preserve"> (4), компетентный орган может по своему усмотрению пересмотреть основания для отказа в признании и исполнении,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данной статьи. Он может пересмотреть</w:t>
      </w:r>
      <w:r>
        <w:rPr>
          <w:rFonts w:ascii="Times New Roman"/>
          <w:b w:val="false"/>
          <w:i/>
          <w:color w:val="000000"/>
          <w:sz w:val="28"/>
        </w:rPr>
        <w:t xml:space="preserve"> любые</w:t>
      </w:r>
      <w:r>
        <w:rPr>
          <w:rFonts w:ascii="Times New Roman"/>
          <w:b w:val="false"/>
          <w:i w:val="false"/>
          <w:color w:val="000000"/>
          <w:sz w:val="28"/>
        </w:rPr>
        <w:t xml:space="preserve"> основания, перечисленные в </w:t>
      </w:r>
      <w:r>
        <w:rPr>
          <w:rFonts w:ascii="Times New Roman"/>
          <w:b w:val="false"/>
          <w:i w:val="false"/>
          <w:color w:val="000000"/>
          <w:sz w:val="28"/>
        </w:rPr>
        <w:t>пункте 4</w:t>
      </w:r>
      <w:r>
        <w:rPr>
          <w:rFonts w:ascii="Times New Roman"/>
          <w:b w:val="false"/>
          <w:i w:val="false"/>
          <w:color w:val="000000"/>
          <w:sz w:val="28"/>
        </w:rPr>
        <w:t xml:space="preserve"> данной статьи, а также поставить под сомнение подлинность или достоверность любого документа, переданного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по требованию ответчика или если вопрос касательно данных оснований, возникает из буквального смысла этих документов.</w:t>
      </w:r>
    </w:p>
    <w:bookmarkStart w:name="z162" w:id="130"/>
    <w:p>
      <w:pPr>
        <w:spacing w:after="0"/>
        <w:ind w:left="0"/>
        <w:jc w:val="both"/>
      </w:pPr>
      <w:r>
        <w:rPr>
          <w:rFonts w:ascii="Times New Roman"/>
          <w:b w:val="false"/>
          <w:i w:val="false"/>
          <w:color w:val="000000"/>
          <w:sz w:val="28"/>
        </w:rPr>
        <w:t>
      6. Производство по признанию и исполнению соглашения об алиментах приостанавливается, если протест, касающийся указанного соглашения, находится на рассмотрении в компетентном органе Договаривающегося государства.</w:t>
      </w:r>
    </w:p>
    <w:bookmarkEnd w:id="130"/>
    <w:bookmarkStart w:name="z163" w:id="131"/>
    <w:p>
      <w:pPr>
        <w:spacing w:after="0"/>
        <w:ind w:left="0"/>
        <w:jc w:val="both"/>
      </w:pPr>
      <w:r>
        <w:rPr>
          <w:rFonts w:ascii="Times New Roman"/>
          <w:b w:val="false"/>
          <w:i w:val="false"/>
          <w:color w:val="000000"/>
          <w:sz w:val="28"/>
        </w:rPr>
        <w:t xml:space="preserve">
      7. Государство может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заявить, что заявление о признании и исполнении соглашения об алиментах может быть подано только через Центральные органы.</w:t>
      </w:r>
    </w:p>
    <w:bookmarkEnd w:id="131"/>
    <w:bookmarkStart w:name="z164" w:id="132"/>
    <w:p>
      <w:pPr>
        <w:spacing w:after="0"/>
        <w:ind w:left="0"/>
        <w:jc w:val="both"/>
      </w:pPr>
      <w:r>
        <w:rPr>
          <w:rFonts w:ascii="Times New Roman"/>
          <w:b w:val="false"/>
          <w:i w:val="false"/>
          <w:color w:val="000000"/>
          <w:sz w:val="28"/>
        </w:rPr>
        <w:t xml:space="preserve">
      8. Договаривающееся государство может, в соответствии со </w:t>
      </w:r>
      <w:r>
        <w:rPr>
          <w:rFonts w:ascii="Times New Roman"/>
          <w:b w:val="false"/>
          <w:i w:val="false"/>
          <w:color w:val="000000"/>
          <w:sz w:val="28"/>
        </w:rPr>
        <w:t>статьей 62</w:t>
      </w:r>
      <w:r>
        <w:rPr>
          <w:rFonts w:ascii="Times New Roman"/>
          <w:b w:val="false"/>
          <w:i w:val="false"/>
          <w:color w:val="000000"/>
          <w:sz w:val="28"/>
        </w:rPr>
        <w:t>, оставить за собой право не признавать и не исполнять соглашение об алиментах.</w:t>
      </w:r>
    </w:p>
    <w:bookmarkEnd w:id="132"/>
    <w:bookmarkStart w:name="z31" w:id="133"/>
    <w:p>
      <w:pPr>
        <w:spacing w:after="0"/>
        <w:ind w:left="0"/>
        <w:jc w:val="left"/>
      </w:pPr>
      <w:r>
        <w:rPr>
          <w:rFonts w:ascii="Times New Roman"/>
          <w:b/>
          <w:i w:val="false"/>
          <w:color w:val="000000"/>
        </w:rPr>
        <w:t xml:space="preserve"> Статья 31 Решения, являющиеся результатом действия предварительного и подтверждающего приказов</w:t>
      </w:r>
    </w:p>
    <w:bookmarkEnd w:id="133"/>
    <w:p>
      <w:pPr>
        <w:spacing w:after="0"/>
        <w:ind w:left="0"/>
        <w:jc w:val="both"/>
      </w:pPr>
      <w:r>
        <w:rPr>
          <w:rFonts w:ascii="Times New Roman"/>
          <w:b w:val="false"/>
          <w:i w:val="false"/>
          <w:color w:val="000000"/>
          <w:sz w:val="28"/>
        </w:rPr>
        <w:t>
      В случаях, когда решение выносится в результате совместного действия предварительного приказа, вынесенного в одном государстве, и приказа органа в другом государстве ("Подтверждающее государство"), подтверждающего предварительный приказ:</w:t>
      </w:r>
    </w:p>
    <w:p>
      <w:pPr>
        <w:spacing w:after="0"/>
        <w:ind w:left="0"/>
        <w:jc w:val="both"/>
      </w:pPr>
      <w:r>
        <w:rPr>
          <w:rFonts w:ascii="Times New Roman"/>
          <w:b w:val="false"/>
          <w:i w:val="false"/>
          <w:color w:val="000000"/>
          <w:sz w:val="28"/>
        </w:rPr>
        <w:t>
      a) каждое из этих государств должно для целей данной Главы считаться государством, вынесшим решение;</w:t>
      </w:r>
    </w:p>
    <w:p>
      <w:pPr>
        <w:spacing w:after="0"/>
        <w:ind w:left="0"/>
        <w:jc w:val="both"/>
      </w:pPr>
      <w:r>
        <w:rPr>
          <w:rFonts w:ascii="Times New Roman"/>
          <w:b w:val="false"/>
          <w:i w:val="false"/>
          <w:color w:val="000000"/>
          <w:sz w:val="28"/>
        </w:rPr>
        <w:t xml:space="preserve">
      b) требования </w:t>
      </w:r>
      <w:r>
        <w:rPr>
          <w:rFonts w:ascii="Times New Roman"/>
          <w:b w:val="false"/>
          <w:i w:val="false"/>
          <w:color w:val="000000"/>
          <w:sz w:val="28"/>
        </w:rPr>
        <w:t>статьи 22</w:t>
      </w:r>
      <w:r>
        <w:rPr>
          <w:rFonts w:ascii="Times New Roman"/>
          <w:b w:val="false"/>
          <w:i w:val="false"/>
          <w:color w:val="000000"/>
          <w:sz w:val="28"/>
        </w:rPr>
        <w:t xml:space="preserve"> </w:t>
      </w:r>
      <w:r>
        <w:rPr>
          <w:rFonts w:ascii="Times New Roman"/>
          <w:b w:val="false"/>
          <w:i/>
          <w:color w:val="000000"/>
          <w:sz w:val="28"/>
        </w:rPr>
        <w:t>е)</w:t>
      </w:r>
      <w:r>
        <w:rPr>
          <w:rFonts w:ascii="Times New Roman"/>
          <w:b w:val="false"/>
          <w:i w:val="false"/>
          <w:color w:val="000000"/>
          <w:sz w:val="28"/>
        </w:rPr>
        <w:t xml:space="preserve"> считаются выполненными, если ответчик был должным образом уведомлен о производстве в подтверждающем государстве и имел возможность опротестовать подтверждение предварительного приказа;</w:t>
      </w:r>
    </w:p>
    <w:p>
      <w:pPr>
        <w:spacing w:after="0"/>
        <w:ind w:left="0"/>
        <w:jc w:val="both"/>
      </w:pPr>
      <w:r>
        <w:rPr>
          <w:rFonts w:ascii="Times New Roman"/>
          <w:b w:val="false"/>
          <w:i w:val="false"/>
          <w:color w:val="000000"/>
          <w:sz w:val="28"/>
        </w:rPr>
        <w:t xml:space="preserve">
      c) требование </w:t>
      </w:r>
      <w:r>
        <w:rPr>
          <w:rFonts w:ascii="Times New Roman"/>
          <w:b w:val="false"/>
          <w:i w:val="false"/>
          <w:color w:val="000000"/>
          <w:sz w:val="28"/>
        </w:rPr>
        <w:t>статьи 20</w:t>
      </w:r>
      <w:r>
        <w:rPr>
          <w:rFonts w:ascii="Times New Roman"/>
          <w:b w:val="false"/>
          <w:i w:val="false"/>
          <w:color w:val="000000"/>
          <w:sz w:val="28"/>
        </w:rPr>
        <w:t xml:space="preserve"> (6) о том, что решение является исполнимым в государстве, вынесшем решение, будет выполнено, если решение исполнимо в Подтверждающем государстве; и</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Статья 18</w:t>
      </w:r>
      <w:r>
        <w:rPr>
          <w:rFonts w:ascii="Times New Roman"/>
          <w:b w:val="false"/>
          <w:i w:val="false"/>
          <w:color w:val="000000"/>
          <w:sz w:val="28"/>
        </w:rPr>
        <w:t xml:space="preserve"> не может препятствовать началу производств по изменению решения в другом государстве. </w:t>
      </w:r>
    </w:p>
    <w:bookmarkStart w:name="z666" w:id="134"/>
    <w:p>
      <w:pPr>
        <w:spacing w:after="0"/>
        <w:ind w:left="0"/>
        <w:jc w:val="left"/>
      </w:pPr>
      <w:r>
        <w:rPr>
          <w:rFonts w:ascii="Times New Roman"/>
          <w:b/>
          <w:i w:val="false"/>
          <w:color w:val="000000"/>
        </w:rPr>
        <w:t xml:space="preserve"> ГЛАВА VI</w:t>
      </w:r>
      <w:r>
        <w:br/>
      </w:r>
      <w:r>
        <w:rPr>
          <w:rFonts w:ascii="Times New Roman"/>
          <w:b/>
          <w:i w:val="false"/>
          <w:color w:val="000000"/>
        </w:rPr>
        <w:t>ИСПОЛНЕНИЕ ЗАПРАШИВАЕМЫМ ГОСУДАРСТВОМ</w:t>
      </w:r>
    </w:p>
    <w:bookmarkEnd w:id="134"/>
    <w:bookmarkStart w:name="z32" w:id="135"/>
    <w:p>
      <w:pPr>
        <w:spacing w:after="0"/>
        <w:ind w:left="0"/>
        <w:jc w:val="left"/>
      </w:pPr>
      <w:r>
        <w:rPr>
          <w:rFonts w:ascii="Times New Roman"/>
          <w:b/>
          <w:i w:val="false"/>
          <w:color w:val="000000"/>
        </w:rPr>
        <w:t xml:space="preserve"> Статья 32 Исполнение по внутреннему праву</w:t>
      </w:r>
    </w:p>
    <w:bookmarkEnd w:id="135"/>
    <w:bookmarkStart w:name="z165" w:id="136"/>
    <w:p>
      <w:pPr>
        <w:spacing w:after="0"/>
        <w:ind w:left="0"/>
        <w:jc w:val="both"/>
      </w:pPr>
      <w:r>
        <w:rPr>
          <w:rFonts w:ascii="Times New Roman"/>
          <w:b w:val="false"/>
          <w:i w:val="false"/>
          <w:color w:val="000000"/>
          <w:sz w:val="28"/>
        </w:rPr>
        <w:t>
      1. В соответствии с положениями данной Главы, исполнение осуществляется в соответствии с правом запрашиваемого государства.</w:t>
      </w:r>
    </w:p>
    <w:bookmarkEnd w:id="136"/>
    <w:bookmarkStart w:name="z166" w:id="137"/>
    <w:p>
      <w:pPr>
        <w:spacing w:after="0"/>
        <w:ind w:left="0"/>
        <w:jc w:val="both"/>
      </w:pPr>
      <w:r>
        <w:rPr>
          <w:rFonts w:ascii="Times New Roman"/>
          <w:b w:val="false"/>
          <w:i w:val="false"/>
          <w:color w:val="000000"/>
          <w:sz w:val="28"/>
        </w:rPr>
        <w:t>
      2. Исполнение должно быть своевременным.</w:t>
      </w:r>
    </w:p>
    <w:bookmarkEnd w:id="137"/>
    <w:bookmarkStart w:name="z167" w:id="138"/>
    <w:p>
      <w:pPr>
        <w:spacing w:after="0"/>
        <w:ind w:left="0"/>
        <w:jc w:val="both"/>
      </w:pPr>
      <w:r>
        <w:rPr>
          <w:rFonts w:ascii="Times New Roman"/>
          <w:b w:val="false"/>
          <w:i w:val="false"/>
          <w:color w:val="000000"/>
          <w:sz w:val="28"/>
        </w:rPr>
        <w:t xml:space="preserve">
      3. В случае, когда ходатайства подаются через Центральные органы, где решение было объявлено исполнимым или зарегистрировано для исполнения в соответствии с </w:t>
      </w:r>
      <w:r>
        <w:rPr>
          <w:rFonts w:ascii="Times New Roman"/>
          <w:b w:val="false"/>
          <w:i w:val="false"/>
          <w:color w:val="000000"/>
          <w:sz w:val="28"/>
        </w:rPr>
        <w:t>Главой V</w:t>
      </w:r>
      <w:r>
        <w:rPr>
          <w:rFonts w:ascii="Times New Roman"/>
          <w:b w:val="false"/>
          <w:i w:val="false"/>
          <w:color w:val="000000"/>
          <w:sz w:val="28"/>
        </w:rPr>
        <w:t>, исполнение осуществляется безо всяких дополнительных действий со стороны заявителя.</w:t>
      </w:r>
    </w:p>
    <w:bookmarkEnd w:id="138"/>
    <w:bookmarkStart w:name="z168" w:id="139"/>
    <w:p>
      <w:pPr>
        <w:spacing w:after="0"/>
        <w:ind w:left="0"/>
        <w:jc w:val="both"/>
      </w:pPr>
      <w:r>
        <w:rPr>
          <w:rFonts w:ascii="Times New Roman"/>
          <w:b w:val="false"/>
          <w:i w:val="false"/>
          <w:color w:val="000000"/>
          <w:sz w:val="28"/>
        </w:rPr>
        <w:t>
      4. Применяются все правила, действующие в государстве, вынесшем решение, касающиеся сроков действия алиментных обязательств.</w:t>
      </w:r>
    </w:p>
    <w:bookmarkEnd w:id="139"/>
    <w:bookmarkStart w:name="z169" w:id="140"/>
    <w:p>
      <w:pPr>
        <w:spacing w:after="0"/>
        <w:ind w:left="0"/>
        <w:jc w:val="both"/>
      </w:pPr>
      <w:r>
        <w:rPr>
          <w:rFonts w:ascii="Times New Roman"/>
          <w:b w:val="false"/>
          <w:i w:val="false"/>
          <w:color w:val="000000"/>
          <w:sz w:val="28"/>
        </w:rPr>
        <w:t>
      5. Любые ограничения периода, за который может взиматься задолженность, определяется либо правом государства, вынесшего решение, либо правом запрашиваемого государства, в зависимости от того, какое право предусматривает более длительный период.</w:t>
      </w:r>
    </w:p>
    <w:bookmarkEnd w:id="140"/>
    <w:bookmarkStart w:name="z33" w:id="141"/>
    <w:p>
      <w:pPr>
        <w:spacing w:after="0"/>
        <w:ind w:left="0"/>
        <w:jc w:val="left"/>
      </w:pPr>
      <w:r>
        <w:rPr>
          <w:rFonts w:ascii="Times New Roman"/>
          <w:b/>
          <w:i w:val="false"/>
          <w:color w:val="000000"/>
        </w:rPr>
        <w:t xml:space="preserve"> Статья 33 Недискриминация</w:t>
      </w:r>
    </w:p>
    <w:bookmarkEnd w:id="141"/>
    <w:p>
      <w:pPr>
        <w:spacing w:after="0"/>
        <w:ind w:left="0"/>
        <w:jc w:val="both"/>
      </w:pPr>
      <w:r>
        <w:rPr>
          <w:rFonts w:ascii="Times New Roman"/>
          <w:b w:val="false"/>
          <w:i w:val="false"/>
          <w:color w:val="000000"/>
          <w:sz w:val="28"/>
        </w:rPr>
        <w:t>
      Запрашиваемое государство должно предоставить как минимум тот же уровень методов для дел по данной Конвенции, который предусмотрен для внутренних дел.</w:t>
      </w:r>
    </w:p>
    <w:bookmarkStart w:name="z34" w:id="142"/>
    <w:p>
      <w:pPr>
        <w:spacing w:after="0"/>
        <w:ind w:left="0"/>
        <w:jc w:val="left"/>
      </w:pPr>
      <w:r>
        <w:rPr>
          <w:rFonts w:ascii="Times New Roman"/>
          <w:b/>
          <w:i w:val="false"/>
          <w:color w:val="000000"/>
        </w:rPr>
        <w:t xml:space="preserve"> Статья 34 Меры по исполнению решений</w:t>
      </w:r>
    </w:p>
    <w:bookmarkEnd w:id="142"/>
    <w:bookmarkStart w:name="z170" w:id="143"/>
    <w:p>
      <w:pPr>
        <w:spacing w:after="0"/>
        <w:ind w:left="0"/>
        <w:jc w:val="both"/>
      </w:pPr>
      <w:r>
        <w:rPr>
          <w:rFonts w:ascii="Times New Roman"/>
          <w:b w:val="false"/>
          <w:i w:val="false"/>
          <w:color w:val="000000"/>
          <w:sz w:val="28"/>
        </w:rPr>
        <w:t xml:space="preserve">
      1. Договаривающиеся государства предусматривают во внутреннем праве эффективные меры по исполнению решений, предусмотренных данной Конвенцией. </w:t>
      </w:r>
    </w:p>
    <w:bookmarkEnd w:id="143"/>
    <w:bookmarkStart w:name="z171" w:id="144"/>
    <w:p>
      <w:pPr>
        <w:spacing w:after="0"/>
        <w:ind w:left="0"/>
        <w:jc w:val="both"/>
      </w:pPr>
      <w:r>
        <w:rPr>
          <w:rFonts w:ascii="Times New Roman"/>
          <w:b w:val="false"/>
          <w:i w:val="false"/>
          <w:color w:val="000000"/>
          <w:sz w:val="28"/>
        </w:rPr>
        <w:t xml:space="preserve">
      2. Эти меры могут включать: </w:t>
      </w:r>
    </w:p>
    <w:bookmarkEnd w:id="144"/>
    <w:p>
      <w:pPr>
        <w:spacing w:after="0"/>
        <w:ind w:left="0"/>
        <w:jc w:val="both"/>
      </w:pPr>
      <w:r>
        <w:rPr>
          <w:rFonts w:ascii="Times New Roman"/>
          <w:b w:val="false"/>
          <w:i w:val="false"/>
          <w:color w:val="000000"/>
          <w:sz w:val="28"/>
        </w:rPr>
        <w:t>
      a) удержание заработной платы;</w:t>
      </w:r>
    </w:p>
    <w:p>
      <w:pPr>
        <w:spacing w:after="0"/>
        <w:ind w:left="0"/>
        <w:jc w:val="both"/>
      </w:pPr>
      <w:r>
        <w:rPr>
          <w:rFonts w:ascii="Times New Roman"/>
          <w:b w:val="false"/>
          <w:i w:val="false"/>
          <w:color w:val="000000"/>
          <w:sz w:val="28"/>
        </w:rPr>
        <w:t>
      b) наложение ареста на банковские счета и прочие источники доходов;</w:t>
      </w:r>
    </w:p>
    <w:p>
      <w:pPr>
        <w:spacing w:after="0"/>
        <w:ind w:left="0"/>
        <w:jc w:val="both"/>
      </w:pPr>
      <w:r>
        <w:rPr>
          <w:rFonts w:ascii="Times New Roman"/>
          <w:b w:val="false"/>
          <w:i w:val="false"/>
          <w:color w:val="000000"/>
          <w:sz w:val="28"/>
        </w:rPr>
        <w:t>
      c) вычеты из выплат социального страхования;</w:t>
      </w:r>
    </w:p>
    <w:p>
      <w:pPr>
        <w:spacing w:after="0"/>
        <w:ind w:left="0"/>
        <w:jc w:val="both"/>
      </w:pPr>
      <w:r>
        <w:rPr>
          <w:rFonts w:ascii="Times New Roman"/>
          <w:b w:val="false"/>
          <w:i w:val="false"/>
          <w:color w:val="000000"/>
          <w:sz w:val="28"/>
        </w:rPr>
        <w:t>
      d) залог или принудительная продажа имущества;</w:t>
      </w:r>
    </w:p>
    <w:p>
      <w:pPr>
        <w:spacing w:after="0"/>
        <w:ind w:left="0"/>
        <w:jc w:val="both"/>
      </w:pPr>
      <w:r>
        <w:rPr>
          <w:rFonts w:ascii="Times New Roman"/>
          <w:b w:val="false"/>
          <w:i w:val="false"/>
          <w:color w:val="000000"/>
          <w:sz w:val="28"/>
        </w:rPr>
        <w:t>
      e) удержание возмещаемых налогов;</w:t>
      </w:r>
    </w:p>
    <w:p>
      <w:pPr>
        <w:spacing w:after="0"/>
        <w:ind w:left="0"/>
        <w:jc w:val="both"/>
      </w:pPr>
      <w:r>
        <w:rPr>
          <w:rFonts w:ascii="Times New Roman"/>
          <w:b w:val="false"/>
          <w:i w:val="false"/>
          <w:color w:val="000000"/>
          <w:sz w:val="28"/>
        </w:rPr>
        <w:t>
      f) удержание или наложение ареста на пенсионные выплаты;</w:t>
      </w:r>
    </w:p>
    <w:p>
      <w:pPr>
        <w:spacing w:after="0"/>
        <w:ind w:left="0"/>
        <w:jc w:val="both"/>
      </w:pPr>
      <w:r>
        <w:rPr>
          <w:rFonts w:ascii="Times New Roman"/>
          <w:b w:val="false"/>
          <w:i w:val="false"/>
          <w:color w:val="000000"/>
          <w:sz w:val="28"/>
        </w:rPr>
        <w:t>
      g) передача информации в службу по кредитам;</w:t>
      </w:r>
    </w:p>
    <w:p>
      <w:pPr>
        <w:spacing w:after="0"/>
        <w:ind w:left="0"/>
        <w:jc w:val="both"/>
      </w:pPr>
      <w:r>
        <w:rPr>
          <w:rFonts w:ascii="Times New Roman"/>
          <w:b w:val="false"/>
          <w:i w:val="false"/>
          <w:color w:val="000000"/>
          <w:sz w:val="28"/>
        </w:rPr>
        <w:t>
      h) отказ в выдаче, приостановка действия или лишение разных лицензий (например, водительских прав);</w:t>
      </w:r>
    </w:p>
    <w:p>
      <w:pPr>
        <w:spacing w:after="0"/>
        <w:ind w:left="0"/>
        <w:jc w:val="both"/>
      </w:pPr>
      <w:r>
        <w:rPr>
          <w:rFonts w:ascii="Times New Roman"/>
          <w:b w:val="false"/>
          <w:i w:val="false"/>
          <w:color w:val="000000"/>
          <w:sz w:val="28"/>
        </w:rPr>
        <w:t>
      i) применение медиации, примирительной процедуры или подобных процессов с целью достижения добровольного исполнения.</w:t>
      </w:r>
    </w:p>
    <w:bookmarkStart w:name="z35" w:id="145"/>
    <w:p>
      <w:pPr>
        <w:spacing w:after="0"/>
        <w:ind w:left="0"/>
        <w:jc w:val="left"/>
      </w:pPr>
      <w:r>
        <w:rPr>
          <w:rFonts w:ascii="Times New Roman"/>
          <w:b/>
          <w:i w:val="false"/>
          <w:color w:val="000000"/>
        </w:rPr>
        <w:t xml:space="preserve"> Статья 35 Передача денежных средств</w:t>
      </w:r>
    </w:p>
    <w:bookmarkEnd w:id="145"/>
    <w:bookmarkStart w:name="z172" w:id="146"/>
    <w:p>
      <w:pPr>
        <w:spacing w:after="0"/>
        <w:ind w:left="0"/>
        <w:jc w:val="both"/>
      </w:pPr>
      <w:r>
        <w:rPr>
          <w:rFonts w:ascii="Times New Roman"/>
          <w:b w:val="false"/>
          <w:i w:val="false"/>
          <w:color w:val="000000"/>
          <w:sz w:val="28"/>
        </w:rPr>
        <w:t>
      1. Договаривающиеся государства поощряются в использовании, в том числе, с помощью заключения международных соглашений, максимально выгодных экономически и эффективных методов передачи денежных средств, подлежащих выплате в качестве алиментов.</w:t>
      </w:r>
    </w:p>
    <w:bookmarkEnd w:id="146"/>
    <w:bookmarkStart w:name="z173" w:id="147"/>
    <w:p>
      <w:pPr>
        <w:spacing w:after="0"/>
        <w:ind w:left="0"/>
        <w:jc w:val="both"/>
      </w:pPr>
      <w:r>
        <w:rPr>
          <w:rFonts w:ascii="Times New Roman"/>
          <w:b w:val="false"/>
          <w:i w:val="false"/>
          <w:color w:val="000000"/>
          <w:sz w:val="28"/>
        </w:rPr>
        <w:t xml:space="preserve">
      8. Договаривающееся государство, правом которого ограничивается передача средств, придает наивысший приоритет передаче средств, подлежащих выплате в соответствии с данной Конвенцией. </w:t>
      </w:r>
    </w:p>
    <w:bookmarkEnd w:id="147"/>
    <w:bookmarkStart w:name="z777" w:id="148"/>
    <w:p>
      <w:pPr>
        <w:spacing w:after="0"/>
        <w:ind w:left="0"/>
        <w:jc w:val="left"/>
      </w:pPr>
      <w:r>
        <w:rPr>
          <w:rFonts w:ascii="Times New Roman"/>
          <w:b/>
          <w:i w:val="false"/>
          <w:color w:val="000000"/>
        </w:rPr>
        <w:t xml:space="preserve"> ГЛАВА VII</w:t>
      </w:r>
      <w:r>
        <w:br/>
      </w:r>
      <w:r>
        <w:rPr>
          <w:rFonts w:ascii="Times New Roman"/>
          <w:b/>
          <w:i w:val="false"/>
          <w:color w:val="000000"/>
        </w:rPr>
        <w:t>ГОСУДАРСТВЕННЫЕ ОРГАНЫ</w:t>
      </w:r>
    </w:p>
    <w:bookmarkEnd w:id="148"/>
    <w:bookmarkStart w:name="z36" w:id="149"/>
    <w:p>
      <w:pPr>
        <w:spacing w:after="0"/>
        <w:ind w:left="0"/>
        <w:jc w:val="left"/>
      </w:pPr>
      <w:r>
        <w:rPr>
          <w:rFonts w:ascii="Times New Roman"/>
          <w:b/>
          <w:i w:val="false"/>
          <w:color w:val="000000"/>
        </w:rPr>
        <w:t xml:space="preserve"> Статья 36 Государственные органы, выступающие в качестве заявителей</w:t>
      </w:r>
    </w:p>
    <w:bookmarkEnd w:id="149"/>
    <w:bookmarkStart w:name="z174" w:id="150"/>
    <w:p>
      <w:pPr>
        <w:spacing w:after="0"/>
        <w:ind w:left="0"/>
        <w:jc w:val="both"/>
      </w:pPr>
      <w:r>
        <w:rPr>
          <w:rFonts w:ascii="Times New Roman"/>
          <w:b w:val="false"/>
          <w:i w:val="false"/>
          <w:color w:val="000000"/>
          <w:sz w:val="28"/>
        </w:rPr>
        <w:t xml:space="preserve">
      1. В отношении заявлений о признании и исполнении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и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 дел, предусмотренных </w:t>
      </w:r>
      <w:r>
        <w:rPr>
          <w:rFonts w:ascii="Times New Roman"/>
          <w:b w:val="false"/>
          <w:i w:val="false"/>
          <w:color w:val="000000"/>
          <w:sz w:val="28"/>
        </w:rPr>
        <w:t>статьей 20</w:t>
      </w:r>
      <w:r>
        <w:rPr>
          <w:rFonts w:ascii="Times New Roman"/>
          <w:b w:val="false"/>
          <w:i w:val="false"/>
          <w:color w:val="000000"/>
          <w:sz w:val="28"/>
        </w:rPr>
        <w:t xml:space="preserve"> (4), термин "кредитор" включает в себя государственный орган, действующий от имени физического лица, которому подлежат выплате алименты, либо которому надлежит выплатить компенсацию, предоставленную вместо алиментов.</w:t>
      </w:r>
    </w:p>
    <w:bookmarkEnd w:id="150"/>
    <w:bookmarkStart w:name="z175" w:id="151"/>
    <w:p>
      <w:pPr>
        <w:spacing w:after="0"/>
        <w:ind w:left="0"/>
        <w:jc w:val="both"/>
      </w:pPr>
      <w:r>
        <w:rPr>
          <w:rFonts w:ascii="Times New Roman"/>
          <w:b w:val="false"/>
          <w:i w:val="false"/>
          <w:color w:val="000000"/>
          <w:sz w:val="28"/>
        </w:rPr>
        <w:t>
      2. Право государственного органа выступать от имени физического лица, которому подлежат выплате алименты, или который добивается получения компенсации, предоставляемой кредитору вместо алиментов, регулируется правом государственного органа.</w:t>
      </w:r>
    </w:p>
    <w:bookmarkEnd w:id="151"/>
    <w:bookmarkStart w:name="z176" w:id="152"/>
    <w:p>
      <w:pPr>
        <w:spacing w:after="0"/>
        <w:ind w:left="0"/>
        <w:jc w:val="both"/>
      </w:pPr>
      <w:r>
        <w:rPr>
          <w:rFonts w:ascii="Times New Roman"/>
          <w:b w:val="false"/>
          <w:i w:val="false"/>
          <w:color w:val="000000"/>
          <w:sz w:val="28"/>
        </w:rPr>
        <w:t>
      3. Государственный орган может добиваться признания или требовать исполнения:</w:t>
      </w:r>
    </w:p>
    <w:bookmarkEnd w:id="152"/>
    <w:p>
      <w:pPr>
        <w:spacing w:after="0"/>
        <w:ind w:left="0"/>
        <w:jc w:val="both"/>
      </w:pPr>
      <w:r>
        <w:rPr>
          <w:rFonts w:ascii="Times New Roman"/>
          <w:b w:val="false"/>
          <w:i w:val="false"/>
          <w:color w:val="000000"/>
          <w:sz w:val="28"/>
        </w:rPr>
        <w:t>
      a) решения, принятого в отношении должника по заявлению государственного органа о выплате пособий, предоставленных вместо алиментов;</w:t>
      </w:r>
    </w:p>
    <w:p>
      <w:pPr>
        <w:spacing w:after="0"/>
        <w:ind w:left="0"/>
        <w:jc w:val="both"/>
      </w:pPr>
      <w:r>
        <w:rPr>
          <w:rFonts w:ascii="Times New Roman"/>
          <w:b w:val="false"/>
          <w:i w:val="false"/>
          <w:color w:val="000000"/>
          <w:sz w:val="28"/>
        </w:rPr>
        <w:t>
      b) решения, принятого между кредитором и должником о размере суммы пособий, предоставленных кредитору вместо алиментов.</w:t>
      </w:r>
    </w:p>
    <w:bookmarkStart w:name="z177" w:id="153"/>
    <w:p>
      <w:pPr>
        <w:spacing w:after="0"/>
        <w:ind w:left="0"/>
        <w:jc w:val="both"/>
      </w:pPr>
      <w:r>
        <w:rPr>
          <w:rFonts w:ascii="Times New Roman"/>
          <w:b w:val="false"/>
          <w:i w:val="false"/>
          <w:color w:val="000000"/>
          <w:sz w:val="28"/>
        </w:rPr>
        <w:t xml:space="preserve">
      4. Государственный орган, добивающийся признания или требующей исполнения решения должен, по требованию, предоставлять необходимые документы, подтверждающие его право согласно </w:t>
      </w:r>
      <w:r>
        <w:rPr>
          <w:rFonts w:ascii="Times New Roman"/>
          <w:b w:val="false"/>
          <w:i w:val="false"/>
          <w:color w:val="000000"/>
          <w:sz w:val="28"/>
        </w:rPr>
        <w:t>пункту 2</w:t>
      </w:r>
      <w:r>
        <w:rPr>
          <w:rFonts w:ascii="Times New Roman"/>
          <w:b w:val="false"/>
          <w:i w:val="false"/>
          <w:color w:val="000000"/>
          <w:sz w:val="28"/>
        </w:rPr>
        <w:t xml:space="preserve"> и тот факт, что пособия были предоставлены кредитору. </w:t>
      </w:r>
    </w:p>
    <w:bookmarkEnd w:id="153"/>
    <w:bookmarkStart w:name="z888" w:id="154"/>
    <w:p>
      <w:pPr>
        <w:spacing w:after="0"/>
        <w:ind w:left="0"/>
        <w:jc w:val="left"/>
      </w:pPr>
      <w:r>
        <w:rPr>
          <w:rFonts w:ascii="Times New Roman"/>
          <w:b/>
          <w:i w:val="false"/>
          <w:color w:val="000000"/>
        </w:rPr>
        <w:t xml:space="preserve"> ГЛАВА VIII</w:t>
      </w:r>
      <w:r>
        <w:br/>
      </w:r>
      <w:r>
        <w:rPr>
          <w:rFonts w:ascii="Times New Roman"/>
          <w:b/>
          <w:i w:val="false"/>
          <w:color w:val="000000"/>
        </w:rPr>
        <w:t>ОБЩИЕ ПОЛОЖЕНИЯ</w:t>
      </w:r>
    </w:p>
    <w:bookmarkEnd w:id="154"/>
    <w:bookmarkStart w:name="z37" w:id="155"/>
    <w:p>
      <w:pPr>
        <w:spacing w:after="0"/>
        <w:ind w:left="0"/>
        <w:jc w:val="left"/>
      </w:pPr>
      <w:r>
        <w:rPr>
          <w:rFonts w:ascii="Times New Roman"/>
          <w:b/>
          <w:i w:val="false"/>
          <w:color w:val="000000"/>
        </w:rPr>
        <w:t xml:space="preserve"> Статья 37 Прямые запросы в компетентные органы</w:t>
      </w:r>
    </w:p>
    <w:bookmarkEnd w:id="155"/>
    <w:bookmarkStart w:name="z178" w:id="156"/>
    <w:p>
      <w:pPr>
        <w:spacing w:after="0"/>
        <w:ind w:left="0"/>
        <w:jc w:val="both"/>
      </w:pPr>
      <w:r>
        <w:rPr>
          <w:rFonts w:ascii="Times New Roman"/>
          <w:b w:val="false"/>
          <w:i w:val="false"/>
          <w:color w:val="000000"/>
          <w:sz w:val="28"/>
        </w:rPr>
        <w:t xml:space="preserve">
      1. Данная Конвенция не исключает возможности прибегнуть к процедурам, которые могут быть предусмотрены внутренним правом Договаривающегося государства, позволяющим физическому лицу (заявителю) напрямую связаться с компетентным органом данного Государства по делу, регулируемому настоящей Конвенцией, включая, согласно </w:t>
      </w:r>
      <w:r>
        <w:rPr>
          <w:rFonts w:ascii="Times New Roman"/>
          <w:b w:val="false"/>
          <w:i w:val="false"/>
          <w:color w:val="000000"/>
          <w:sz w:val="28"/>
        </w:rPr>
        <w:t>статье 18</w:t>
      </w:r>
      <w:r>
        <w:rPr>
          <w:rFonts w:ascii="Times New Roman"/>
          <w:b w:val="false"/>
          <w:i w:val="false"/>
          <w:color w:val="000000"/>
          <w:sz w:val="28"/>
        </w:rPr>
        <w:t>, вынесение или изменение решения в целях получения алиментов.</w:t>
      </w:r>
    </w:p>
    <w:bookmarkEnd w:id="156"/>
    <w:bookmarkStart w:name="z179" w:id="15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Статьи 14</w:t>
      </w:r>
      <w:r>
        <w:rPr>
          <w:rFonts w:ascii="Times New Roman"/>
          <w:b w:val="false"/>
          <w:i w:val="false"/>
          <w:color w:val="000000"/>
          <w:sz w:val="28"/>
        </w:rPr>
        <w:t xml:space="preserve"> (5) и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а также положения </w:t>
      </w:r>
      <w:r>
        <w:rPr>
          <w:rFonts w:ascii="Times New Roman"/>
          <w:b w:val="false"/>
          <w:i w:val="false"/>
          <w:color w:val="000000"/>
          <w:sz w:val="28"/>
        </w:rPr>
        <w:t>Глав V</w:t>
      </w:r>
      <w:r>
        <w:rPr>
          <w:rFonts w:ascii="Times New Roman"/>
          <w:b w:val="false"/>
          <w:i w:val="false"/>
          <w:color w:val="000000"/>
          <w:sz w:val="28"/>
        </w:rPr>
        <w:t xml:space="preserve">, </w:t>
      </w:r>
      <w:r>
        <w:rPr>
          <w:rFonts w:ascii="Times New Roman"/>
          <w:b w:val="false"/>
          <w:i w:val="false"/>
          <w:color w:val="000000"/>
          <w:sz w:val="28"/>
        </w:rPr>
        <w:t>VI</w:t>
      </w:r>
      <w:r>
        <w:rPr>
          <w:rFonts w:ascii="Times New Roman"/>
          <w:b w:val="false"/>
          <w:i w:val="false"/>
          <w:color w:val="000000"/>
          <w:sz w:val="28"/>
        </w:rPr>
        <w:t xml:space="preserve">, </w:t>
      </w:r>
      <w:r>
        <w:rPr>
          <w:rFonts w:ascii="Times New Roman"/>
          <w:b w:val="false"/>
          <w:i w:val="false"/>
          <w:color w:val="000000"/>
          <w:sz w:val="28"/>
        </w:rPr>
        <w:t>VII</w:t>
      </w:r>
      <w:r>
        <w:rPr>
          <w:rFonts w:ascii="Times New Roman"/>
          <w:b w:val="false"/>
          <w:i w:val="false"/>
          <w:color w:val="000000"/>
          <w:sz w:val="28"/>
        </w:rPr>
        <w:t xml:space="preserve"> и данной Главы, за исключением </w:t>
      </w:r>
      <w:r>
        <w:rPr>
          <w:rFonts w:ascii="Times New Roman"/>
          <w:b w:val="false"/>
          <w:i w:val="false"/>
          <w:color w:val="000000"/>
          <w:sz w:val="28"/>
        </w:rPr>
        <w:t>статей 40</w:t>
      </w:r>
      <w:r>
        <w:rPr>
          <w:rFonts w:ascii="Times New Roman"/>
          <w:b w:val="false"/>
          <w:i w:val="false"/>
          <w:color w:val="000000"/>
          <w:sz w:val="28"/>
        </w:rPr>
        <w:t xml:space="preserve"> (2),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(3), </w:t>
      </w:r>
      <w:r>
        <w:rPr>
          <w:rFonts w:ascii="Times New Roman"/>
          <w:b w:val="false"/>
          <w:i w:val="false"/>
          <w:color w:val="000000"/>
          <w:sz w:val="28"/>
        </w:rPr>
        <w:t>45</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применяются в отношении запроса о признании и исполнении, сделанного напрямую в компетентный орган Договаривающегося государства.</w:t>
      </w:r>
    </w:p>
    <w:bookmarkEnd w:id="157"/>
    <w:bookmarkStart w:name="z180" w:id="158"/>
    <w:p>
      <w:pPr>
        <w:spacing w:after="0"/>
        <w:ind w:left="0"/>
        <w:jc w:val="both"/>
      </w:pPr>
      <w:r>
        <w:rPr>
          <w:rFonts w:ascii="Times New Roman"/>
          <w:b w:val="false"/>
          <w:i w:val="false"/>
          <w:color w:val="000000"/>
          <w:sz w:val="28"/>
        </w:rPr>
        <w:t xml:space="preserve">
      3. Для целей пункта 2, </w:t>
      </w:r>
      <w:r>
        <w:rPr>
          <w:rFonts w:ascii="Times New Roman"/>
          <w:b w:val="false"/>
          <w:i w:val="false"/>
          <w:color w:val="000000"/>
          <w:sz w:val="28"/>
        </w:rPr>
        <w:t>статья 2</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применяется в отношении решения о выплате алиментов уязвимому лицу старше возраста, предусмотренного данным подпунктом, в случаях, когда такое решение было вынесено до достижения этим лицом указанного возраста и предусматривало выплату алиментов после достижения этого возраста по состоянию здоровья.</w:t>
      </w:r>
    </w:p>
    <w:bookmarkEnd w:id="158"/>
    <w:bookmarkStart w:name="z38" w:id="159"/>
    <w:p>
      <w:pPr>
        <w:spacing w:after="0"/>
        <w:ind w:left="0"/>
        <w:jc w:val="left"/>
      </w:pPr>
      <w:r>
        <w:rPr>
          <w:rFonts w:ascii="Times New Roman"/>
          <w:b/>
          <w:i w:val="false"/>
          <w:color w:val="000000"/>
        </w:rPr>
        <w:t xml:space="preserve"> Статья 38 Защита личных данных</w:t>
      </w:r>
    </w:p>
    <w:bookmarkEnd w:id="159"/>
    <w:p>
      <w:pPr>
        <w:spacing w:after="0"/>
        <w:ind w:left="0"/>
        <w:jc w:val="both"/>
      </w:pPr>
      <w:r>
        <w:rPr>
          <w:rFonts w:ascii="Times New Roman"/>
          <w:b w:val="false"/>
          <w:i w:val="false"/>
          <w:color w:val="000000"/>
          <w:sz w:val="28"/>
        </w:rPr>
        <w:t>
      Личные данные,</w:t>
      </w:r>
      <w:r>
        <w:rPr>
          <w:rFonts w:ascii="Times New Roman"/>
          <w:b w:val="false"/>
          <w:i/>
          <w:color w:val="000000"/>
          <w:sz w:val="28"/>
        </w:rPr>
        <w:t xml:space="preserve"> собранные или переданные в соответствии с</w:t>
      </w:r>
      <w:r>
        <w:rPr>
          <w:rFonts w:ascii="Times New Roman"/>
          <w:b w:val="false"/>
          <w:i w:val="false"/>
          <w:color w:val="000000"/>
          <w:sz w:val="28"/>
        </w:rPr>
        <w:t xml:space="preserve"> данной Конвенцией, должны быть использованы только в целях, для которых они были собраны или переданы.</w:t>
      </w:r>
    </w:p>
    <w:bookmarkStart w:name="z39" w:id="160"/>
    <w:p>
      <w:pPr>
        <w:spacing w:after="0"/>
        <w:ind w:left="0"/>
        <w:jc w:val="left"/>
      </w:pPr>
      <w:r>
        <w:rPr>
          <w:rFonts w:ascii="Times New Roman"/>
          <w:b/>
          <w:i w:val="false"/>
          <w:color w:val="000000"/>
        </w:rPr>
        <w:t xml:space="preserve"> Статья 39 Конфиденциальность</w:t>
      </w:r>
    </w:p>
    <w:bookmarkEnd w:id="160"/>
    <w:p>
      <w:pPr>
        <w:spacing w:after="0"/>
        <w:ind w:left="0"/>
        <w:jc w:val="both"/>
      </w:pPr>
      <w:r>
        <w:rPr>
          <w:rFonts w:ascii="Times New Roman"/>
          <w:b w:val="false"/>
          <w:i w:val="false"/>
          <w:color w:val="000000"/>
          <w:sz w:val="28"/>
        </w:rPr>
        <w:t>
      Все органы, обрабатывающие информацию, должны обеспечивать конфиденциальность в соответствии с правом своего государства.</w:t>
      </w:r>
    </w:p>
    <w:bookmarkStart w:name="z40" w:id="161"/>
    <w:p>
      <w:pPr>
        <w:spacing w:after="0"/>
        <w:ind w:left="0"/>
        <w:jc w:val="left"/>
      </w:pPr>
      <w:r>
        <w:rPr>
          <w:rFonts w:ascii="Times New Roman"/>
          <w:b/>
          <w:i w:val="false"/>
          <w:color w:val="000000"/>
        </w:rPr>
        <w:t xml:space="preserve"> Статья 40 Неразглашение информации</w:t>
      </w:r>
    </w:p>
    <w:bookmarkEnd w:id="161"/>
    <w:bookmarkStart w:name="z181" w:id="162"/>
    <w:p>
      <w:pPr>
        <w:spacing w:after="0"/>
        <w:ind w:left="0"/>
        <w:jc w:val="both"/>
      </w:pPr>
      <w:r>
        <w:rPr>
          <w:rFonts w:ascii="Times New Roman"/>
          <w:b w:val="false"/>
          <w:i w:val="false"/>
          <w:color w:val="000000"/>
          <w:sz w:val="28"/>
        </w:rPr>
        <w:t>
      1. Орган не должен разглашать или подтверждать информацию, собранную или переданную в заявлении в соответствии с данной Конвенцией, если становится очевидно, что это может стать угрозой для здоровья, безопасности или свободы физического лица.</w:t>
      </w:r>
    </w:p>
    <w:bookmarkEnd w:id="162"/>
    <w:bookmarkStart w:name="z182" w:id="163"/>
    <w:p>
      <w:pPr>
        <w:spacing w:after="0"/>
        <w:ind w:left="0"/>
        <w:jc w:val="both"/>
      </w:pPr>
      <w:r>
        <w:rPr>
          <w:rFonts w:ascii="Times New Roman"/>
          <w:b w:val="false"/>
          <w:i w:val="false"/>
          <w:color w:val="000000"/>
          <w:sz w:val="28"/>
        </w:rPr>
        <w:t>
      2. Определение такого последствия, сделанное одним Центральным органом, должно приниматься во внимание другим Центральным органом, в частности, в случаях насилия в семье.</w:t>
      </w:r>
    </w:p>
    <w:bookmarkEnd w:id="163"/>
    <w:bookmarkStart w:name="z183" w:id="164"/>
    <w:p>
      <w:pPr>
        <w:spacing w:after="0"/>
        <w:ind w:left="0"/>
        <w:jc w:val="both"/>
      </w:pPr>
      <w:r>
        <w:rPr>
          <w:rFonts w:ascii="Times New Roman"/>
          <w:b w:val="false"/>
          <w:i w:val="false"/>
          <w:color w:val="000000"/>
          <w:sz w:val="28"/>
        </w:rPr>
        <w:t>
      3. Ничто в данной Статье не препятствует сбору и передаче информации органами или между органами,</w:t>
      </w:r>
      <w:r>
        <w:rPr>
          <w:rFonts w:ascii="Times New Roman"/>
          <w:b w:val="false"/>
          <w:i/>
          <w:color w:val="000000"/>
          <w:sz w:val="28"/>
        </w:rPr>
        <w:t xml:space="preserve"> поскольку это</w:t>
      </w:r>
      <w:r>
        <w:rPr>
          <w:rFonts w:ascii="Times New Roman"/>
          <w:b w:val="false"/>
          <w:i w:val="false"/>
          <w:color w:val="000000"/>
          <w:sz w:val="28"/>
        </w:rPr>
        <w:t xml:space="preserve"> необходимо для выполнения обязательств по данной Конвенции.</w:t>
      </w:r>
    </w:p>
    <w:bookmarkEnd w:id="164"/>
    <w:bookmarkStart w:name="z41" w:id="165"/>
    <w:p>
      <w:pPr>
        <w:spacing w:after="0"/>
        <w:ind w:left="0"/>
        <w:jc w:val="left"/>
      </w:pPr>
      <w:r>
        <w:rPr>
          <w:rFonts w:ascii="Times New Roman"/>
          <w:b/>
          <w:i w:val="false"/>
          <w:color w:val="000000"/>
        </w:rPr>
        <w:t xml:space="preserve"> Статья 41 Отсутствие требования о легализации</w:t>
      </w:r>
    </w:p>
    <w:bookmarkEnd w:id="165"/>
    <w:p>
      <w:pPr>
        <w:spacing w:after="0"/>
        <w:ind w:left="0"/>
        <w:jc w:val="both"/>
      </w:pPr>
      <w:r>
        <w:rPr>
          <w:rFonts w:ascii="Times New Roman"/>
          <w:b w:val="false"/>
          <w:i w:val="false"/>
          <w:color w:val="000000"/>
          <w:sz w:val="28"/>
        </w:rPr>
        <w:t>
      Ни легализация или подобные ей формальности не могут требоваться в контексте данной Конвенции.</w:t>
      </w:r>
    </w:p>
    <w:bookmarkStart w:name="z42" w:id="166"/>
    <w:p>
      <w:pPr>
        <w:spacing w:after="0"/>
        <w:ind w:left="0"/>
        <w:jc w:val="left"/>
      </w:pPr>
      <w:r>
        <w:rPr>
          <w:rFonts w:ascii="Times New Roman"/>
          <w:b/>
          <w:i w:val="false"/>
          <w:color w:val="000000"/>
        </w:rPr>
        <w:t xml:space="preserve"> Статья 42 Доверенность</w:t>
      </w:r>
    </w:p>
    <w:bookmarkEnd w:id="166"/>
    <w:p>
      <w:pPr>
        <w:spacing w:after="0"/>
        <w:ind w:left="0"/>
        <w:jc w:val="both"/>
      </w:pPr>
      <w:r>
        <w:rPr>
          <w:rFonts w:ascii="Times New Roman"/>
          <w:b w:val="false"/>
          <w:i w:val="false"/>
          <w:color w:val="000000"/>
          <w:sz w:val="28"/>
        </w:rPr>
        <w:t>
      Центральный орган запрашиваемого государства может потребовать у заявителя доверенность только в том случае, если он действует от его/ее имени в судебном процессе или перед другими органами, или для назначения представителя для выполнения этих функций.</w:t>
      </w:r>
    </w:p>
    <w:bookmarkStart w:name="z43" w:id="167"/>
    <w:p>
      <w:pPr>
        <w:spacing w:after="0"/>
        <w:ind w:left="0"/>
        <w:jc w:val="left"/>
      </w:pPr>
      <w:r>
        <w:rPr>
          <w:rFonts w:ascii="Times New Roman"/>
          <w:b/>
          <w:i w:val="false"/>
          <w:color w:val="000000"/>
        </w:rPr>
        <w:t xml:space="preserve"> Статья 43 Возмещение расходов</w:t>
      </w:r>
    </w:p>
    <w:bookmarkEnd w:id="167"/>
    <w:bookmarkStart w:name="z184" w:id="168"/>
    <w:p>
      <w:pPr>
        <w:spacing w:after="0"/>
        <w:ind w:left="0"/>
        <w:jc w:val="both"/>
      </w:pPr>
      <w:r>
        <w:rPr>
          <w:rFonts w:ascii="Times New Roman"/>
          <w:b w:val="false"/>
          <w:i w:val="false"/>
          <w:color w:val="000000"/>
          <w:sz w:val="28"/>
        </w:rPr>
        <w:t>
      1. Возмещение любых расходов, понесенных при применении данной Конвенции, не может иметь приоритет перед выплатой алиментов.</w:t>
      </w:r>
    </w:p>
    <w:bookmarkEnd w:id="168"/>
    <w:bookmarkStart w:name="z185" w:id="169"/>
    <w:p>
      <w:pPr>
        <w:spacing w:after="0"/>
        <w:ind w:left="0"/>
        <w:jc w:val="both"/>
      </w:pPr>
      <w:r>
        <w:rPr>
          <w:rFonts w:ascii="Times New Roman"/>
          <w:b w:val="false"/>
          <w:i w:val="false"/>
          <w:color w:val="000000"/>
          <w:sz w:val="28"/>
        </w:rPr>
        <w:t>
      2. Государство может взыскать возмещение расходов с проигравшей стороны.</w:t>
      </w:r>
    </w:p>
    <w:bookmarkEnd w:id="169"/>
    <w:bookmarkStart w:name="z186" w:id="170"/>
    <w:p>
      <w:pPr>
        <w:spacing w:after="0"/>
        <w:ind w:left="0"/>
        <w:jc w:val="both"/>
      </w:pPr>
      <w:r>
        <w:rPr>
          <w:rFonts w:ascii="Times New Roman"/>
          <w:b w:val="false"/>
          <w:i w:val="false"/>
          <w:color w:val="000000"/>
          <w:sz w:val="28"/>
        </w:rPr>
        <w:t xml:space="preserve">
      3. Для целей подачи заявлений, предусмотренных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направленных на возмещение расходов с проигравшей стороны согласно пункту 2, термин "кредитор" в </w:t>
      </w:r>
      <w:r>
        <w:rPr>
          <w:rFonts w:ascii="Times New Roman"/>
          <w:b w:val="false"/>
          <w:i w:val="false"/>
          <w:color w:val="000000"/>
          <w:sz w:val="28"/>
        </w:rPr>
        <w:t>статье 10</w:t>
      </w:r>
      <w:r>
        <w:rPr>
          <w:rFonts w:ascii="Times New Roman"/>
          <w:b w:val="false"/>
          <w:i w:val="false"/>
          <w:color w:val="000000"/>
          <w:sz w:val="28"/>
        </w:rPr>
        <w:t xml:space="preserve"> (1) включает государство.</w:t>
      </w:r>
    </w:p>
    <w:bookmarkEnd w:id="170"/>
    <w:bookmarkStart w:name="z187" w:id="171"/>
    <w:p>
      <w:pPr>
        <w:spacing w:after="0"/>
        <w:ind w:left="0"/>
        <w:jc w:val="both"/>
      </w:pPr>
      <w:r>
        <w:rPr>
          <w:rFonts w:ascii="Times New Roman"/>
          <w:b w:val="false"/>
          <w:i w:val="false"/>
          <w:color w:val="000000"/>
          <w:sz w:val="28"/>
        </w:rPr>
        <w:t xml:space="preserve">
      4. Настоящая статья не затрагивает </w:t>
      </w:r>
      <w:r>
        <w:rPr>
          <w:rFonts w:ascii="Times New Roman"/>
          <w:b w:val="false"/>
          <w:i w:val="false"/>
          <w:color w:val="000000"/>
          <w:sz w:val="28"/>
        </w:rPr>
        <w:t>статью 8</w:t>
      </w:r>
      <w:r>
        <w:rPr>
          <w:rFonts w:ascii="Times New Roman"/>
          <w:b w:val="false"/>
          <w:i w:val="false"/>
          <w:color w:val="000000"/>
          <w:sz w:val="28"/>
        </w:rPr>
        <w:t>.</w:t>
      </w:r>
    </w:p>
    <w:bookmarkEnd w:id="171"/>
    <w:bookmarkStart w:name="z44" w:id="172"/>
    <w:p>
      <w:pPr>
        <w:spacing w:after="0"/>
        <w:ind w:left="0"/>
        <w:jc w:val="left"/>
      </w:pPr>
      <w:r>
        <w:rPr>
          <w:rFonts w:ascii="Times New Roman"/>
          <w:b/>
          <w:i w:val="false"/>
          <w:color w:val="000000"/>
        </w:rPr>
        <w:t xml:space="preserve"> Статья 44 Требования к языку</w:t>
      </w:r>
    </w:p>
    <w:bookmarkEnd w:id="172"/>
    <w:bookmarkStart w:name="z188" w:id="173"/>
    <w:p>
      <w:pPr>
        <w:spacing w:after="0"/>
        <w:ind w:left="0"/>
        <w:jc w:val="both"/>
      </w:pPr>
      <w:r>
        <w:rPr>
          <w:rFonts w:ascii="Times New Roman"/>
          <w:b w:val="false"/>
          <w:i w:val="false"/>
          <w:color w:val="000000"/>
          <w:sz w:val="28"/>
        </w:rPr>
        <w:t xml:space="preserve">
      1. Любое заявление и сопутствующие документы представляются на языке оригинала и должны сопровождаться переводом на официальный язык запрашиваемого государства или иной язык, указанный запрашиваемым государством в заявлении, поданном в соответствии со </w:t>
      </w:r>
      <w:r>
        <w:rPr>
          <w:rFonts w:ascii="Times New Roman"/>
          <w:b w:val="false"/>
          <w:i w:val="false"/>
          <w:color w:val="000000"/>
          <w:sz w:val="28"/>
        </w:rPr>
        <w:t>статьей 63</w:t>
      </w:r>
      <w:r>
        <w:rPr>
          <w:rFonts w:ascii="Times New Roman"/>
          <w:b w:val="false"/>
          <w:i w:val="false"/>
          <w:color w:val="000000"/>
          <w:sz w:val="28"/>
        </w:rPr>
        <w:t>, за исключением случаев, когда компетентный орган этого государства допускает отсутствие перевода.</w:t>
      </w:r>
    </w:p>
    <w:bookmarkEnd w:id="173"/>
    <w:bookmarkStart w:name="z189" w:id="174"/>
    <w:p>
      <w:pPr>
        <w:spacing w:after="0"/>
        <w:ind w:left="0"/>
        <w:jc w:val="both"/>
      </w:pPr>
      <w:r>
        <w:rPr>
          <w:rFonts w:ascii="Times New Roman"/>
          <w:b w:val="false"/>
          <w:i w:val="false"/>
          <w:color w:val="000000"/>
          <w:sz w:val="28"/>
        </w:rPr>
        <w:t xml:space="preserve">
      2. Договаривающееся государство, на территории которого действуют несколько официальных языков, и которое по своему внутреннему праву не может принимать на всей своей территорий документы на одном из них, должно в заявлении, поданном в соответствии со </w:t>
      </w:r>
      <w:r>
        <w:rPr>
          <w:rFonts w:ascii="Times New Roman"/>
          <w:b w:val="false"/>
          <w:i w:val="false"/>
          <w:color w:val="000000"/>
          <w:sz w:val="28"/>
        </w:rPr>
        <w:t>статьей 63</w:t>
      </w:r>
      <w:r>
        <w:rPr>
          <w:rFonts w:ascii="Times New Roman"/>
          <w:b w:val="false"/>
          <w:i w:val="false"/>
          <w:color w:val="000000"/>
          <w:sz w:val="28"/>
        </w:rPr>
        <w:t>, определить язык, на котором должны быть оформлены документы или их переводы для подачи в определенных частях его территории.</w:t>
      </w:r>
    </w:p>
    <w:bookmarkEnd w:id="174"/>
    <w:bookmarkStart w:name="z190" w:id="175"/>
    <w:p>
      <w:pPr>
        <w:spacing w:after="0"/>
        <w:ind w:left="0"/>
        <w:jc w:val="both"/>
      </w:pPr>
      <w:r>
        <w:rPr>
          <w:rFonts w:ascii="Times New Roman"/>
          <w:b w:val="false"/>
          <w:i w:val="false"/>
          <w:color w:val="000000"/>
          <w:sz w:val="28"/>
        </w:rPr>
        <w:t xml:space="preserve">
      3. Если об ином не существует соглашения между Центральными органами, любые иные сообщения между такими органами должны осуществляться либо на официальном языке запрашиваемого государства либо на английском или французском языке. Однако Договаривающееся государство может, сделав оговорку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отказаться от использования английского или французского языков. </w:t>
      </w:r>
    </w:p>
    <w:bookmarkEnd w:id="175"/>
    <w:bookmarkStart w:name="z45" w:id="176"/>
    <w:p>
      <w:pPr>
        <w:spacing w:after="0"/>
        <w:ind w:left="0"/>
        <w:jc w:val="left"/>
      </w:pPr>
      <w:r>
        <w:rPr>
          <w:rFonts w:ascii="Times New Roman"/>
          <w:b/>
          <w:i w:val="false"/>
          <w:color w:val="000000"/>
        </w:rPr>
        <w:t xml:space="preserve"> Статья 45 Средства перевода и расходы на перевод</w:t>
      </w:r>
    </w:p>
    <w:bookmarkEnd w:id="176"/>
    <w:bookmarkStart w:name="z191" w:id="177"/>
    <w:p>
      <w:pPr>
        <w:spacing w:after="0"/>
        <w:ind w:left="0"/>
        <w:jc w:val="both"/>
      </w:pPr>
      <w:r>
        <w:rPr>
          <w:rFonts w:ascii="Times New Roman"/>
          <w:b w:val="false"/>
          <w:i w:val="false"/>
          <w:color w:val="000000"/>
          <w:sz w:val="28"/>
        </w:rPr>
        <w:t xml:space="preserve">
      1. В случае подачи заявлений, предусмотренных </w:t>
      </w:r>
      <w:r>
        <w:rPr>
          <w:rFonts w:ascii="Times New Roman"/>
          <w:b w:val="false"/>
          <w:i w:val="false"/>
          <w:color w:val="000000"/>
          <w:sz w:val="28"/>
        </w:rPr>
        <w:t>Главой III</w:t>
      </w:r>
      <w:r>
        <w:rPr>
          <w:rFonts w:ascii="Times New Roman"/>
          <w:b w:val="false"/>
          <w:i w:val="false"/>
          <w:color w:val="000000"/>
          <w:sz w:val="28"/>
        </w:rPr>
        <w:t xml:space="preserve">, Центральные органы могут договориться по конкретному делу либо в целом, что перевод на официальный язык запрашиваемого Государства может быть сделан в запрашиваемом Государстве с языка оригинала либо с любого другого согласованного языка. В случае отсутствия соглашения и при невозможности для запрашивающего государства выполнить требования </w:t>
      </w:r>
      <w:r>
        <w:rPr>
          <w:rFonts w:ascii="Times New Roman"/>
          <w:b w:val="false"/>
          <w:i w:val="false"/>
          <w:color w:val="000000"/>
          <w:sz w:val="28"/>
        </w:rPr>
        <w:t>статьи 44</w:t>
      </w:r>
      <w:r>
        <w:rPr>
          <w:rFonts w:ascii="Times New Roman"/>
          <w:b w:val="false"/>
          <w:i w:val="false"/>
          <w:color w:val="000000"/>
          <w:sz w:val="28"/>
        </w:rPr>
        <w:t xml:space="preserve"> (1) и (2), заявление и сопутствующие документы могут быть переданы с переводом на английский или французский языки для дальнейшего перевода на официальный язык запрашиваемого государства.</w:t>
      </w:r>
    </w:p>
    <w:bookmarkEnd w:id="177"/>
    <w:bookmarkStart w:name="z192" w:id="178"/>
    <w:p>
      <w:pPr>
        <w:spacing w:after="0"/>
        <w:ind w:left="0"/>
        <w:jc w:val="both"/>
      </w:pPr>
      <w:r>
        <w:rPr>
          <w:rFonts w:ascii="Times New Roman"/>
          <w:b w:val="false"/>
          <w:i w:val="false"/>
          <w:color w:val="000000"/>
          <w:sz w:val="28"/>
        </w:rPr>
        <w:t>
      2. Расходы на перевод, возникающие при применении пункта 1, несет запрашивающее государство, если иное не согласовано между Центральными органами соответствующих государств.</w:t>
      </w:r>
    </w:p>
    <w:bookmarkEnd w:id="178"/>
    <w:bookmarkStart w:name="z193" w:id="179"/>
    <w:p>
      <w:pPr>
        <w:spacing w:after="0"/>
        <w:ind w:left="0"/>
        <w:jc w:val="both"/>
      </w:pPr>
      <w:r>
        <w:rPr>
          <w:rFonts w:ascii="Times New Roman"/>
          <w:b w:val="false"/>
          <w:i w:val="false"/>
          <w:color w:val="000000"/>
          <w:sz w:val="28"/>
        </w:rPr>
        <w:t xml:space="preserve">
      3. Независимо от положений </w:t>
      </w:r>
      <w:r>
        <w:rPr>
          <w:rFonts w:ascii="Times New Roman"/>
          <w:b w:val="false"/>
          <w:i w:val="false"/>
          <w:color w:val="000000"/>
          <w:sz w:val="28"/>
        </w:rPr>
        <w:t>статьи 8</w:t>
      </w:r>
      <w:r>
        <w:rPr>
          <w:rFonts w:ascii="Times New Roman"/>
          <w:b w:val="false"/>
          <w:i w:val="false"/>
          <w:color w:val="000000"/>
          <w:sz w:val="28"/>
        </w:rPr>
        <w:t xml:space="preserve">, запрашивающее государство может возложить на заявителя оплату расходов по переводу заявления и сопутствующих документов, если эти расходы не могут быть оплачены в рамках его системы бесплатной правовой помощи. </w:t>
      </w:r>
    </w:p>
    <w:bookmarkEnd w:id="179"/>
    <w:bookmarkStart w:name="z46" w:id="180"/>
    <w:p>
      <w:pPr>
        <w:spacing w:after="0"/>
        <w:ind w:left="0"/>
        <w:jc w:val="left"/>
      </w:pPr>
      <w:r>
        <w:rPr>
          <w:rFonts w:ascii="Times New Roman"/>
          <w:b/>
          <w:i w:val="false"/>
          <w:color w:val="000000"/>
        </w:rPr>
        <w:t xml:space="preserve"> Статья 46 Неунифицированные правовые системы – толкование</w:t>
      </w:r>
    </w:p>
    <w:bookmarkEnd w:id="180"/>
    <w:bookmarkStart w:name="z194" w:id="181"/>
    <w:p>
      <w:pPr>
        <w:spacing w:after="0"/>
        <w:ind w:left="0"/>
        <w:jc w:val="both"/>
      </w:pPr>
      <w:r>
        <w:rPr>
          <w:rFonts w:ascii="Times New Roman"/>
          <w:b w:val="false"/>
          <w:i w:val="false"/>
          <w:color w:val="000000"/>
          <w:sz w:val="28"/>
        </w:rPr>
        <w:t>
      1. В отношении государства, на территории которого в разных территориальных образованиях действуют две и более системы права либо сводов норм права, касающиеся каких-либо вопросов, предусмотренных данной Конвенцией:</w:t>
      </w:r>
    </w:p>
    <w:bookmarkEnd w:id="181"/>
    <w:p>
      <w:pPr>
        <w:spacing w:after="0"/>
        <w:ind w:left="0"/>
        <w:jc w:val="both"/>
      </w:pP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любая ссылка на право либо процедуру государства должна пониматься соответственно как ссылка на право либо процедуру, действующую в соответствующем территориальном образовании;</w:t>
      </w:r>
    </w:p>
    <w:p>
      <w:pPr>
        <w:spacing w:after="0"/>
        <w:ind w:left="0"/>
        <w:jc w:val="both"/>
      </w:pPr>
      <w:r>
        <w:rPr>
          <w:rFonts w:ascii="Times New Roman"/>
          <w:b w:val="false"/>
          <w:i w:val="false"/>
          <w:color w:val="000000"/>
          <w:sz w:val="28"/>
        </w:rPr>
        <w:t>
      b) любая ссылка на решение, вынесенное, признанное, признанное и исполненное, исполненное или измененное в этом государстве, соответственно понимается как ссылка на решение, вынесенное, признанное, признанное и исполненное, исполненное или измененное в соответствующем территориальном образовании;</w:t>
      </w:r>
    </w:p>
    <w:p>
      <w:pPr>
        <w:spacing w:after="0"/>
        <w:ind w:left="0"/>
        <w:jc w:val="both"/>
      </w:pPr>
      <w:r>
        <w:rPr>
          <w:rFonts w:ascii="Times New Roman"/>
          <w:b w:val="false"/>
          <w:i w:val="false"/>
          <w:color w:val="000000"/>
          <w:sz w:val="28"/>
        </w:rPr>
        <w:t xml:space="preserve">
      c) любая ссылка на судебный или административный орган данного государства соответственно понимается как ссылка на судебный или административный орган соответствующего территориального образования; </w:t>
      </w:r>
    </w:p>
    <w:p>
      <w:pPr>
        <w:spacing w:after="0"/>
        <w:ind w:left="0"/>
        <w:jc w:val="both"/>
      </w:pPr>
      <w:r>
        <w:rPr>
          <w:rFonts w:ascii="Times New Roman"/>
          <w:b w:val="false"/>
          <w:i w:val="false"/>
          <w:color w:val="000000"/>
          <w:sz w:val="28"/>
        </w:rPr>
        <w:t>
      d) любая ссылка на компетентные органы, государственные органы и другие органы данного государства, за исключением Центральных органов, соответственно понимается как ссылка на те органы, которые полномочны действовать в соответствующем территориальном образовании;</w:t>
      </w:r>
    </w:p>
    <w:p>
      <w:pPr>
        <w:spacing w:after="0"/>
        <w:ind w:left="0"/>
        <w:jc w:val="both"/>
      </w:pPr>
      <w:r>
        <w:rPr>
          <w:rFonts w:ascii="Times New Roman"/>
          <w:b w:val="false"/>
          <w:i w:val="false"/>
          <w:color w:val="000000"/>
          <w:sz w:val="28"/>
        </w:rPr>
        <w:t>
      e) любая ссылка на место жительства либо место постоянного проживания в данном государстве соответственно понимается как ссылка на место жительства либо место постоянного проживания в соответствующем территориальном образовании;</w:t>
      </w:r>
    </w:p>
    <w:p>
      <w:pPr>
        <w:spacing w:after="0"/>
        <w:ind w:left="0"/>
        <w:jc w:val="both"/>
      </w:pPr>
      <w:r>
        <w:rPr>
          <w:rFonts w:ascii="Times New Roman"/>
          <w:b w:val="false"/>
          <w:i w:val="false"/>
          <w:color w:val="000000"/>
          <w:sz w:val="28"/>
        </w:rPr>
        <w:t>
      f) любая ссылка на местонахождение имущества в данном государстве соответственно понимается как ссылка на местонахождение имущества в соответствующем территориальном образовании;</w:t>
      </w:r>
    </w:p>
    <w:p>
      <w:pPr>
        <w:spacing w:after="0"/>
        <w:ind w:left="0"/>
        <w:jc w:val="both"/>
      </w:pPr>
      <w:r>
        <w:rPr>
          <w:rFonts w:ascii="Times New Roman"/>
          <w:b w:val="false"/>
          <w:i w:val="false"/>
          <w:color w:val="000000"/>
          <w:sz w:val="28"/>
        </w:rPr>
        <w:t>
      g) любая ссылка на взаимную договоренность, действующую в данном государстве, понимается соответственно как ссылка на взаимную договоренность, действующую в соответствующем территориальном образовании;</w:t>
      </w:r>
    </w:p>
    <w:p>
      <w:pPr>
        <w:spacing w:after="0"/>
        <w:ind w:left="0"/>
        <w:jc w:val="both"/>
      </w:pPr>
      <w:r>
        <w:rPr>
          <w:rFonts w:ascii="Times New Roman"/>
          <w:b w:val="false"/>
          <w:i w:val="false"/>
          <w:color w:val="000000"/>
          <w:sz w:val="28"/>
        </w:rPr>
        <w:t>
      h) любая ссылка на бесплатную правовую помощь в данном государстве понимается соответственно как ссылка на бесплатную правовую помощь в соответствующем территориальном образовании;</w:t>
      </w:r>
    </w:p>
    <w:p>
      <w:pPr>
        <w:spacing w:after="0"/>
        <w:ind w:left="0"/>
        <w:jc w:val="both"/>
      </w:pPr>
      <w:r>
        <w:rPr>
          <w:rFonts w:ascii="Times New Roman"/>
          <w:b w:val="false"/>
          <w:i w:val="false"/>
          <w:color w:val="000000"/>
          <w:sz w:val="28"/>
        </w:rPr>
        <w:t xml:space="preserve">
      i) любая ссылка на соглашение об алиментах, заключенное в данном государстве соответственно понимается как ссылка на соглашении об алиментах, заключенное в соответствующем территориальном образовании; </w:t>
      </w:r>
    </w:p>
    <w:p>
      <w:pPr>
        <w:spacing w:after="0"/>
        <w:ind w:left="0"/>
        <w:jc w:val="both"/>
      </w:pPr>
      <w:r>
        <w:rPr>
          <w:rFonts w:ascii="Times New Roman"/>
          <w:b w:val="false"/>
          <w:i w:val="false"/>
          <w:color w:val="000000"/>
          <w:sz w:val="28"/>
        </w:rPr>
        <w:t>
      j) любая ссылка на возмещение расходов государством понимается соответственно как ссылка на возмещение расходов, соответствующим территориальным образованиям.</w:t>
      </w:r>
    </w:p>
    <w:bookmarkStart w:name="z195" w:id="182"/>
    <w:p>
      <w:pPr>
        <w:spacing w:after="0"/>
        <w:ind w:left="0"/>
        <w:jc w:val="both"/>
      </w:pPr>
      <w:r>
        <w:rPr>
          <w:rFonts w:ascii="Times New Roman"/>
          <w:b w:val="false"/>
          <w:i w:val="false"/>
          <w:color w:val="000000"/>
          <w:sz w:val="28"/>
        </w:rPr>
        <w:t>
      2. Данная статья не применяется к Региональной организации экономической интеграции.</w:t>
      </w:r>
    </w:p>
    <w:bookmarkEnd w:id="182"/>
    <w:bookmarkStart w:name="z47" w:id="183"/>
    <w:p>
      <w:pPr>
        <w:spacing w:after="0"/>
        <w:ind w:left="0"/>
        <w:jc w:val="left"/>
      </w:pPr>
      <w:r>
        <w:rPr>
          <w:rFonts w:ascii="Times New Roman"/>
          <w:b/>
          <w:i w:val="false"/>
          <w:color w:val="000000"/>
        </w:rPr>
        <w:t xml:space="preserve"> Статья 47 Неунифицированные правовые системы - материально-правовые нормы</w:t>
      </w:r>
    </w:p>
    <w:bookmarkEnd w:id="183"/>
    <w:bookmarkStart w:name="z196" w:id="184"/>
    <w:p>
      <w:pPr>
        <w:spacing w:after="0"/>
        <w:ind w:left="0"/>
        <w:jc w:val="both"/>
      </w:pPr>
      <w:r>
        <w:rPr>
          <w:rFonts w:ascii="Times New Roman"/>
          <w:b w:val="false"/>
          <w:i w:val="false"/>
          <w:color w:val="000000"/>
          <w:sz w:val="28"/>
        </w:rPr>
        <w:t>
      1. Договаривающееся государство, в котором имеются два и более территориальных образования с различными системами права, не обязано применять данную Конвенцию к ситуациям, которые затрагивают лишь данные территориальные образования.</w:t>
      </w:r>
    </w:p>
    <w:bookmarkEnd w:id="184"/>
    <w:bookmarkStart w:name="z197" w:id="185"/>
    <w:p>
      <w:pPr>
        <w:spacing w:after="0"/>
        <w:ind w:left="0"/>
        <w:jc w:val="both"/>
      </w:pPr>
      <w:r>
        <w:rPr>
          <w:rFonts w:ascii="Times New Roman"/>
          <w:b w:val="false"/>
          <w:i w:val="false"/>
          <w:color w:val="000000"/>
          <w:sz w:val="28"/>
        </w:rPr>
        <w:t xml:space="preserve">
      2. Компетентный орган в территориальном образовании Договаривающегося государства с двумя и более территориальными образованиями с различными системами права не обязан признавать или исполнять решение другого Договаривающегося государства лишь потому, что это решение было признано или исполнено в другом территориальном образовании данного Договаривающегося государства в соответствии с данной Конвенцией. </w:t>
      </w:r>
    </w:p>
    <w:bookmarkEnd w:id="185"/>
    <w:bookmarkStart w:name="z198" w:id="186"/>
    <w:p>
      <w:pPr>
        <w:spacing w:after="0"/>
        <w:ind w:left="0"/>
        <w:jc w:val="both"/>
      </w:pPr>
      <w:r>
        <w:rPr>
          <w:rFonts w:ascii="Times New Roman"/>
          <w:b w:val="false"/>
          <w:i w:val="false"/>
          <w:color w:val="000000"/>
          <w:sz w:val="28"/>
        </w:rPr>
        <w:t xml:space="preserve">
      3. Данная статья не применяется к Региональной организации экономической интеграции. </w:t>
      </w:r>
    </w:p>
    <w:bookmarkEnd w:id="186"/>
    <w:bookmarkStart w:name="z48" w:id="187"/>
    <w:p>
      <w:pPr>
        <w:spacing w:after="0"/>
        <w:ind w:left="0"/>
        <w:jc w:val="left"/>
      </w:pPr>
      <w:r>
        <w:rPr>
          <w:rFonts w:ascii="Times New Roman"/>
          <w:b/>
          <w:i w:val="false"/>
          <w:color w:val="000000"/>
        </w:rPr>
        <w:t xml:space="preserve"> Статья 48 Согласование с предыдущими Гаагскими конвенциями об алиментных обязательствах</w:t>
      </w:r>
    </w:p>
    <w:bookmarkEnd w:id="187"/>
    <w:p>
      <w:pPr>
        <w:spacing w:after="0"/>
        <w:ind w:left="0"/>
        <w:jc w:val="both"/>
      </w:pPr>
      <w:r>
        <w:rPr>
          <w:rFonts w:ascii="Times New Roman"/>
          <w:b w:val="false"/>
          <w:i w:val="false"/>
          <w:color w:val="000000"/>
          <w:sz w:val="28"/>
        </w:rPr>
        <w:t xml:space="preserve">
      В отношениях между Договаривающимися государствами данная Конвенция заменяет, при условии выполнения </w:t>
      </w:r>
      <w:r>
        <w:rPr>
          <w:rFonts w:ascii="Times New Roman"/>
          <w:b w:val="false"/>
          <w:i w:val="false"/>
          <w:color w:val="000000"/>
          <w:sz w:val="28"/>
        </w:rPr>
        <w:t>статьи 56</w:t>
      </w:r>
      <w:r>
        <w:rPr>
          <w:rFonts w:ascii="Times New Roman"/>
          <w:b w:val="false"/>
          <w:i w:val="false"/>
          <w:color w:val="000000"/>
          <w:sz w:val="28"/>
        </w:rPr>
        <w:t xml:space="preserve"> (2), Гаагскую конвенцию от 2 октября 1973 года о признании и исполнении решений, в отношении алиментных обязательств, и Гаагскую конвенцию от 15 апреля 1958 года в отношении, признания и исполнения решений, касающихся алиментных обязательств по содержанию детей, поскольку сфера их применения совпадает со сферой применения данной Конвенции.</w:t>
      </w:r>
    </w:p>
    <w:bookmarkStart w:name="z49" w:id="188"/>
    <w:p>
      <w:pPr>
        <w:spacing w:after="0"/>
        <w:ind w:left="0"/>
        <w:jc w:val="left"/>
      </w:pPr>
      <w:r>
        <w:rPr>
          <w:rFonts w:ascii="Times New Roman"/>
          <w:b/>
          <w:i w:val="false"/>
          <w:color w:val="000000"/>
        </w:rPr>
        <w:t xml:space="preserve"> Статья 49 Согласование с Нью-Йоркской конвенцией 1956 года</w:t>
      </w:r>
    </w:p>
    <w:bookmarkEnd w:id="188"/>
    <w:p>
      <w:pPr>
        <w:spacing w:after="0"/>
        <w:ind w:left="0"/>
        <w:jc w:val="both"/>
      </w:pPr>
      <w:r>
        <w:rPr>
          <w:rFonts w:ascii="Times New Roman"/>
          <w:b w:val="false"/>
          <w:i w:val="false"/>
          <w:color w:val="000000"/>
          <w:sz w:val="28"/>
        </w:rPr>
        <w:t>
      В отношениях между Договаривающимися государствами данная Конвенция заменяет Конвенцию ООН о взыскании алиментов заграницей от 20 июня 1956 года, поскольку сфера ее применения между такими государствами совпадает со сферой применения данной Конвенции.</w:t>
      </w:r>
    </w:p>
    <w:bookmarkStart w:name="z50" w:id="189"/>
    <w:p>
      <w:pPr>
        <w:spacing w:after="0"/>
        <w:ind w:left="0"/>
        <w:jc w:val="left"/>
      </w:pPr>
      <w:r>
        <w:rPr>
          <w:rFonts w:ascii="Times New Roman"/>
          <w:b/>
          <w:i w:val="false"/>
          <w:color w:val="000000"/>
        </w:rPr>
        <w:t xml:space="preserve"> Статья 50 Соотношение с предыдущими Гаагскими конвенциями о вручении документов и получении доказательств</w:t>
      </w:r>
    </w:p>
    <w:bookmarkEnd w:id="189"/>
    <w:p>
      <w:pPr>
        <w:spacing w:after="0"/>
        <w:ind w:left="0"/>
        <w:jc w:val="both"/>
      </w:pPr>
      <w:r>
        <w:rPr>
          <w:rFonts w:ascii="Times New Roman"/>
          <w:b w:val="false"/>
          <w:i w:val="false"/>
          <w:color w:val="000000"/>
          <w:sz w:val="28"/>
        </w:rPr>
        <w:t>
      Данная Конвенция не затрагивает действия Гаагской конвенции от 1 марта 1954 года по вопросам гражданского процесса, Гаагской конвенции от 15 ноября 1965 года о вручении за границей судебных и внесудебных документов по гражданским и торговым делам и Гаагской конвенции от 18 марта 1970 года о получении за границей доказательств по гражданским и торговым делам.</w:t>
      </w:r>
    </w:p>
    <w:bookmarkStart w:name="z51" w:id="190"/>
    <w:p>
      <w:pPr>
        <w:spacing w:after="0"/>
        <w:ind w:left="0"/>
        <w:jc w:val="left"/>
      </w:pPr>
      <w:r>
        <w:rPr>
          <w:rFonts w:ascii="Times New Roman"/>
          <w:b/>
          <w:i w:val="false"/>
          <w:color w:val="000000"/>
        </w:rPr>
        <w:t xml:space="preserve"> Статья 51 Согласование актов и дополнительных соглашений</w:t>
      </w:r>
    </w:p>
    <w:bookmarkEnd w:id="190"/>
    <w:bookmarkStart w:name="z199" w:id="191"/>
    <w:p>
      <w:pPr>
        <w:spacing w:after="0"/>
        <w:ind w:left="0"/>
        <w:jc w:val="both"/>
      </w:pPr>
      <w:r>
        <w:rPr>
          <w:rFonts w:ascii="Times New Roman"/>
          <w:b w:val="false"/>
          <w:i w:val="false"/>
          <w:color w:val="000000"/>
          <w:sz w:val="28"/>
        </w:rPr>
        <w:t>
      1. Данная Конвенция не затрагивает действия любых международных актов, заключенных до данной Конвенции, участниками которых являются Договаривающиеся государства, и которые содержат положения по вопросам, регулируемым настоящей Конвенцией.</w:t>
      </w:r>
    </w:p>
    <w:bookmarkEnd w:id="191"/>
    <w:bookmarkStart w:name="z202" w:id="192"/>
    <w:p>
      <w:pPr>
        <w:spacing w:after="0"/>
        <w:ind w:left="0"/>
        <w:jc w:val="both"/>
      </w:pPr>
      <w:r>
        <w:rPr>
          <w:rFonts w:ascii="Times New Roman"/>
          <w:b w:val="false"/>
          <w:i w:val="false"/>
          <w:color w:val="000000"/>
          <w:sz w:val="28"/>
        </w:rPr>
        <w:t xml:space="preserve">
      2. Любое Договаривающееся государство может заключить с одним и более Договаривающимся государством соглашения, содержащие положения по вопросам, регулируемым настоящей Конвенцией, направленные на совершенствование применения настоящей Конвенции между собой, предусматривая, что эти соглашения соответствуют задачам и целям настоящей Конвенции и такие соглашения не влияют на применение положений настоящей Конвенции в отношениях между указанными государствами и прочими Договаривающимися государствами. Государства, заключившие подобные соглашения, должны передать их копии депозитарию Конвенции. </w:t>
      </w:r>
    </w:p>
    <w:bookmarkEnd w:id="192"/>
    <w:bookmarkStart w:name="z203" w:id="19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также применяются к взаимным договоренностям и к типовым законам, основанным на особых отношениях между соответствующими государствами.</w:t>
      </w:r>
    </w:p>
    <w:bookmarkEnd w:id="193"/>
    <w:bookmarkStart w:name="z204" w:id="194"/>
    <w:p>
      <w:pPr>
        <w:spacing w:after="0"/>
        <w:ind w:left="0"/>
        <w:jc w:val="both"/>
      </w:pPr>
      <w:r>
        <w:rPr>
          <w:rFonts w:ascii="Times New Roman"/>
          <w:b w:val="false"/>
          <w:i w:val="false"/>
          <w:color w:val="000000"/>
          <w:sz w:val="28"/>
        </w:rPr>
        <w:t>
      4. Данная Конвенция не затрагивает применения актов Региональной организации экономической интеграции, которая является участницей настоящей Конвенции, принятых после заключения настоящей Конвенции, по вопросам, регулируемым настоящей Конвенцией, при условии, что такие акты не затрагивают применения положений настоящей Конвенции между государствами-членами Региональной организации экономической интеграции и прочими Договаривающимися государствами. Что касается признания или исполнения решений между Государствами-членами Региональной организации экономической интеграции, настоящая Конвенция не затрагивает нормы Региональной организации экономической интеграции, вне зависимости оттого, были ли они приняты до либо после заключения настоящей Конвенции.</w:t>
      </w:r>
    </w:p>
    <w:bookmarkEnd w:id="194"/>
    <w:bookmarkStart w:name="z52" w:id="195"/>
    <w:p>
      <w:pPr>
        <w:spacing w:after="0"/>
        <w:ind w:left="0"/>
        <w:jc w:val="left"/>
      </w:pPr>
      <w:r>
        <w:rPr>
          <w:rFonts w:ascii="Times New Roman"/>
          <w:b/>
          <w:i w:val="false"/>
          <w:color w:val="000000"/>
        </w:rPr>
        <w:t xml:space="preserve"> Статья 52 Наиболее эффективная норма</w:t>
      </w:r>
    </w:p>
    <w:bookmarkEnd w:id="195"/>
    <w:bookmarkStart w:name="z205" w:id="196"/>
    <w:p>
      <w:pPr>
        <w:spacing w:after="0"/>
        <w:ind w:left="0"/>
        <w:jc w:val="both"/>
      </w:pPr>
      <w:r>
        <w:rPr>
          <w:rFonts w:ascii="Times New Roman"/>
          <w:b w:val="false"/>
          <w:i w:val="false"/>
          <w:color w:val="000000"/>
          <w:sz w:val="28"/>
        </w:rPr>
        <w:t xml:space="preserve">
      1. Настоящая Конвенция не препятствует применению соглашения, договоренности либо международного акта, действующего между запрашивающим и запрашиваемым государствами, либо взаимной договоренности, действующей в запрашиваемом государстве, которые предусматривают: </w:t>
      </w:r>
    </w:p>
    <w:bookmarkEnd w:id="196"/>
    <w:p>
      <w:pPr>
        <w:spacing w:after="0"/>
        <w:ind w:left="0"/>
        <w:jc w:val="both"/>
      </w:pPr>
      <w:r>
        <w:rPr>
          <w:rFonts w:ascii="Times New Roman"/>
          <w:b w:val="false"/>
          <w:i w:val="false"/>
          <w:color w:val="000000"/>
          <w:sz w:val="28"/>
        </w:rPr>
        <w:t xml:space="preserve">
      a) более широкие основания для признания решений об алиментах, которые не противоречат </w:t>
      </w:r>
      <w:r>
        <w:rPr>
          <w:rFonts w:ascii="Times New Roman"/>
          <w:b w:val="false"/>
          <w:i w:val="false"/>
          <w:color w:val="000000"/>
          <w:sz w:val="28"/>
        </w:rPr>
        <w:t>статье 22</w:t>
      </w:r>
      <w:r>
        <w:rPr>
          <w:rFonts w:ascii="Times New Roman"/>
          <w:b w:val="false"/>
          <w:i w:val="false"/>
          <w:color w:val="000000"/>
          <w:sz w:val="28"/>
        </w:rPr>
        <w:t xml:space="preserve">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Конвенции; </w:t>
      </w:r>
    </w:p>
    <w:p>
      <w:pPr>
        <w:spacing w:after="0"/>
        <w:ind w:left="0"/>
        <w:jc w:val="both"/>
      </w:pPr>
      <w:r>
        <w:rPr>
          <w:rFonts w:ascii="Times New Roman"/>
          <w:b w:val="false"/>
          <w:i w:val="false"/>
          <w:color w:val="000000"/>
          <w:sz w:val="28"/>
        </w:rPr>
        <w:t xml:space="preserve">
      b) упрощенные, более быстрые процедуры по заявлениям о признании или признании и исполнении решений об алиментах; </w:t>
      </w:r>
    </w:p>
    <w:p>
      <w:pPr>
        <w:spacing w:after="0"/>
        <w:ind w:left="0"/>
        <w:jc w:val="both"/>
      </w:pPr>
      <w:r>
        <w:rPr>
          <w:rFonts w:ascii="Times New Roman"/>
          <w:b w:val="false"/>
          <w:i w:val="false"/>
          <w:color w:val="000000"/>
          <w:sz w:val="28"/>
        </w:rPr>
        <w:t xml:space="preserve">
      c) лучшие условия предоставления правовой помощи, чем те, которые предусматриваются </w:t>
      </w:r>
      <w:r>
        <w:rPr>
          <w:rFonts w:ascii="Times New Roman"/>
          <w:b w:val="false"/>
          <w:i w:val="false"/>
          <w:color w:val="000000"/>
          <w:sz w:val="28"/>
        </w:rPr>
        <w:t>статьями 14</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xml:space="preserve">; либо </w:t>
      </w:r>
    </w:p>
    <w:p>
      <w:pPr>
        <w:spacing w:after="0"/>
        <w:ind w:left="0"/>
        <w:jc w:val="both"/>
      </w:pPr>
      <w:r>
        <w:rPr>
          <w:rFonts w:ascii="Times New Roman"/>
          <w:b w:val="false"/>
          <w:i w:val="false"/>
          <w:color w:val="000000"/>
          <w:sz w:val="28"/>
        </w:rPr>
        <w:t xml:space="preserve">
      d) процедуры, позволяющие заявителю из запрашивающего государства подать запрос напрямую в Центральный орган запрашиваемого государства. </w:t>
      </w:r>
    </w:p>
    <w:bookmarkStart w:name="z206" w:id="197"/>
    <w:p>
      <w:pPr>
        <w:spacing w:after="0"/>
        <w:ind w:left="0"/>
        <w:jc w:val="both"/>
      </w:pPr>
      <w:r>
        <w:rPr>
          <w:rFonts w:ascii="Times New Roman"/>
          <w:b w:val="false"/>
          <w:i w:val="false"/>
          <w:color w:val="000000"/>
          <w:sz w:val="28"/>
        </w:rPr>
        <w:t xml:space="preserve">
      2. Данная Конвенция не препятствует применению закона, действующего в запрашиваемом государстве, который предусматривает более эффективные нормы, нежели упомянутые в пункте 1 </w:t>
      </w:r>
      <w:r>
        <w:rPr>
          <w:rFonts w:ascii="Times New Roman"/>
          <w:b w:val="false"/>
          <w:i/>
          <w:color w:val="000000"/>
          <w:sz w:val="28"/>
        </w:rPr>
        <w:t>а)-с).</w:t>
      </w:r>
      <w:r>
        <w:rPr>
          <w:rFonts w:ascii="Times New Roman"/>
          <w:b w:val="false"/>
          <w:i w:val="false"/>
          <w:color w:val="000000"/>
          <w:sz w:val="28"/>
        </w:rPr>
        <w:t xml:space="preserve"> Однако, что касается упрощенных, более быстрых процедур, упомянутых в пункте 1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то они должны быть совместимы с защитой, предлагаемой сторонам в соответствии со </w:t>
      </w:r>
      <w:r>
        <w:rPr>
          <w:rFonts w:ascii="Times New Roman"/>
          <w:b w:val="false"/>
          <w:i w:val="false"/>
          <w:color w:val="000000"/>
          <w:sz w:val="28"/>
        </w:rPr>
        <w:t>статьями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в частности, в отношении прав сторон на своевременное уведомление о производстве и на возможность быть выслушанными, а также о результате какого-либо оспаривания либо апелляции.</w:t>
      </w:r>
    </w:p>
    <w:bookmarkEnd w:id="197"/>
    <w:bookmarkStart w:name="z53" w:id="198"/>
    <w:p>
      <w:pPr>
        <w:spacing w:after="0"/>
        <w:ind w:left="0"/>
        <w:jc w:val="left"/>
      </w:pPr>
      <w:r>
        <w:rPr>
          <w:rFonts w:ascii="Times New Roman"/>
          <w:b/>
          <w:i w:val="false"/>
          <w:color w:val="000000"/>
        </w:rPr>
        <w:t xml:space="preserve"> Статья 53 Единообразное толкование</w:t>
      </w:r>
    </w:p>
    <w:bookmarkEnd w:id="198"/>
    <w:p>
      <w:pPr>
        <w:spacing w:after="0"/>
        <w:ind w:left="0"/>
        <w:jc w:val="both"/>
      </w:pPr>
      <w:r>
        <w:rPr>
          <w:rFonts w:ascii="Times New Roman"/>
          <w:b w:val="false"/>
          <w:i w:val="false"/>
          <w:color w:val="000000"/>
          <w:sz w:val="28"/>
        </w:rPr>
        <w:t>
      При толковании настоящей Конвенции необходимо принимать во внимание ее международный характер и необходимость содействовать единообразию ее применения.</w:t>
      </w:r>
    </w:p>
    <w:bookmarkStart w:name="z54" w:id="199"/>
    <w:p>
      <w:pPr>
        <w:spacing w:after="0"/>
        <w:ind w:left="0"/>
        <w:jc w:val="left"/>
      </w:pPr>
      <w:r>
        <w:rPr>
          <w:rFonts w:ascii="Times New Roman"/>
          <w:b/>
          <w:i w:val="false"/>
          <w:color w:val="000000"/>
        </w:rPr>
        <w:t xml:space="preserve"> Статья 54 Отчет о фактическом действии настоящей Конвенции</w:t>
      </w:r>
    </w:p>
    <w:bookmarkEnd w:id="199"/>
    <w:bookmarkStart w:name="z207" w:id="200"/>
    <w:p>
      <w:pPr>
        <w:spacing w:after="0"/>
        <w:ind w:left="0"/>
        <w:jc w:val="both"/>
      </w:pPr>
      <w:r>
        <w:rPr>
          <w:rFonts w:ascii="Times New Roman"/>
          <w:b w:val="false"/>
          <w:i w:val="false"/>
          <w:color w:val="000000"/>
          <w:sz w:val="28"/>
        </w:rPr>
        <w:t xml:space="preserve">
      1. Генеральный секретарь Гаагской конференции по международному частному праву регулярно созывает Особую комиссию с целью рассмотрения фактического действия настоящей Конвенции и поощрения развития добросовестной практики в соответствии с Конвенцией. </w:t>
      </w:r>
    </w:p>
    <w:bookmarkEnd w:id="200"/>
    <w:bookmarkStart w:name="z208" w:id="201"/>
    <w:p>
      <w:pPr>
        <w:spacing w:after="0"/>
        <w:ind w:left="0"/>
        <w:jc w:val="both"/>
      </w:pPr>
      <w:r>
        <w:rPr>
          <w:rFonts w:ascii="Times New Roman"/>
          <w:b w:val="false"/>
          <w:i w:val="false"/>
          <w:color w:val="000000"/>
          <w:sz w:val="28"/>
        </w:rPr>
        <w:t>
      2. Для целей такого рассмотрения Договаривающиеся государства сотрудничают с Постоянным бюро Гаагской конференции по международному частному праву в сборе информации, включая статистические данные и судебную практику по фактическому действию Конвенции.</w:t>
      </w:r>
    </w:p>
    <w:bookmarkEnd w:id="201"/>
    <w:bookmarkStart w:name="z55" w:id="202"/>
    <w:p>
      <w:pPr>
        <w:spacing w:after="0"/>
        <w:ind w:left="0"/>
        <w:jc w:val="left"/>
      </w:pPr>
      <w:r>
        <w:rPr>
          <w:rFonts w:ascii="Times New Roman"/>
          <w:b/>
          <w:i w:val="false"/>
          <w:color w:val="000000"/>
        </w:rPr>
        <w:t xml:space="preserve"> Статья 55 Внесение изменений в формы</w:t>
      </w:r>
    </w:p>
    <w:bookmarkEnd w:id="202"/>
    <w:bookmarkStart w:name="z209" w:id="203"/>
    <w:p>
      <w:pPr>
        <w:spacing w:after="0"/>
        <w:ind w:left="0"/>
        <w:jc w:val="both"/>
      </w:pPr>
      <w:r>
        <w:rPr>
          <w:rFonts w:ascii="Times New Roman"/>
          <w:b w:val="false"/>
          <w:i w:val="false"/>
          <w:color w:val="000000"/>
          <w:sz w:val="28"/>
        </w:rPr>
        <w:t>
      1. Формы, прилагаемые к данной Конвенции, могут быть изменены по решению Особой комиссии, созванной Генеральным секретарем Гаагской конференции по международному частному праву, на которую приглашаются все Договаривающиеся государства и все члены. Уведомление о внесении на рассмотрение изменений в формы должно быть включено в повестку дня.</w:t>
      </w:r>
    </w:p>
    <w:bookmarkEnd w:id="203"/>
    <w:bookmarkStart w:name="z210" w:id="204"/>
    <w:p>
      <w:pPr>
        <w:spacing w:after="0"/>
        <w:ind w:left="0"/>
        <w:jc w:val="both"/>
      </w:pPr>
      <w:r>
        <w:rPr>
          <w:rFonts w:ascii="Times New Roman"/>
          <w:b w:val="false"/>
          <w:i w:val="false"/>
          <w:color w:val="000000"/>
          <w:sz w:val="28"/>
        </w:rPr>
        <w:t xml:space="preserve">
      2. Изменения, одобренные Договаривающимися государствами, присутствующими на заседании Особой комиссии, вступают в силу для всех Договаривающихся государств в первый день седьмого календарного месяца с даты их передачи депозитарием всем Договаривающимся государствам. </w:t>
      </w:r>
    </w:p>
    <w:bookmarkEnd w:id="204"/>
    <w:bookmarkStart w:name="z211" w:id="205"/>
    <w:p>
      <w:pPr>
        <w:spacing w:after="0"/>
        <w:ind w:left="0"/>
        <w:jc w:val="both"/>
      </w:pPr>
      <w:r>
        <w:rPr>
          <w:rFonts w:ascii="Times New Roman"/>
          <w:b w:val="false"/>
          <w:i w:val="false"/>
          <w:color w:val="000000"/>
          <w:sz w:val="28"/>
        </w:rPr>
        <w:t xml:space="preserve">
      3. В течение срока, предусмотренного пунктом 2, любое Договаривающееся государство может посредством направления письменного уведомления депозитарию сделать в отношении изменений оговорку в соответствии со </w:t>
      </w:r>
      <w:r>
        <w:rPr>
          <w:rFonts w:ascii="Times New Roman"/>
          <w:b w:val="false"/>
          <w:i w:val="false"/>
          <w:color w:val="000000"/>
          <w:sz w:val="28"/>
        </w:rPr>
        <w:t>статьей 62</w:t>
      </w:r>
      <w:r>
        <w:rPr>
          <w:rFonts w:ascii="Times New Roman"/>
          <w:b w:val="false"/>
          <w:i w:val="false"/>
          <w:color w:val="000000"/>
          <w:sz w:val="28"/>
        </w:rPr>
        <w:t>. Государство, делающее такую оговорку, считается государством, не являющимся участником настоящей Конвенции в отношении такой поправки вплоть до момента отзыва оговорки.</w:t>
      </w:r>
    </w:p>
    <w:bookmarkEnd w:id="205"/>
    <w:bookmarkStart w:name="z56" w:id="206"/>
    <w:p>
      <w:pPr>
        <w:spacing w:after="0"/>
        <w:ind w:left="0"/>
        <w:jc w:val="left"/>
      </w:pPr>
      <w:r>
        <w:rPr>
          <w:rFonts w:ascii="Times New Roman"/>
          <w:b/>
          <w:i w:val="false"/>
          <w:color w:val="000000"/>
        </w:rPr>
        <w:t xml:space="preserve"> Статья 56 Переходные положения</w:t>
      </w:r>
    </w:p>
    <w:bookmarkEnd w:id="206"/>
    <w:bookmarkStart w:name="z212" w:id="207"/>
    <w:p>
      <w:pPr>
        <w:spacing w:after="0"/>
        <w:ind w:left="0"/>
        <w:jc w:val="both"/>
      </w:pPr>
      <w:r>
        <w:rPr>
          <w:rFonts w:ascii="Times New Roman"/>
          <w:b w:val="false"/>
          <w:i w:val="false"/>
          <w:color w:val="000000"/>
          <w:sz w:val="28"/>
        </w:rPr>
        <w:t>
      1. Данная Конвенция применяется в каждом случае, когда:</w:t>
      </w:r>
    </w:p>
    <w:bookmarkEnd w:id="207"/>
    <w:p>
      <w:pPr>
        <w:spacing w:after="0"/>
        <w:ind w:left="0"/>
        <w:jc w:val="both"/>
      </w:pPr>
      <w:r>
        <w:rPr>
          <w:rFonts w:ascii="Times New Roman"/>
          <w:b w:val="false"/>
          <w:i w:val="false"/>
          <w:color w:val="000000"/>
          <w:sz w:val="28"/>
        </w:rPr>
        <w:t xml:space="preserve">
      a) запрос согласно </w:t>
      </w:r>
      <w:r>
        <w:rPr>
          <w:rFonts w:ascii="Times New Roman"/>
          <w:b w:val="false"/>
          <w:i w:val="false"/>
          <w:color w:val="000000"/>
          <w:sz w:val="28"/>
        </w:rPr>
        <w:t>статье 7</w:t>
      </w:r>
      <w:r>
        <w:rPr>
          <w:rFonts w:ascii="Times New Roman"/>
          <w:b w:val="false"/>
          <w:i w:val="false"/>
          <w:color w:val="000000"/>
          <w:sz w:val="28"/>
        </w:rPr>
        <w:t xml:space="preserve"> либо заявление согласно </w:t>
      </w:r>
      <w:r>
        <w:rPr>
          <w:rFonts w:ascii="Times New Roman"/>
          <w:b w:val="false"/>
          <w:i w:val="false"/>
          <w:color w:val="000000"/>
          <w:sz w:val="28"/>
        </w:rPr>
        <w:t>Главе III</w:t>
      </w:r>
      <w:r>
        <w:rPr>
          <w:rFonts w:ascii="Times New Roman"/>
          <w:b w:val="false"/>
          <w:i w:val="false"/>
          <w:color w:val="000000"/>
          <w:sz w:val="28"/>
        </w:rPr>
        <w:t xml:space="preserve"> было получено Центральным органом запрашиваемого государства после вступления в силу настоящей Конвенции для запрашивающего государства и запрашиваемого государства; </w:t>
      </w:r>
    </w:p>
    <w:p>
      <w:pPr>
        <w:spacing w:after="0"/>
        <w:ind w:left="0"/>
        <w:jc w:val="both"/>
      </w:pPr>
      <w:r>
        <w:rPr>
          <w:rFonts w:ascii="Times New Roman"/>
          <w:b w:val="false"/>
          <w:i w:val="false"/>
          <w:color w:val="000000"/>
          <w:sz w:val="28"/>
        </w:rPr>
        <w:t xml:space="preserve">
      b) прямой запрос о признании и исполнении был получен компетентным органом запрашиваемого государства после вступления в силу настоящей Конвенции между государством, принявшим решение, и запрашиваемым государством. </w:t>
      </w:r>
    </w:p>
    <w:bookmarkStart w:name="z213" w:id="208"/>
    <w:p>
      <w:pPr>
        <w:spacing w:after="0"/>
        <w:ind w:left="0"/>
        <w:jc w:val="both"/>
      </w:pPr>
      <w:r>
        <w:rPr>
          <w:rFonts w:ascii="Times New Roman"/>
          <w:b w:val="false"/>
          <w:i w:val="false"/>
          <w:color w:val="000000"/>
          <w:sz w:val="28"/>
        </w:rPr>
        <w:t xml:space="preserve">
      2. В отношении признания и исполнения решений между Договаривающимися государствами настоящей Конвенции, которые также являются участниками какой-либо из Гаагских конвенций об алиментах, упомянутых в </w:t>
      </w:r>
      <w:r>
        <w:rPr>
          <w:rFonts w:ascii="Times New Roman"/>
          <w:b w:val="false"/>
          <w:i w:val="false"/>
          <w:color w:val="000000"/>
          <w:sz w:val="28"/>
        </w:rPr>
        <w:t>статье 48</w:t>
      </w:r>
      <w:r>
        <w:rPr>
          <w:rFonts w:ascii="Times New Roman"/>
          <w:b w:val="false"/>
          <w:i w:val="false"/>
          <w:color w:val="000000"/>
          <w:sz w:val="28"/>
        </w:rPr>
        <w:t xml:space="preserve">, если условия для признания и исполнения согласно настоящей Конвенции препятствуют признанию и исполнению решения, вынесенного в государстве, принявшим решение до вступления в силу настоящей Конвенции для этого государства, которое было бы признано и исполнено согласно положениям Конвенции, имевшей силу на момент принятия решения, то применяются положения той Конвенции. </w:t>
      </w:r>
    </w:p>
    <w:bookmarkEnd w:id="208"/>
    <w:bookmarkStart w:name="z214" w:id="209"/>
    <w:p>
      <w:pPr>
        <w:spacing w:after="0"/>
        <w:ind w:left="0"/>
        <w:jc w:val="both"/>
      </w:pPr>
      <w:r>
        <w:rPr>
          <w:rFonts w:ascii="Times New Roman"/>
          <w:b w:val="false"/>
          <w:i w:val="false"/>
          <w:color w:val="000000"/>
          <w:sz w:val="28"/>
        </w:rPr>
        <w:t xml:space="preserve">
      3. Запрашиваемое государство в соответствии с настоящей Конвенции не обязано исполнять решение либо договоренность об алиментах, касающееся выплат, подлежавших уплате до вступления в силу настоящей Конвенции между государством, принявшим решение, и запрашиваемым государством, за исключением алиментных обязательств, возникающих по линии отношений родитель-ребенок в отношении лица моложе 21 года. </w:t>
      </w:r>
    </w:p>
    <w:bookmarkEnd w:id="209"/>
    <w:bookmarkStart w:name="z57" w:id="210"/>
    <w:p>
      <w:pPr>
        <w:spacing w:after="0"/>
        <w:ind w:left="0"/>
        <w:jc w:val="left"/>
      </w:pPr>
      <w:r>
        <w:rPr>
          <w:rFonts w:ascii="Times New Roman"/>
          <w:b/>
          <w:i w:val="false"/>
          <w:color w:val="000000"/>
        </w:rPr>
        <w:t xml:space="preserve"> Статья 57 Положение об информации, в отношении законов, процедур и услуг</w:t>
      </w:r>
    </w:p>
    <w:bookmarkEnd w:id="210"/>
    <w:bookmarkStart w:name="z215" w:id="211"/>
    <w:p>
      <w:pPr>
        <w:spacing w:after="0"/>
        <w:ind w:left="0"/>
        <w:jc w:val="both"/>
      </w:pPr>
      <w:r>
        <w:rPr>
          <w:rFonts w:ascii="Times New Roman"/>
          <w:b w:val="false"/>
          <w:i w:val="false"/>
          <w:color w:val="000000"/>
          <w:sz w:val="28"/>
        </w:rPr>
        <w:t xml:space="preserve">
      1. Договаривающееся государство к моменту депонирования документа о ратификации или присоединении или при подаче заявления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настоящей Конвенции предоставляет в Постоянное бюро Гаагской конференции по международному частному праву: </w:t>
      </w:r>
    </w:p>
    <w:bookmarkEnd w:id="211"/>
    <w:p>
      <w:pPr>
        <w:spacing w:after="0"/>
        <w:ind w:left="0"/>
        <w:jc w:val="both"/>
      </w:pPr>
      <w:r>
        <w:rPr>
          <w:rFonts w:ascii="Times New Roman"/>
          <w:b w:val="false"/>
          <w:i w:val="false"/>
          <w:color w:val="000000"/>
          <w:sz w:val="28"/>
        </w:rPr>
        <w:t xml:space="preserve">
      a) описание своих законов и процедур, касающихся алиментных обязательств; </w:t>
      </w:r>
    </w:p>
    <w:p>
      <w:pPr>
        <w:spacing w:after="0"/>
        <w:ind w:left="0"/>
        <w:jc w:val="both"/>
      </w:pPr>
      <w:r>
        <w:rPr>
          <w:rFonts w:ascii="Times New Roman"/>
          <w:b w:val="false"/>
          <w:i w:val="false"/>
          <w:color w:val="000000"/>
          <w:sz w:val="28"/>
        </w:rPr>
        <w:t xml:space="preserve">
      b) описание мер, которые оно примет для выполнения обязательств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c) описание того, каким образом оно обеспечит заявителям эффективный доступ к процедурам как требует </w:t>
      </w:r>
      <w:r>
        <w:rPr>
          <w:rFonts w:ascii="Times New Roman"/>
          <w:b w:val="false"/>
          <w:i w:val="false"/>
          <w:color w:val="000000"/>
          <w:sz w:val="28"/>
        </w:rPr>
        <w:t>статья 14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описание собственных норм и процедур по исполнению, включая любые ограничения по исполнению, в частности, нормы по защите должника и сроки исковой давности; </w:t>
      </w:r>
    </w:p>
    <w:p>
      <w:pPr>
        <w:spacing w:after="0"/>
        <w:ind w:left="0"/>
        <w:jc w:val="both"/>
      </w:pPr>
      <w:r>
        <w:rPr>
          <w:rFonts w:ascii="Times New Roman"/>
          <w:b w:val="false"/>
          <w:i w:val="false"/>
          <w:color w:val="000000"/>
          <w:sz w:val="28"/>
        </w:rPr>
        <w:t xml:space="preserve">
      e) иную специальную информацию, упомянутую в </w:t>
      </w:r>
      <w:r>
        <w:rPr>
          <w:rFonts w:ascii="Times New Roman"/>
          <w:b w:val="false"/>
          <w:i w:val="false"/>
          <w:color w:val="000000"/>
          <w:sz w:val="28"/>
        </w:rPr>
        <w:t>статье 25</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 (3). </w:t>
      </w:r>
    </w:p>
    <w:bookmarkStart w:name="z216" w:id="212"/>
    <w:p>
      <w:pPr>
        <w:spacing w:after="0"/>
        <w:ind w:left="0"/>
        <w:jc w:val="both"/>
      </w:pPr>
      <w:r>
        <w:rPr>
          <w:rFonts w:ascii="Times New Roman"/>
          <w:b w:val="false"/>
          <w:i w:val="false"/>
          <w:color w:val="000000"/>
          <w:sz w:val="28"/>
        </w:rPr>
        <w:t xml:space="preserve">
      2. Договаривающиеся Государства могут в процессе исполнения своих обязательств в соответствии с пунктом 1, использовать типовую форму, рекомендованную и опубликованную Гаагской конференцией по международному частному праву. </w:t>
      </w:r>
    </w:p>
    <w:bookmarkEnd w:id="212"/>
    <w:bookmarkStart w:name="z217" w:id="213"/>
    <w:p>
      <w:pPr>
        <w:spacing w:after="0"/>
        <w:ind w:left="0"/>
        <w:jc w:val="both"/>
      </w:pPr>
      <w:r>
        <w:rPr>
          <w:rFonts w:ascii="Times New Roman"/>
          <w:b w:val="false"/>
          <w:i w:val="false"/>
          <w:color w:val="000000"/>
          <w:sz w:val="28"/>
        </w:rPr>
        <w:t>
      3. Информация подлежит своевременному обновлению Договаривающимися государствами.</w:t>
      </w:r>
    </w:p>
    <w:bookmarkEnd w:id="213"/>
    <w:bookmarkStart w:name="z999" w:id="214"/>
    <w:p>
      <w:pPr>
        <w:spacing w:after="0"/>
        <w:ind w:left="0"/>
        <w:jc w:val="left"/>
      </w:pPr>
      <w:r>
        <w:rPr>
          <w:rFonts w:ascii="Times New Roman"/>
          <w:b/>
          <w:i w:val="false"/>
          <w:color w:val="000000"/>
        </w:rPr>
        <w:t xml:space="preserve"> ГЛАВА IX</w:t>
      </w:r>
      <w:r>
        <w:br/>
      </w:r>
      <w:r>
        <w:rPr>
          <w:rFonts w:ascii="Times New Roman"/>
          <w:b/>
          <w:i w:val="false"/>
          <w:color w:val="000000"/>
        </w:rPr>
        <w:t>ЗАКЛЮЧИТЕЛЬНЫЕ ПОЛОЖЕНИЯ</w:t>
      </w:r>
    </w:p>
    <w:bookmarkEnd w:id="214"/>
    <w:bookmarkStart w:name="z58" w:id="215"/>
    <w:p>
      <w:pPr>
        <w:spacing w:after="0"/>
        <w:ind w:left="0"/>
        <w:jc w:val="left"/>
      </w:pPr>
      <w:r>
        <w:rPr>
          <w:rFonts w:ascii="Times New Roman"/>
          <w:b/>
          <w:i w:val="false"/>
          <w:color w:val="000000"/>
        </w:rPr>
        <w:t xml:space="preserve"> Статья 58 Подписание, ратификация и присоединение</w:t>
      </w:r>
    </w:p>
    <w:bookmarkEnd w:id="215"/>
    <w:bookmarkStart w:name="z218" w:id="216"/>
    <w:p>
      <w:pPr>
        <w:spacing w:after="0"/>
        <w:ind w:left="0"/>
        <w:jc w:val="both"/>
      </w:pPr>
      <w:r>
        <w:rPr>
          <w:rFonts w:ascii="Times New Roman"/>
          <w:b w:val="false"/>
          <w:i w:val="false"/>
          <w:color w:val="000000"/>
          <w:sz w:val="28"/>
        </w:rPr>
        <w:t xml:space="preserve">
      1. Настоящая Конвенция открыта для подписания государствами, которые являлись членами Гаагской конференции по международному частному праву во время проведения двадцать первой сессии, и другими государствами, которые принимали участие в данной сессии. </w:t>
      </w:r>
    </w:p>
    <w:bookmarkEnd w:id="216"/>
    <w:bookmarkStart w:name="z219" w:id="217"/>
    <w:p>
      <w:pPr>
        <w:spacing w:after="0"/>
        <w:ind w:left="0"/>
        <w:jc w:val="both"/>
      </w:pPr>
      <w:r>
        <w:rPr>
          <w:rFonts w:ascii="Times New Roman"/>
          <w:b w:val="false"/>
          <w:i w:val="false"/>
          <w:color w:val="000000"/>
          <w:sz w:val="28"/>
        </w:rPr>
        <w:t xml:space="preserve">
      2. Она может быть ратифицирована, принята или одобрена и документы о ратификации, принятии или одобрении подлежат депонированию в Министерстве иностранных дел Королевства Нидерланды, являющемся депозитарием Конвенции. </w:t>
      </w:r>
    </w:p>
    <w:bookmarkEnd w:id="217"/>
    <w:bookmarkStart w:name="z220" w:id="218"/>
    <w:p>
      <w:pPr>
        <w:spacing w:after="0"/>
        <w:ind w:left="0"/>
        <w:jc w:val="both"/>
      </w:pPr>
      <w:r>
        <w:rPr>
          <w:rFonts w:ascii="Times New Roman"/>
          <w:b w:val="false"/>
          <w:i w:val="false"/>
          <w:color w:val="000000"/>
          <w:sz w:val="28"/>
        </w:rPr>
        <w:t xml:space="preserve">
      3. Любое иное государство или Региональная организация экономической интеграции могут присоединиться к Конвенции после того, как она вступит в силу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(1). </w:t>
      </w:r>
    </w:p>
    <w:bookmarkEnd w:id="218"/>
    <w:bookmarkStart w:name="z221" w:id="219"/>
    <w:p>
      <w:pPr>
        <w:spacing w:after="0"/>
        <w:ind w:left="0"/>
        <w:jc w:val="both"/>
      </w:pPr>
      <w:r>
        <w:rPr>
          <w:rFonts w:ascii="Times New Roman"/>
          <w:b w:val="false"/>
          <w:i w:val="false"/>
          <w:color w:val="000000"/>
          <w:sz w:val="28"/>
        </w:rPr>
        <w:t xml:space="preserve">
      4. Документ о присоединение сдается на хранение депозитарию. </w:t>
      </w:r>
    </w:p>
    <w:bookmarkEnd w:id="219"/>
    <w:bookmarkStart w:name="z223" w:id="220"/>
    <w:p>
      <w:pPr>
        <w:spacing w:after="0"/>
        <w:ind w:left="0"/>
        <w:jc w:val="both"/>
      </w:pPr>
      <w:r>
        <w:rPr>
          <w:rFonts w:ascii="Times New Roman"/>
          <w:b w:val="false"/>
          <w:i w:val="false"/>
          <w:color w:val="000000"/>
          <w:sz w:val="28"/>
        </w:rPr>
        <w:t xml:space="preserve">
      5. Такое присоединение действует только в отношениях между присоединившимся государством и теми Договаривающимися государствами, которые не возражали против присоединения в течение 12 месяцев с даты направления уведомления, указанного в </w:t>
      </w:r>
      <w:r>
        <w:rPr>
          <w:rFonts w:ascii="Times New Roman"/>
          <w:b w:val="false"/>
          <w:i w:val="false"/>
          <w:color w:val="000000"/>
          <w:sz w:val="28"/>
        </w:rPr>
        <w:t>статье 65</w:t>
      </w:r>
      <w:r>
        <w:rPr>
          <w:rFonts w:ascii="Times New Roman"/>
          <w:b w:val="false"/>
          <w:i w:val="false"/>
          <w:color w:val="000000"/>
          <w:sz w:val="28"/>
        </w:rPr>
        <w:t xml:space="preserve">. Такое возражение также может быть заявлено государствами при их ратификации, принятии или одобрении Конвенции после присоединения к ней. Депозитарий подлежит уведомлению о любом таком возражении. </w:t>
      </w:r>
    </w:p>
    <w:bookmarkEnd w:id="220"/>
    <w:bookmarkStart w:name="z59" w:id="221"/>
    <w:p>
      <w:pPr>
        <w:spacing w:after="0"/>
        <w:ind w:left="0"/>
        <w:jc w:val="left"/>
      </w:pPr>
      <w:r>
        <w:rPr>
          <w:rFonts w:ascii="Times New Roman"/>
          <w:b/>
          <w:i w:val="false"/>
          <w:color w:val="000000"/>
        </w:rPr>
        <w:t xml:space="preserve"> Статья 59 Региональные организации экономической интеграции</w:t>
      </w:r>
    </w:p>
    <w:bookmarkEnd w:id="221"/>
    <w:bookmarkStart w:name="z224" w:id="222"/>
    <w:p>
      <w:pPr>
        <w:spacing w:after="0"/>
        <w:ind w:left="0"/>
        <w:jc w:val="both"/>
      </w:pPr>
      <w:r>
        <w:rPr>
          <w:rFonts w:ascii="Times New Roman"/>
          <w:b w:val="false"/>
          <w:i w:val="false"/>
          <w:color w:val="000000"/>
          <w:sz w:val="28"/>
        </w:rPr>
        <w:t xml:space="preserve">
      1. Организация Региональной экономической интеграции, которая всецело состоит из суверенных государств и которая обладает компетенцией по некоторым или всем вопросам, регулируемым настоящей Конвенцией, может также подписать, принять, одобрить или присоединиться к настоящей Конвенции. Организация Региональной экономической интеграции в указанном случае обладает правами и обязанностями Договаривающегося государства в тех пределах, в которых она обладает компетенцией по вопросам, регулируемым настоящей Конвенцией. </w:t>
      </w:r>
    </w:p>
    <w:bookmarkEnd w:id="222"/>
    <w:bookmarkStart w:name="z225" w:id="223"/>
    <w:p>
      <w:pPr>
        <w:spacing w:after="0"/>
        <w:ind w:left="0"/>
        <w:jc w:val="both"/>
      </w:pPr>
      <w:r>
        <w:rPr>
          <w:rFonts w:ascii="Times New Roman"/>
          <w:b w:val="false"/>
          <w:i w:val="false"/>
          <w:color w:val="000000"/>
          <w:sz w:val="28"/>
        </w:rPr>
        <w:t xml:space="preserve">
      2. Организация Региональной экономической интеграции при подписании, принятии, одобрении или присоединении письменно уведомляет депозитария о вопросах, регулируемых настоящей Конвенцией, компетенция по которым была передана Организации ее государствами-участниками. Организация своевременно письменно уведомляет депозитария о любых изменениях в своей компетенции, указанной в самом последнем уведомлении, сделанном в соответствии с настоящим пунктом. </w:t>
      </w:r>
    </w:p>
    <w:bookmarkEnd w:id="223"/>
    <w:bookmarkStart w:name="z226" w:id="224"/>
    <w:p>
      <w:pPr>
        <w:spacing w:after="0"/>
        <w:ind w:left="0"/>
        <w:jc w:val="both"/>
      </w:pPr>
      <w:r>
        <w:rPr>
          <w:rFonts w:ascii="Times New Roman"/>
          <w:b w:val="false"/>
          <w:i w:val="false"/>
          <w:color w:val="000000"/>
          <w:sz w:val="28"/>
        </w:rPr>
        <w:t xml:space="preserve">
      3. При подписании, принятии, одобрении или присоединении Региональная организация экономической интеграции может заявить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что она осуществляет компетенцию по всем вопросам, регулируемым настоящей Конвенцией и что ее Государства-члены, которые передали Организация Региональной экономической интеграции компетенцию по соответствующему вопросу, будут связаны настоящей Конвенцией в силу подписания, принятия, одобрения или присоединения Организации. </w:t>
      </w:r>
    </w:p>
    <w:bookmarkEnd w:id="224"/>
    <w:bookmarkStart w:name="z227" w:id="225"/>
    <w:p>
      <w:pPr>
        <w:spacing w:after="0"/>
        <w:ind w:left="0"/>
        <w:jc w:val="both"/>
      </w:pPr>
      <w:r>
        <w:rPr>
          <w:rFonts w:ascii="Times New Roman"/>
          <w:b w:val="false"/>
          <w:i w:val="false"/>
          <w:color w:val="000000"/>
          <w:sz w:val="28"/>
        </w:rPr>
        <w:t xml:space="preserve">
      4. Для целей вступления в силу настоящей Конвенции, любой документ, сданный на хранение Организация Региональной экономической интеграции не будет посчитан до тех пор, пока Региональная организация экономической интеграции не подаст заявление в соответствии со пунктом 3. </w:t>
      </w:r>
    </w:p>
    <w:bookmarkEnd w:id="225"/>
    <w:bookmarkStart w:name="z228" w:id="226"/>
    <w:p>
      <w:pPr>
        <w:spacing w:after="0"/>
        <w:ind w:left="0"/>
        <w:jc w:val="both"/>
      </w:pPr>
      <w:r>
        <w:rPr>
          <w:rFonts w:ascii="Times New Roman"/>
          <w:b w:val="false"/>
          <w:i w:val="false"/>
          <w:color w:val="000000"/>
          <w:sz w:val="28"/>
        </w:rPr>
        <w:t xml:space="preserve">
      5. Любая ссылка на "Договаривающееся государство" или "Государство" в настоящей Конвенции равно применяется и к Региональной организации экономической интеграции, которая является ее стороной. В случае, когда заявление подана Организация Региональной экономической интеграции в соответствии с пунктом 3, любая ссылка на "Договаривающееся государство" или "Государство" в настоящей Конвенции равно применяется и к каждому Государству-члену Организации. </w:t>
      </w:r>
    </w:p>
    <w:bookmarkEnd w:id="226"/>
    <w:bookmarkStart w:name="z60" w:id="227"/>
    <w:p>
      <w:pPr>
        <w:spacing w:after="0"/>
        <w:ind w:left="0"/>
        <w:jc w:val="left"/>
      </w:pPr>
      <w:r>
        <w:rPr>
          <w:rFonts w:ascii="Times New Roman"/>
          <w:b/>
          <w:i w:val="false"/>
          <w:color w:val="000000"/>
        </w:rPr>
        <w:t xml:space="preserve"> Статья 60 Вступление в силу</w:t>
      </w:r>
    </w:p>
    <w:bookmarkEnd w:id="227"/>
    <w:bookmarkStart w:name="z229" w:id="228"/>
    <w:p>
      <w:pPr>
        <w:spacing w:after="0"/>
        <w:ind w:left="0"/>
        <w:jc w:val="both"/>
      </w:pPr>
      <w:r>
        <w:rPr>
          <w:rFonts w:ascii="Times New Roman"/>
          <w:b w:val="false"/>
          <w:i w:val="false"/>
          <w:color w:val="000000"/>
          <w:sz w:val="28"/>
        </w:rPr>
        <w:t xml:space="preserve">
      1. Конвенция вступает в силу в первый день месяца, наступающего по прошествии трех месяцев после сдачи на хранение второго документа о ратификации, принятии или одобрении, упомянутого в </w:t>
      </w:r>
      <w:r>
        <w:rPr>
          <w:rFonts w:ascii="Times New Roman"/>
          <w:b w:val="false"/>
          <w:i w:val="false"/>
          <w:color w:val="000000"/>
          <w:sz w:val="28"/>
        </w:rPr>
        <w:t>статье 58</w:t>
      </w:r>
      <w:r>
        <w:rPr>
          <w:rFonts w:ascii="Times New Roman"/>
          <w:b w:val="false"/>
          <w:i w:val="false"/>
          <w:color w:val="000000"/>
          <w:sz w:val="28"/>
        </w:rPr>
        <w:t xml:space="preserve">. </w:t>
      </w:r>
    </w:p>
    <w:bookmarkEnd w:id="228"/>
    <w:bookmarkStart w:name="z230" w:id="229"/>
    <w:p>
      <w:pPr>
        <w:spacing w:after="0"/>
        <w:ind w:left="0"/>
        <w:jc w:val="both"/>
      </w:pPr>
      <w:r>
        <w:rPr>
          <w:rFonts w:ascii="Times New Roman"/>
          <w:b w:val="false"/>
          <w:i w:val="false"/>
          <w:color w:val="000000"/>
          <w:sz w:val="28"/>
        </w:rPr>
        <w:t xml:space="preserve">
      2. Соответственно Конвенция вступает в силу: </w:t>
      </w:r>
    </w:p>
    <w:bookmarkEnd w:id="229"/>
    <w:p>
      <w:pPr>
        <w:spacing w:after="0"/>
        <w:ind w:left="0"/>
        <w:jc w:val="both"/>
      </w:pPr>
      <w:r>
        <w:rPr>
          <w:rFonts w:ascii="Times New Roman"/>
          <w:b w:val="false"/>
          <w:i w:val="false"/>
          <w:color w:val="000000"/>
          <w:sz w:val="28"/>
        </w:rPr>
        <w:t xml:space="preserve">
      a) для каждого государства или Региональной организации экономической интеграции, упомянутой в </w:t>
      </w:r>
      <w:r>
        <w:rPr>
          <w:rFonts w:ascii="Times New Roman"/>
          <w:b w:val="false"/>
          <w:i w:val="false"/>
          <w:color w:val="000000"/>
          <w:sz w:val="28"/>
        </w:rPr>
        <w:t>статье 59</w:t>
      </w:r>
      <w:r>
        <w:rPr>
          <w:rFonts w:ascii="Times New Roman"/>
          <w:b w:val="false"/>
          <w:i w:val="false"/>
          <w:color w:val="000000"/>
          <w:sz w:val="28"/>
        </w:rPr>
        <w:t xml:space="preserve"> (1), ратифицировавших, принявших или одобривших ее, в первый день месяца, следующего за истечением трех месяцев после сдачи на хранение документа о ратификации, принятии или одобрении; </w:t>
      </w:r>
    </w:p>
    <w:p>
      <w:pPr>
        <w:spacing w:after="0"/>
        <w:ind w:left="0"/>
        <w:jc w:val="both"/>
      </w:pPr>
      <w:r>
        <w:rPr>
          <w:rFonts w:ascii="Times New Roman"/>
          <w:b w:val="false"/>
          <w:i w:val="false"/>
          <w:color w:val="000000"/>
          <w:sz w:val="28"/>
        </w:rPr>
        <w:t xml:space="preserve">
      b) для каждого государства или Региональной организации экономической интеграции, упомянутой в </w:t>
      </w:r>
      <w:r>
        <w:rPr>
          <w:rFonts w:ascii="Times New Roman"/>
          <w:b w:val="false"/>
          <w:i w:val="false"/>
          <w:color w:val="000000"/>
          <w:sz w:val="28"/>
        </w:rPr>
        <w:t>статье 58</w:t>
      </w:r>
      <w:r>
        <w:rPr>
          <w:rFonts w:ascii="Times New Roman"/>
          <w:b w:val="false"/>
          <w:i w:val="false"/>
          <w:color w:val="000000"/>
          <w:sz w:val="28"/>
        </w:rPr>
        <w:t xml:space="preserve"> (3), в день окончания периода, в течение которого можно заявлять возражения в соответствии со </w:t>
      </w:r>
      <w:r>
        <w:rPr>
          <w:rFonts w:ascii="Times New Roman"/>
          <w:b w:val="false"/>
          <w:i w:val="false"/>
          <w:color w:val="000000"/>
          <w:sz w:val="28"/>
        </w:rPr>
        <w:t>статьей 58</w:t>
      </w:r>
      <w:r>
        <w:rPr>
          <w:rFonts w:ascii="Times New Roman"/>
          <w:b w:val="false"/>
          <w:i w:val="false"/>
          <w:color w:val="000000"/>
          <w:sz w:val="28"/>
        </w:rPr>
        <w:t xml:space="preserve"> (5); </w:t>
      </w:r>
    </w:p>
    <w:p>
      <w:pPr>
        <w:spacing w:after="0"/>
        <w:ind w:left="0"/>
        <w:jc w:val="both"/>
      </w:pPr>
      <w:r>
        <w:rPr>
          <w:rFonts w:ascii="Times New Roman"/>
          <w:b w:val="false"/>
          <w:i w:val="false"/>
          <w:color w:val="000000"/>
          <w:sz w:val="28"/>
        </w:rPr>
        <w:t xml:space="preserve">
      c) для территориального образования, на которое распространяется Конвенция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в первый день месяца, наступающего по истечении трех месяцев с момента уведомления, упомянутого в указанной статье. </w:t>
      </w:r>
    </w:p>
    <w:bookmarkStart w:name="z61" w:id="230"/>
    <w:p>
      <w:pPr>
        <w:spacing w:after="0"/>
        <w:ind w:left="0"/>
        <w:jc w:val="left"/>
      </w:pPr>
      <w:r>
        <w:rPr>
          <w:rFonts w:ascii="Times New Roman"/>
          <w:b/>
          <w:i w:val="false"/>
          <w:color w:val="000000"/>
        </w:rPr>
        <w:t xml:space="preserve"> Статья 61 Заявления в отношении неунифицированных правовых систем</w:t>
      </w:r>
    </w:p>
    <w:bookmarkEnd w:id="230"/>
    <w:bookmarkStart w:name="z231" w:id="231"/>
    <w:p>
      <w:pPr>
        <w:spacing w:after="0"/>
        <w:ind w:left="0"/>
        <w:jc w:val="both"/>
      </w:pPr>
      <w:r>
        <w:rPr>
          <w:rFonts w:ascii="Times New Roman"/>
          <w:b w:val="false"/>
          <w:i w:val="false"/>
          <w:color w:val="000000"/>
          <w:sz w:val="28"/>
        </w:rPr>
        <w:t xml:space="preserve">
      1. Если в государстве имеются два и более территориальных образования, в которых различные системы права применяются к вопросам, регулируемым настоящей Конвенцией, то оно может в момент подписания, ратификации, принятия, одобрения либо присоединения заявить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о том, что действие настоящей Конвенции будет распространяться на все его территориальные образования либо только на одно или более из них и может в любое время изменить данное заявление посредством подачи другого заявления.</w:t>
      </w:r>
    </w:p>
    <w:bookmarkEnd w:id="231"/>
    <w:bookmarkStart w:name="z232" w:id="232"/>
    <w:p>
      <w:pPr>
        <w:spacing w:after="0"/>
        <w:ind w:left="0"/>
        <w:jc w:val="both"/>
      </w:pPr>
      <w:r>
        <w:rPr>
          <w:rFonts w:ascii="Times New Roman"/>
          <w:b w:val="false"/>
          <w:i w:val="false"/>
          <w:color w:val="000000"/>
          <w:sz w:val="28"/>
        </w:rPr>
        <w:t xml:space="preserve">
      2. Любая подобное заявление сообщается депозитарию и должна четко указывать территориальные образования, к которым применяется данная Конвенция. </w:t>
      </w:r>
    </w:p>
    <w:bookmarkEnd w:id="232"/>
    <w:bookmarkStart w:name="z233" w:id="233"/>
    <w:p>
      <w:pPr>
        <w:spacing w:after="0"/>
        <w:ind w:left="0"/>
        <w:jc w:val="both"/>
      </w:pPr>
      <w:r>
        <w:rPr>
          <w:rFonts w:ascii="Times New Roman"/>
          <w:b w:val="false"/>
          <w:i w:val="false"/>
          <w:color w:val="000000"/>
          <w:sz w:val="28"/>
        </w:rPr>
        <w:t xml:space="preserve">
      3. Если государство не сделает заявления согласно данной статье, то данная Конвенция будет распространяться на все территориальные образования такого государства. </w:t>
      </w:r>
    </w:p>
    <w:bookmarkEnd w:id="233"/>
    <w:bookmarkStart w:name="z234" w:id="234"/>
    <w:p>
      <w:pPr>
        <w:spacing w:after="0"/>
        <w:ind w:left="0"/>
        <w:jc w:val="both"/>
      </w:pPr>
      <w:r>
        <w:rPr>
          <w:rFonts w:ascii="Times New Roman"/>
          <w:b w:val="false"/>
          <w:i w:val="false"/>
          <w:color w:val="000000"/>
          <w:sz w:val="28"/>
        </w:rPr>
        <w:t xml:space="preserve">
      4. Данная статья не применяется к организации Региональной экономической интеграции. </w:t>
      </w:r>
    </w:p>
    <w:bookmarkEnd w:id="234"/>
    <w:bookmarkStart w:name="z62" w:id="235"/>
    <w:p>
      <w:pPr>
        <w:spacing w:after="0"/>
        <w:ind w:left="0"/>
        <w:jc w:val="left"/>
      </w:pPr>
      <w:r>
        <w:rPr>
          <w:rFonts w:ascii="Times New Roman"/>
          <w:b/>
          <w:i w:val="false"/>
          <w:color w:val="000000"/>
        </w:rPr>
        <w:t xml:space="preserve"> Статья 62 Оговорки</w:t>
      </w:r>
    </w:p>
    <w:bookmarkEnd w:id="235"/>
    <w:bookmarkStart w:name="z235" w:id="236"/>
    <w:p>
      <w:pPr>
        <w:spacing w:after="0"/>
        <w:ind w:left="0"/>
        <w:jc w:val="both"/>
      </w:pPr>
      <w:r>
        <w:rPr>
          <w:rFonts w:ascii="Times New Roman"/>
          <w:b w:val="false"/>
          <w:i w:val="false"/>
          <w:color w:val="000000"/>
          <w:sz w:val="28"/>
        </w:rPr>
        <w:t xml:space="preserve">
      1. Любое Договаривающееся государство может не позднее момента подписания, ратификации, принятия, одобрения или присоединения, либо в момент подачи заявления по смыслу </w:t>
      </w:r>
      <w:r>
        <w:rPr>
          <w:rFonts w:ascii="Times New Roman"/>
          <w:b w:val="false"/>
          <w:i w:val="false"/>
          <w:color w:val="000000"/>
          <w:sz w:val="28"/>
        </w:rPr>
        <w:t>статьи 61</w:t>
      </w:r>
      <w:r>
        <w:rPr>
          <w:rFonts w:ascii="Times New Roman"/>
          <w:b w:val="false"/>
          <w:i w:val="false"/>
          <w:color w:val="000000"/>
          <w:sz w:val="28"/>
        </w:rPr>
        <w:t xml:space="preserve"> сделать одну или более оговорок, предусмотренных </w:t>
      </w:r>
      <w:r>
        <w:rPr>
          <w:rFonts w:ascii="Times New Roman"/>
          <w:b w:val="false"/>
          <w:i w:val="false"/>
          <w:color w:val="000000"/>
          <w:sz w:val="28"/>
        </w:rPr>
        <w:t>статьями 2</w:t>
      </w:r>
      <w:r>
        <w:rPr>
          <w:rFonts w:ascii="Times New Roman"/>
          <w:b w:val="false"/>
          <w:i w:val="false"/>
          <w:color w:val="000000"/>
          <w:sz w:val="28"/>
        </w:rPr>
        <w:t xml:space="preserve"> (2), </w:t>
      </w:r>
      <w:r>
        <w:rPr>
          <w:rFonts w:ascii="Times New Roman"/>
          <w:b w:val="false"/>
          <w:i w:val="false"/>
          <w:color w:val="000000"/>
          <w:sz w:val="28"/>
        </w:rPr>
        <w:t>20</w:t>
      </w:r>
      <w:r>
        <w:rPr>
          <w:rFonts w:ascii="Times New Roman"/>
          <w:b w:val="false"/>
          <w:i w:val="false"/>
          <w:color w:val="000000"/>
          <w:sz w:val="28"/>
        </w:rPr>
        <w:t xml:space="preserve"> (2), </w:t>
      </w:r>
      <w:r>
        <w:rPr>
          <w:rFonts w:ascii="Times New Roman"/>
          <w:b w:val="false"/>
          <w:i w:val="false"/>
          <w:color w:val="000000"/>
          <w:sz w:val="28"/>
        </w:rPr>
        <w:t>30</w:t>
      </w:r>
      <w:r>
        <w:rPr>
          <w:rFonts w:ascii="Times New Roman"/>
          <w:b w:val="false"/>
          <w:i w:val="false"/>
          <w:color w:val="000000"/>
          <w:sz w:val="28"/>
        </w:rPr>
        <w:t xml:space="preserve"> (8), </w:t>
      </w:r>
      <w:r>
        <w:rPr>
          <w:rFonts w:ascii="Times New Roman"/>
          <w:b w:val="false"/>
          <w:i w:val="false"/>
          <w:color w:val="000000"/>
          <w:sz w:val="28"/>
        </w:rPr>
        <w:t>44</w:t>
      </w:r>
      <w:r>
        <w:rPr>
          <w:rFonts w:ascii="Times New Roman"/>
          <w:b w:val="false"/>
          <w:i w:val="false"/>
          <w:color w:val="000000"/>
          <w:sz w:val="28"/>
        </w:rPr>
        <w:t xml:space="preserve"> (3) и </w:t>
      </w:r>
      <w:r>
        <w:rPr>
          <w:rFonts w:ascii="Times New Roman"/>
          <w:b w:val="false"/>
          <w:i w:val="false"/>
          <w:color w:val="000000"/>
          <w:sz w:val="28"/>
        </w:rPr>
        <w:t>55</w:t>
      </w:r>
      <w:r>
        <w:rPr>
          <w:rFonts w:ascii="Times New Roman"/>
          <w:b w:val="false"/>
          <w:i w:val="false"/>
          <w:color w:val="000000"/>
          <w:sz w:val="28"/>
        </w:rPr>
        <w:t xml:space="preserve"> (3). Какие-либо иные оговорки не допускаются. </w:t>
      </w:r>
    </w:p>
    <w:bookmarkEnd w:id="236"/>
    <w:bookmarkStart w:name="z236" w:id="237"/>
    <w:p>
      <w:pPr>
        <w:spacing w:after="0"/>
        <w:ind w:left="0"/>
        <w:jc w:val="both"/>
      </w:pPr>
      <w:r>
        <w:rPr>
          <w:rFonts w:ascii="Times New Roman"/>
          <w:b w:val="false"/>
          <w:i w:val="false"/>
          <w:color w:val="000000"/>
          <w:sz w:val="28"/>
        </w:rPr>
        <w:t xml:space="preserve">
      2. Любое государство может в любое время отозвать сделанную оговорку. Факт отзыва оговорки должен быть доведен до сведения депозитария. </w:t>
      </w:r>
    </w:p>
    <w:bookmarkEnd w:id="237"/>
    <w:bookmarkStart w:name="z237" w:id="238"/>
    <w:p>
      <w:pPr>
        <w:spacing w:after="0"/>
        <w:ind w:left="0"/>
        <w:jc w:val="both"/>
      </w:pPr>
      <w:r>
        <w:rPr>
          <w:rFonts w:ascii="Times New Roman"/>
          <w:b w:val="false"/>
          <w:i w:val="false"/>
          <w:color w:val="000000"/>
          <w:sz w:val="28"/>
        </w:rPr>
        <w:t xml:space="preserve">
      3. Оговорка утрачивает силу в первый день третьего календарного месяца с момента уведомления, упомянутого в пункте 2. </w:t>
      </w:r>
    </w:p>
    <w:bookmarkEnd w:id="238"/>
    <w:bookmarkStart w:name="z238" w:id="239"/>
    <w:p>
      <w:pPr>
        <w:spacing w:after="0"/>
        <w:ind w:left="0"/>
        <w:jc w:val="both"/>
      </w:pPr>
      <w:r>
        <w:rPr>
          <w:rFonts w:ascii="Times New Roman"/>
          <w:b w:val="false"/>
          <w:i w:val="false"/>
          <w:color w:val="000000"/>
          <w:sz w:val="28"/>
        </w:rPr>
        <w:t xml:space="preserve">
      4. Оговорки в соответствии с данной статьей не имеют обратной силы, за исключением оговорки, предусмотренной </w:t>
      </w:r>
      <w:r>
        <w:rPr>
          <w:rFonts w:ascii="Times New Roman"/>
          <w:b w:val="false"/>
          <w:i w:val="false"/>
          <w:color w:val="000000"/>
          <w:sz w:val="28"/>
        </w:rPr>
        <w:t>статьей 2</w:t>
      </w:r>
      <w:r>
        <w:rPr>
          <w:rFonts w:ascii="Times New Roman"/>
          <w:b w:val="false"/>
          <w:i w:val="false"/>
          <w:color w:val="000000"/>
          <w:sz w:val="28"/>
        </w:rPr>
        <w:t xml:space="preserve"> (2).</w:t>
      </w:r>
    </w:p>
    <w:bookmarkEnd w:id="239"/>
    <w:bookmarkStart w:name="z63" w:id="240"/>
    <w:p>
      <w:pPr>
        <w:spacing w:after="0"/>
        <w:ind w:left="0"/>
        <w:jc w:val="left"/>
      </w:pPr>
      <w:r>
        <w:rPr>
          <w:rFonts w:ascii="Times New Roman"/>
          <w:b/>
          <w:i w:val="false"/>
          <w:color w:val="000000"/>
        </w:rPr>
        <w:t xml:space="preserve"> Статья 63 Заявления </w:t>
      </w:r>
    </w:p>
    <w:bookmarkEnd w:id="240"/>
    <w:bookmarkStart w:name="z239" w:id="241"/>
    <w:p>
      <w:pPr>
        <w:spacing w:after="0"/>
        <w:ind w:left="0"/>
        <w:jc w:val="both"/>
      </w:pPr>
      <w:r>
        <w:rPr>
          <w:rFonts w:ascii="Times New Roman"/>
          <w:b w:val="false"/>
          <w:i w:val="false"/>
          <w:color w:val="000000"/>
          <w:sz w:val="28"/>
        </w:rPr>
        <w:t xml:space="preserve">
      1. Заявления, упомянутые в </w:t>
      </w:r>
      <w:r>
        <w:rPr>
          <w:rFonts w:ascii="Times New Roman"/>
          <w:b w:val="false"/>
          <w:i w:val="false"/>
          <w:color w:val="000000"/>
          <w:sz w:val="28"/>
        </w:rPr>
        <w:t>статьях 2</w:t>
      </w:r>
      <w:r>
        <w:rPr>
          <w:rFonts w:ascii="Times New Roman"/>
          <w:b w:val="false"/>
          <w:i w:val="false"/>
          <w:color w:val="000000"/>
          <w:sz w:val="28"/>
        </w:rPr>
        <w:t xml:space="preserve"> (3), </w:t>
      </w:r>
      <w:r>
        <w:rPr>
          <w:rFonts w:ascii="Times New Roman"/>
          <w:b w:val="false"/>
          <w:i w:val="false"/>
          <w:color w:val="000000"/>
          <w:sz w:val="28"/>
        </w:rPr>
        <w:t>11</w:t>
      </w:r>
      <w:r>
        <w:rPr>
          <w:rFonts w:ascii="Times New Roman"/>
          <w:b w:val="false"/>
          <w:i w:val="false"/>
          <w:color w:val="000000"/>
          <w:sz w:val="28"/>
        </w:rPr>
        <w:t xml:space="preserve"> (1) </w:t>
      </w:r>
      <w:r>
        <w:rPr>
          <w:rFonts w:ascii="Times New Roman"/>
          <w:b w:val="false"/>
          <w:i/>
          <w:color w:val="000000"/>
          <w:sz w:val="28"/>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 </w:t>
      </w:r>
      <w:r>
        <w:rPr>
          <w:rFonts w:ascii="Times New Roman"/>
          <w:b w:val="false"/>
          <w:i w:val="false"/>
          <w:color w:val="000000"/>
          <w:sz w:val="28"/>
        </w:rPr>
        <w:t>24</w:t>
      </w:r>
      <w:r>
        <w:rPr>
          <w:rFonts w:ascii="Times New Roman"/>
          <w:b w:val="false"/>
          <w:i w:val="false"/>
          <w:color w:val="000000"/>
          <w:sz w:val="28"/>
        </w:rPr>
        <w:t xml:space="preserve"> (1), </w:t>
      </w:r>
      <w:r>
        <w:rPr>
          <w:rFonts w:ascii="Times New Roman"/>
          <w:b w:val="false"/>
          <w:i w:val="false"/>
          <w:color w:val="000000"/>
          <w:sz w:val="28"/>
        </w:rPr>
        <w:t>30</w:t>
      </w:r>
      <w:r>
        <w:rPr>
          <w:rFonts w:ascii="Times New Roman"/>
          <w:b w:val="false"/>
          <w:i w:val="false"/>
          <w:color w:val="000000"/>
          <w:sz w:val="28"/>
        </w:rPr>
        <w:t xml:space="preserve"> (7), </w:t>
      </w:r>
      <w:r>
        <w:rPr>
          <w:rFonts w:ascii="Times New Roman"/>
          <w:b w:val="false"/>
          <w:i w:val="false"/>
          <w:color w:val="000000"/>
          <w:sz w:val="28"/>
        </w:rPr>
        <w:t>44</w:t>
      </w:r>
      <w:r>
        <w:rPr>
          <w:rFonts w:ascii="Times New Roman"/>
          <w:b w:val="false"/>
          <w:i w:val="false"/>
          <w:color w:val="000000"/>
          <w:sz w:val="28"/>
        </w:rPr>
        <w:t xml:space="preserve"> (1) и (2), </w:t>
      </w:r>
      <w:r>
        <w:rPr>
          <w:rFonts w:ascii="Times New Roman"/>
          <w:b w:val="false"/>
          <w:i w:val="false"/>
          <w:color w:val="000000"/>
          <w:sz w:val="28"/>
        </w:rPr>
        <w:t>59</w:t>
      </w:r>
      <w:r>
        <w:rPr>
          <w:rFonts w:ascii="Times New Roman"/>
          <w:b w:val="false"/>
          <w:i w:val="false"/>
          <w:color w:val="000000"/>
          <w:sz w:val="28"/>
        </w:rPr>
        <w:t xml:space="preserve"> (3) и </w:t>
      </w:r>
      <w:r>
        <w:rPr>
          <w:rFonts w:ascii="Times New Roman"/>
          <w:b w:val="false"/>
          <w:i w:val="false"/>
          <w:color w:val="000000"/>
          <w:sz w:val="28"/>
        </w:rPr>
        <w:t>61</w:t>
      </w:r>
      <w:r>
        <w:rPr>
          <w:rFonts w:ascii="Times New Roman"/>
          <w:b w:val="false"/>
          <w:i w:val="false"/>
          <w:color w:val="000000"/>
          <w:sz w:val="28"/>
        </w:rPr>
        <w:t xml:space="preserve"> (1), могут быть сделаны в момент подписания, ратификации, принятия, одобрения либо присоединения, либо в любое время после этого, и могут быть в любое время изменены либо отозваны. </w:t>
      </w:r>
    </w:p>
    <w:bookmarkEnd w:id="241"/>
    <w:bookmarkStart w:name="z240" w:id="242"/>
    <w:p>
      <w:pPr>
        <w:spacing w:after="0"/>
        <w:ind w:left="0"/>
        <w:jc w:val="both"/>
      </w:pPr>
      <w:r>
        <w:rPr>
          <w:rFonts w:ascii="Times New Roman"/>
          <w:b w:val="false"/>
          <w:i w:val="false"/>
          <w:color w:val="000000"/>
          <w:sz w:val="28"/>
        </w:rPr>
        <w:t>
      2. Заявления, их изменения либо отзывы сообщаются депозитарию.</w:t>
      </w:r>
    </w:p>
    <w:bookmarkEnd w:id="242"/>
    <w:bookmarkStart w:name="z241" w:id="243"/>
    <w:p>
      <w:pPr>
        <w:spacing w:after="0"/>
        <w:ind w:left="0"/>
        <w:jc w:val="both"/>
      </w:pPr>
      <w:r>
        <w:rPr>
          <w:rFonts w:ascii="Times New Roman"/>
          <w:b w:val="false"/>
          <w:i w:val="false"/>
          <w:color w:val="000000"/>
          <w:sz w:val="28"/>
        </w:rPr>
        <w:t xml:space="preserve">
      3. Заявление, сделанное в момент подписания, ратификации, принятия, одобрения либо присоединения, вступает в силу одновременно со вступлением в силу настоящей Конвенции для соответствующего государства. </w:t>
      </w:r>
    </w:p>
    <w:bookmarkEnd w:id="243"/>
    <w:bookmarkStart w:name="z242" w:id="244"/>
    <w:p>
      <w:pPr>
        <w:spacing w:after="0"/>
        <w:ind w:left="0"/>
        <w:jc w:val="both"/>
      </w:pPr>
      <w:r>
        <w:rPr>
          <w:rFonts w:ascii="Times New Roman"/>
          <w:b w:val="false"/>
          <w:i w:val="false"/>
          <w:color w:val="000000"/>
          <w:sz w:val="28"/>
        </w:rPr>
        <w:t xml:space="preserve">
      4. Заявление, поданное впоследствии, а также любое изменение или отзыв заявления, вступают в силу в первый день месяца, начинающегося по истечению трех месяцев с даты получения извещения депозитарием. </w:t>
      </w:r>
    </w:p>
    <w:bookmarkEnd w:id="244"/>
    <w:bookmarkStart w:name="z64" w:id="245"/>
    <w:p>
      <w:pPr>
        <w:spacing w:after="0"/>
        <w:ind w:left="0"/>
        <w:jc w:val="left"/>
      </w:pPr>
      <w:r>
        <w:rPr>
          <w:rFonts w:ascii="Times New Roman"/>
          <w:b/>
          <w:i w:val="false"/>
          <w:color w:val="000000"/>
        </w:rPr>
        <w:t xml:space="preserve"> Статья 64 Денонсация</w:t>
      </w:r>
    </w:p>
    <w:bookmarkEnd w:id="245"/>
    <w:bookmarkStart w:name="z243" w:id="246"/>
    <w:p>
      <w:pPr>
        <w:spacing w:after="0"/>
        <w:ind w:left="0"/>
        <w:jc w:val="both"/>
      </w:pPr>
      <w:r>
        <w:rPr>
          <w:rFonts w:ascii="Times New Roman"/>
          <w:b w:val="false"/>
          <w:i w:val="false"/>
          <w:color w:val="000000"/>
          <w:sz w:val="28"/>
        </w:rPr>
        <w:t xml:space="preserve">
      1. Договаривающееся государство может денонсировать Конвенцию путем направления письменного уведомления депозитарию. Денонсация может быть ограничена конкретными территориальными образованиями в государствах с более чем одной территориальной единицей, к которым применяется Конвенция. </w:t>
      </w:r>
    </w:p>
    <w:bookmarkEnd w:id="246"/>
    <w:bookmarkStart w:name="z244" w:id="247"/>
    <w:p>
      <w:pPr>
        <w:spacing w:after="0"/>
        <w:ind w:left="0"/>
        <w:jc w:val="both"/>
      </w:pPr>
      <w:r>
        <w:rPr>
          <w:rFonts w:ascii="Times New Roman"/>
          <w:b w:val="false"/>
          <w:i w:val="false"/>
          <w:color w:val="000000"/>
          <w:sz w:val="28"/>
        </w:rPr>
        <w:t>
      2. Денонсация вступает в силу в первый день месяца, следующего за истечением 12 месяцев с даты, когда уведомление было получено депозитарием. В случае, когда более длительный период для вступления в силу денонсации указан в уведомлении, денонсация вступает в силу по истечении этого более длительного периода, следующего за датой, когда уведомление было получено депозитарием.</w:t>
      </w:r>
    </w:p>
    <w:bookmarkEnd w:id="247"/>
    <w:bookmarkStart w:name="z65" w:id="248"/>
    <w:p>
      <w:pPr>
        <w:spacing w:after="0"/>
        <w:ind w:left="0"/>
        <w:jc w:val="left"/>
      </w:pPr>
      <w:r>
        <w:rPr>
          <w:rFonts w:ascii="Times New Roman"/>
          <w:b/>
          <w:i w:val="false"/>
          <w:color w:val="000000"/>
        </w:rPr>
        <w:t xml:space="preserve"> Статья 65 Уведомление</w:t>
      </w:r>
    </w:p>
    <w:bookmarkEnd w:id="248"/>
    <w:p>
      <w:pPr>
        <w:spacing w:after="0"/>
        <w:ind w:left="0"/>
        <w:jc w:val="both"/>
      </w:pPr>
      <w:r>
        <w:rPr>
          <w:rFonts w:ascii="Times New Roman"/>
          <w:b w:val="false"/>
          <w:i w:val="false"/>
          <w:color w:val="000000"/>
          <w:sz w:val="28"/>
        </w:rPr>
        <w:t xml:space="preserve">
      Депозитарий уведомляет членов Гаагской конференции по международному частному праву и другие государства и Региональные организации экономической интеграции, которые подписали, ратифицировали, приняли, одобрили или присоединились в соответствии со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о следующем:</w:t>
      </w:r>
    </w:p>
    <w:p>
      <w:pPr>
        <w:spacing w:after="0"/>
        <w:ind w:left="0"/>
        <w:jc w:val="both"/>
      </w:pPr>
      <w:r>
        <w:rPr>
          <w:rFonts w:ascii="Times New Roman"/>
          <w:b w:val="false"/>
          <w:i w:val="false"/>
          <w:color w:val="000000"/>
          <w:sz w:val="28"/>
        </w:rPr>
        <w:t xml:space="preserve">
      a) подписаниях, ратификациях, принятиях и одобрениях, указанных в </w:t>
      </w:r>
      <w:r>
        <w:rPr>
          <w:rFonts w:ascii="Times New Roman"/>
          <w:b w:val="false"/>
          <w:i w:val="false"/>
          <w:color w:val="000000"/>
          <w:sz w:val="28"/>
        </w:rPr>
        <w:t>статьях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присоединениях и возражениях, выдвинутых против присоединений, указанных в </w:t>
      </w:r>
      <w:r>
        <w:rPr>
          <w:rFonts w:ascii="Times New Roman"/>
          <w:b w:val="false"/>
          <w:i w:val="false"/>
          <w:color w:val="000000"/>
          <w:sz w:val="28"/>
        </w:rPr>
        <w:t>статьях 58</w:t>
      </w:r>
      <w:r>
        <w:rPr>
          <w:rFonts w:ascii="Times New Roman"/>
          <w:b w:val="false"/>
          <w:i w:val="false"/>
          <w:color w:val="000000"/>
          <w:sz w:val="28"/>
        </w:rPr>
        <w:t xml:space="preserve"> (3) и (5) и </w:t>
      </w:r>
      <w:r>
        <w:rPr>
          <w:rFonts w:ascii="Times New Roman"/>
          <w:b w:val="false"/>
          <w:i w:val="false"/>
          <w:color w:val="000000"/>
          <w:sz w:val="28"/>
        </w:rPr>
        <w:t>59</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c) дате, когда Конвенция вступает в силу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в заявлениях, указанных в </w:t>
      </w:r>
      <w:r>
        <w:rPr>
          <w:rFonts w:ascii="Times New Roman"/>
          <w:b w:val="false"/>
          <w:i w:val="false"/>
          <w:color w:val="000000"/>
          <w:sz w:val="28"/>
        </w:rPr>
        <w:t>статьях 2</w:t>
      </w:r>
      <w:r>
        <w:rPr>
          <w:rFonts w:ascii="Times New Roman"/>
          <w:b w:val="false"/>
          <w:i w:val="false"/>
          <w:color w:val="000000"/>
          <w:sz w:val="28"/>
        </w:rPr>
        <w:t xml:space="preserve"> (3), </w:t>
      </w:r>
      <w:r>
        <w:rPr>
          <w:rFonts w:ascii="Times New Roman"/>
          <w:b w:val="false"/>
          <w:i w:val="false"/>
          <w:color w:val="000000"/>
          <w:sz w:val="28"/>
        </w:rPr>
        <w:t>ll</w:t>
      </w:r>
      <w:r>
        <w:rPr>
          <w:rFonts w:ascii="Times New Roman"/>
          <w:b w:val="false"/>
          <w:i w:val="false"/>
          <w:color w:val="000000"/>
          <w:sz w:val="28"/>
        </w:rPr>
        <w:t xml:space="preserve"> (l) </w:t>
      </w:r>
      <w:r>
        <w:rPr>
          <w:rFonts w:ascii="Times New Roman"/>
          <w:b w:val="false"/>
          <w:i/>
          <w:color w:val="000000"/>
          <w:sz w:val="28"/>
        </w:rPr>
        <w:t>g</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(1), </w:t>
      </w:r>
      <w:r>
        <w:rPr>
          <w:rFonts w:ascii="Times New Roman"/>
          <w:b w:val="false"/>
          <w:i w:val="false"/>
          <w:color w:val="000000"/>
          <w:sz w:val="28"/>
        </w:rPr>
        <w:t>24</w:t>
      </w:r>
      <w:r>
        <w:rPr>
          <w:rFonts w:ascii="Times New Roman"/>
          <w:b w:val="false"/>
          <w:i w:val="false"/>
          <w:color w:val="000000"/>
          <w:sz w:val="28"/>
        </w:rPr>
        <w:t xml:space="preserve"> (1), </w:t>
      </w:r>
      <w:r>
        <w:rPr>
          <w:rFonts w:ascii="Times New Roman"/>
          <w:b w:val="false"/>
          <w:i w:val="false"/>
          <w:color w:val="000000"/>
          <w:sz w:val="28"/>
        </w:rPr>
        <w:t>30</w:t>
      </w:r>
      <w:r>
        <w:rPr>
          <w:rFonts w:ascii="Times New Roman"/>
          <w:b w:val="false"/>
          <w:i w:val="false"/>
          <w:color w:val="000000"/>
          <w:sz w:val="28"/>
        </w:rPr>
        <w:t xml:space="preserve"> (7), </w:t>
      </w:r>
      <w:r>
        <w:rPr>
          <w:rFonts w:ascii="Times New Roman"/>
          <w:b w:val="false"/>
          <w:i w:val="false"/>
          <w:color w:val="000000"/>
          <w:sz w:val="28"/>
        </w:rPr>
        <w:t>44</w:t>
      </w:r>
      <w:r>
        <w:rPr>
          <w:rFonts w:ascii="Times New Roman"/>
          <w:b w:val="false"/>
          <w:i w:val="false"/>
          <w:color w:val="000000"/>
          <w:sz w:val="28"/>
        </w:rPr>
        <w:t xml:space="preserve"> (1) и (2), </w:t>
      </w:r>
      <w:r>
        <w:rPr>
          <w:rFonts w:ascii="Times New Roman"/>
          <w:b w:val="false"/>
          <w:i w:val="false"/>
          <w:color w:val="000000"/>
          <w:sz w:val="28"/>
        </w:rPr>
        <w:t>59</w:t>
      </w:r>
      <w:r>
        <w:rPr>
          <w:rFonts w:ascii="Times New Roman"/>
          <w:b w:val="false"/>
          <w:i w:val="false"/>
          <w:color w:val="000000"/>
          <w:sz w:val="28"/>
        </w:rPr>
        <w:t xml:space="preserve"> (3) и </w:t>
      </w:r>
      <w:r>
        <w:rPr>
          <w:rFonts w:ascii="Times New Roman"/>
          <w:b w:val="false"/>
          <w:i w:val="false"/>
          <w:color w:val="000000"/>
          <w:sz w:val="28"/>
        </w:rPr>
        <w:t>61</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e) соглашениях, указанных в </w:t>
      </w:r>
      <w:r>
        <w:rPr>
          <w:rFonts w:ascii="Times New Roman"/>
          <w:b w:val="false"/>
          <w:i w:val="false"/>
          <w:color w:val="000000"/>
          <w:sz w:val="28"/>
        </w:rPr>
        <w:t>статье 51</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f) оговорках, указанных в </w:t>
      </w:r>
      <w:r>
        <w:rPr>
          <w:rFonts w:ascii="Times New Roman"/>
          <w:b w:val="false"/>
          <w:i w:val="false"/>
          <w:color w:val="000000"/>
          <w:sz w:val="28"/>
        </w:rPr>
        <w:t>статьях 2</w:t>
      </w:r>
      <w:r>
        <w:rPr>
          <w:rFonts w:ascii="Times New Roman"/>
          <w:b w:val="false"/>
          <w:i w:val="false"/>
          <w:color w:val="000000"/>
          <w:sz w:val="28"/>
        </w:rPr>
        <w:t xml:space="preserve"> (2), </w:t>
      </w:r>
      <w:r>
        <w:rPr>
          <w:rFonts w:ascii="Times New Roman"/>
          <w:b w:val="false"/>
          <w:i w:val="false"/>
          <w:color w:val="000000"/>
          <w:sz w:val="28"/>
        </w:rPr>
        <w:t>20</w:t>
      </w:r>
      <w:r>
        <w:rPr>
          <w:rFonts w:ascii="Times New Roman"/>
          <w:b w:val="false"/>
          <w:i w:val="false"/>
          <w:color w:val="000000"/>
          <w:sz w:val="28"/>
        </w:rPr>
        <w:t xml:space="preserve"> (2), </w:t>
      </w:r>
      <w:r>
        <w:rPr>
          <w:rFonts w:ascii="Times New Roman"/>
          <w:b w:val="false"/>
          <w:i w:val="false"/>
          <w:color w:val="000000"/>
          <w:sz w:val="28"/>
        </w:rPr>
        <w:t>30</w:t>
      </w:r>
      <w:r>
        <w:rPr>
          <w:rFonts w:ascii="Times New Roman"/>
          <w:b w:val="false"/>
          <w:i w:val="false"/>
          <w:color w:val="000000"/>
          <w:sz w:val="28"/>
        </w:rPr>
        <w:t xml:space="preserve"> (8), </w:t>
      </w:r>
      <w:r>
        <w:rPr>
          <w:rFonts w:ascii="Times New Roman"/>
          <w:b w:val="false"/>
          <w:i w:val="false"/>
          <w:color w:val="000000"/>
          <w:sz w:val="28"/>
        </w:rPr>
        <w:t>44</w:t>
      </w:r>
      <w:r>
        <w:rPr>
          <w:rFonts w:ascii="Times New Roman"/>
          <w:b w:val="false"/>
          <w:i w:val="false"/>
          <w:color w:val="000000"/>
          <w:sz w:val="28"/>
        </w:rPr>
        <w:t xml:space="preserve"> (3) и </w:t>
      </w:r>
      <w:r>
        <w:rPr>
          <w:rFonts w:ascii="Times New Roman"/>
          <w:b w:val="false"/>
          <w:i w:val="false"/>
          <w:color w:val="000000"/>
          <w:sz w:val="28"/>
        </w:rPr>
        <w:t>55</w:t>
      </w:r>
      <w:r>
        <w:rPr>
          <w:rFonts w:ascii="Times New Roman"/>
          <w:b w:val="false"/>
          <w:i w:val="false"/>
          <w:color w:val="000000"/>
          <w:sz w:val="28"/>
        </w:rPr>
        <w:t xml:space="preserve"> (3), и отозваниях, указанных в </w:t>
      </w:r>
      <w:r>
        <w:rPr>
          <w:rFonts w:ascii="Times New Roman"/>
          <w:b w:val="false"/>
          <w:i w:val="false"/>
          <w:color w:val="000000"/>
          <w:sz w:val="28"/>
        </w:rPr>
        <w:t>статье 62</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g) денонсациях, указанных в </w:t>
      </w:r>
      <w:r>
        <w:rPr>
          <w:rFonts w:ascii="Times New Roman"/>
          <w:b w:val="false"/>
          <w:i w:val="false"/>
          <w:color w:val="000000"/>
          <w:sz w:val="28"/>
        </w:rPr>
        <w:t>статье 64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 ПОДТВЕРЖДЕНИЕ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Гааге 23 ноября 2007 года, на английском и французском языках, причем оба текста имеют одинаковую силу, в одном экземпляре, который будет храниться в архивах Правительства Нидерландов, и заверенная копия которого будет направлена по дипломатическим каналам каждому из членов Гаагской конференции по международному частному праву, представленному на Двадцать первой сессии, и всем другим государствам, присутствовавшим на данной сессии.</w:t>
      </w:r>
    </w:p>
    <w:bookmarkStart w:name="z1111" w:id="249"/>
    <w:p>
      <w:pPr>
        <w:spacing w:after="0"/>
        <w:ind w:left="0"/>
        <w:jc w:val="left"/>
      </w:pPr>
      <w:r>
        <w:rPr>
          <w:rFonts w:ascii="Times New Roman"/>
          <w:b/>
          <w:i w:val="false"/>
          <w:color w:val="000000"/>
        </w:rPr>
        <w:t xml:space="preserve"> ПРИЛОЖЕНИЕ 1</w:t>
      </w:r>
      <w:r>
        <w:br/>
      </w:r>
      <w:r>
        <w:rPr>
          <w:rFonts w:ascii="Times New Roman"/>
          <w:b/>
          <w:i w:val="false"/>
          <w:color w:val="000000"/>
        </w:rPr>
        <w:t>Форма передачи в соответствии со Статьей 12 (2)</w:t>
      </w:r>
      <w:r>
        <w:br/>
      </w:r>
      <w:r>
        <w:rPr>
          <w:rFonts w:ascii="Times New Roman"/>
          <w:b/>
          <w:i w:val="false"/>
          <w:color w:val="000000"/>
        </w:rPr>
        <w:t>ИЗВЕЩЕНИЕ О КОНФИДЕНЦИАЛЬНОСТИ И ЗАЩИТЕ ПЕРСОНАЛЬНЫХ ДАННЫХ</w:t>
      </w:r>
    </w:p>
    <w:bookmarkEnd w:id="24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Личные данные, собранные или переданные в соответствии с Конвенцией, должны использоваться </w:t>
      </w:r>
      <w:r>
        <w:rPr>
          <w:rFonts w:ascii="Times New Roman"/>
          <w:b w:val="false"/>
          <w:i/>
          <w:color w:val="000000"/>
          <w:sz w:val="28"/>
        </w:rPr>
        <w:t>только в целях, для которых они были собраны или переданы. Любой орган, при обработке таких данных должна обеспечивать ее конфиденциальность, в соответствии с законодательством своего государства.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Орган не может раскрывать или подтверждать информацию, собранную или переданную в соответствии с настоящей Конвенцией, если он установит, что это нанесет вред здоровью, безопасности или свободе лица в соответствии со </w:t>
      </w:r>
      <w:r>
        <w:rPr>
          <w:rFonts w:ascii="Times New Roman"/>
          <w:b w:val="false"/>
          <w:i w:val="false"/>
          <w:color w:val="000000"/>
          <w:sz w:val="28"/>
        </w:rPr>
        <w:t>Статьей 40</w:t>
      </w:r>
      <w:r>
        <w:rPr>
          <w:rFonts w:ascii="Times New Roman"/>
          <w:b w:val="false"/>
          <w:i/>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color w:val="000000"/>
          <w:sz w:val="28"/>
        </w:rPr>
        <w:t xml:space="preserve"> Решение о неразглашении было принято Центральным органом в соответствии со </w:t>
      </w:r>
      <w:r>
        <w:rPr>
          <w:rFonts w:ascii="Times New Roman"/>
          <w:b w:val="false"/>
          <w:i w:val="false"/>
          <w:color w:val="000000"/>
          <w:sz w:val="28"/>
        </w:rPr>
        <w:t>Статьей 40</w:t>
      </w:r>
      <w:r>
        <w:rPr>
          <w:rFonts w:ascii="Times New Roman"/>
          <w:b w:val="false"/>
          <w:i/>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Запрашивающий Центральный орган</w:t>
            </w:r>
          </w:p>
          <w:p>
            <w:pPr>
              <w:spacing w:after="20"/>
              <w:ind w:left="20"/>
              <w:jc w:val="both"/>
            </w:pPr>
            <w:r>
              <w:rPr>
                <w:rFonts w:ascii="Times New Roman"/>
                <w:b w:val="false"/>
                <w:i w:val="false"/>
                <w:color w:val="000000"/>
                <w:sz w:val="20"/>
              </w:rPr>
              <w:t xml:space="preserve">
a. Адрес </w:t>
            </w:r>
          </w:p>
          <w:p>
            <w:pPr>
              <w:spacing w:after="20"/>
              <w:ind w:left="20"/>
              <w:jc w:val="both"/>
            </w:pPr>
            <w:r>
              <w:rPr>
                <w:rFonts w:ascii="Times New Roman"/>
                <w:b w:val="false"/>
                <w:i w:val="false"/>
                <w:color w:val="000000"/>
                <w:sz w:val="20"/>
              </w:rPr>
              <w:t xml:space="preserve">
b. Телефон </w:t>
            </w:r>
          </w:p>
          <w:p>
            <w:pPr>
              <w:spacing w:after="20"/>
              <w:ind w:left="20"/>
              <w:jc w:val="both"/>
            </w:pPr>
            <w:r>
              <w:rPr>
                <w:rFonts w:ascii="Times New Roman"/>
                <w:b w:val="false"/>
                <w:i w:val="false"/>
                <w:color w:val="000000"/>
                <w:sz w:val="20"/>
              </w:rPr>
              <w:t>
c. Факс</w:t>
            </w:r>
          </w:p>
          <w:p>
            <w:pPr>
              <w:spacing w:after="20"/>
              <w:ind w:left="20"/>
              <w:jc w:val="both"/>
            </w:pPr>
            <w:r>
              <w:rPr>
                <w:rFonts w:ascii="Times New Roman"/>
                <w:b w:val="false"/>
                <w:i w:val="false"/>
                <w:color w:val="000000"/>
                <w:sz w:val="20"/>
              </w:rPr>
              <w:t xml:space="preserve">
d. E-mail </w:t>
            </w:r>
          </w:p>
          <w:p>
            <w:pPr>
              <w:spacing w:after="20"/>
              <w:ind w:left="20"/>
              <w:jc w:val="both"/>
            </w:pPr>
            <w:r>
              <w:rPr>
                <w:rFonts w:ascii="Times New Roman"/>
                <w:b w:val="false"/>
                <w:i w:val="false"/>
                <w:color w:val="000000"/>
                <w:sz w:val="20"/>
              </w:rPr>
              <w:t xml:space="preserve">
e. Номер повтора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Контактное лицо в запрашивающем государстве</w:t>
            </w:r>
          </w:p>
          <w:p>
            <w:pPr>
              <w:spacing w:after="20"/>
              <w:ind w:left="20"/>
              <w:jc w:val="both"/>
            </w:pPr>
            <w:r>
              <w:rPr>
                <w:rFonts w:ascii="Times New Roman"/>
                <w:b w:val="false"/>
                <w:i w:val="false"/>
                <w:color w:val="000000"/>
                <w:sz w:val="20"/>
              </w:rPr>
              <w:t xml:space="preserve">
a. Адрес (если отличается) </w:t>
            </w:r>
          </w:p>
          <w:p>
            <w:pPr>
              <w:spacing w:after="20"/>
              <w:ind w:left="20"/>
              <w:jc w:val="both"/>
            </w:pPr>
            <w:r>
              <w:rPr>
                <w:rFonts w:ascii="Times New Roman"/>
                <w:b w:val="false"/>
                <w:i w:val="false"/>
                <w:color w:val="000000"/>
                <w:sz w:val="20"/>
              </w:rPr>
              <w:t xml:space="preserve">
b. Телефон (если отличается) </w:t>
            </w:r>
          </w:p>
          <w:p>
            <w:pPr>
              <w:spacing w:after="20"/>
              <w:ind w:left="20"/>
              <w:jc w:val="both"/>
            </w:pPr>
            <w:r>
              <w:rPr>
                <w:rFonts w:ascii="Times New Roman"/>
                <w:b w:val="false"/>
                <w:i w:val="false"/>
                <w:color w:val="000000"/>
                <w:sz w:val="20"/>
              </w:rPr>
              <w:t xml:space="preserve">
c. Факс(если отличается) </w:t>
            </w:r>
          </w:p>
          <w:p>
            <w:pPr>
              <w:spacing w:after="20"/>
              <w:ind w:left="20"/>
              <w:jc w:val="both"/>
            </w:pPr>
            <w:r>
              <w:rPr>
                <w:rFonts w:ascii="Times New Roman"/>
                <w:b w:val="false"/>
                <w:i w:val="false"/>
                <w:color w:val="000000"/>
                <w:sz w:val="20"/>
              </w:rPr>
              <w:t xml:space="preserve">
d. E-mail (если отличается) </w:t>
            </w:r>
          </w:p>
          <w:p>
            <w:pPr>
              <w:spacing w:after="20"/>
              <w:ind w:left="20"/>
              <w:jc w:val="both"/>
            </w:pPr>
            <w:r>
              <w:rPr>
                <w:rFonts w:ascii="Times New Roman"/>
                <w:b w:val="false"/>
                <w:i w:val="false"/>
                <w:color w:val="000000"/>
                <w:sz w:val="20"/>
              </w:rPr>
              <w:t xml:space="preserve">
e. Язык (и) </w:t>
            </w:r>
          </w:p>
        </w:tc>
      </w:tr>
    </w:tbl>
    <w:p>
      <w:pPr>
        <w:spacing w:after="0"/>
        <w:ind w:left="0"/>
        <w:jc w:val="left"/>
      </w:pPr>
      <w:r>
        <w:br/>
      </w:r>
      <w:r>
        <w:rPr>
          <w:rFonts w:ascii="Times New Roman"/>
          <w:b w:val="false"/>
          <w:i w:val="false"/>
          <w:color w:val="000000"/>
          <w:sz w:val="28"/>
        </w:rPr>
        <w:t>
</w:t>
      </w:r>
    </w:p>
    <w:bookmarkStart w:name="z303" w:id="250"/>
    <w:p>
      <w:pPr>
        <w:spacing w:after="0"/>
        <w:ind w:left="0"/>
        <w:jc w:val="both"/>
      </w:pPr>
      <w:r>
        <w:rPr>
          <w:rFonts w:ascii="Times New Roman"/>
          <w:b w:val="false"/>
          <w:i w:val="false"/>
          <w:color w:val="000000"/>
          <w:sz w:val="28"/>
        </w:rPr>
        <w:t>
      3. Запрашиваемый Центральный орган ________________________________</w:t>
      </w:r>
    </w:p>
    <w:bookmarkEnd w:id="250"/>
    <w:p>
      <w:pPr>
        <w:spacing w:after="0"/>
        <w:ind w:left="0"/>
        <w:jc w:val="both"/>
      </w:pPr>
      <w:r>
        <w:rPr>
          <w:rFonts w:ascii="Times New Roman"/>
          <w:b w:val="false"/>
          <w:i w:val="false"/>
          <w:color w:val="000000"/>
          <w:sz w:val="28"/>
        </w:rPr>
        <w:t>
      Адрес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bookmarkStart w:name="z304" w:id="251"/>
    <w:p>
      <w:pPr>
        <w:spacing w:after="0"/>
        <w:ind w:left="0"/>
        <w:jc w:val="both"/>
      </w:pPr>
      <w:r>
        <w:rPr>
          <w:rFonts w:ascii="Times New Roman"/>
          <w:b w:val="false"/>
          <w:i w:val="false"/>
          <w:color w:val="000000"/>
          <w:sz w:val="28"/>
        </w:rPr>
        <w:t>
      4. Персональные данные заявителя</w:t>
      </w:r>
    </w:p>
    <w:bookmarkEnd w:id="251"/>
    <w:p>
      <w:pPr>
        <w:spacing w:after="0"/>
        <w:ind w:left="0"/>
        <w:jc w:val="both"/>
      </w:pPr>
      <w:r>
        <w:rPr>
          <w:rFonts w:ascii="Times New Roman"/>
          <w:b w:val="false"/>
          <w:i w:val="false"/>
          <w:color w:val="000000"/>
          <w:sz w:val="28"/>
        </w:rPr>
        <w:t>
      a. Фамилия (и): ___________________________________</w:t>
      </w:r>
    </w:p>
    <w:p>
      <w:pPr>
        <w:spacing w:after="0"/>
        <w:ind w:left="0"/>
        <w:jc w:val="both"/>
      </w:pPr>
      <w:r>
        <w:rPr>
          <w:rFonts w:ascii="Times New Roman"/>
          <w:b w:val="false"/>
          <w:i w:val="false"/>
          <w:color w:val="000000"/>
          <w:sz w:val="28"/>
        </w:rPr>
        <w:t>
      b. Имя (на): ______________________________________</w:t>
      </w:r>
    </w:p>
    <w:p>
      <w:pPr>
        <w:spacing w:after="0"/>
        <w:ind w:left="0"/>
        <w:jc w:val="both"/>
      </w:pPr>
      <w:r>
        <w:rPr>
          <w:rFonts w:ascii="Times New Roman"/>
          <w:b w:val="false"/>
          <w:i w:val="false"/>
          <w:color w:val="000000"/>
          <w:sz w:val="28"/>
        </w:rPr>
        <w:t>
      c. Дата рождения: _______________________ (дд / мм / гггг)</w:t>
      </w:r>
    </w:p>
    <w:p>
      <w:pPr>
        <w:spacing w:after="0"/>
        <w:ind w:left="0"/>
        <w:jc w:val="both"/>
      </w:pPr>
      <w:r>
        <w:rPr>
          <w:rFonts w:ascii="Times New Roman"/>
          <w:b w:val="false"/>
          <w:i w:val="false"/>
          <w:color w:val="000000"/>
          <w:sz w:val="28"/>
        </w:rPr>
        <w:t>
      Или</w:t>
      </w:r>
    </w:p>
    <w:p>
      <w:pPr>
        <w:spacing w:after="0"/>
        <w:ind w:left="0"/>
        <w:jc w:val="both"/>
      </w:pPr>
      <w:r>
        <w:rPr>
          <w:rFonts w:ascii="Times New Roman"/>
          <w:b w:val="false"/>
          <w:i w:val="false"/>
          <w:color w:val="000000"/>
          <w:sz w:val="28"/>
        </w:rPr>
        <w:t>
      a. Наименование государственного органа: __________________________</w:t>
      </w:r>
    </w:p>
    <w:bookmarkStart w:name="z305" w:id="252"/>
    <w:p>
      <w:pPr>
        <w:spacing w:after="0"/>
        <w:ind w:left="0"/>
        <w:jc w:val="both"/>
      </w:pPr>
      <w:r>
        <w:rPr>
          <w:rFonts w:ascii="Times New Roman"/>
          <w:b w:val="false"/>
          <w:i w:val="false"/>
          <w:color w:val="000000"/>
          <w:sz w:val="28"/>
        </w:rPr>
        <w:t>
      5. Персональные данные лица (ах), для которых алименты запрашиваются или имеются задолженности</w:t>
      </w:r>
    </w:p>
    <w:bookmarkEnd w:id="252"/>
    <w:p>
      <w:pPr>
        <w:spacing w:after="0"/>
        <w:ind w:left="0"/>
        <w:jc w:val="both"/>
      </w:pPr>
      <w:r>
        <w:rPr>
          <w:rFonts w:ascii="Times New Roman"/>
          <w:b w:val="false"/>
          <w:i w:val="false"/>
          <w:color w:val="000000"/>
          <w:sz w:val="28"/>
        </w:rPr>
        <w:t xml:space="preserve">
       a.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Лицо то же, что и заявитель, указанный в </w:t>
      </w:r>
      <w:r>
        <w:rPr>
          <w:rFonts w:ascii="Times New Roman"/>
          <w:b w:val="false"/>
          <w:i w:val="false"/>
          <w:color w:val="000000"/>
          <w:sz w:val="28"/>
        </w:rPr>
        <w:t>пункте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 Фамилия (и): 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Имя (имена): ______________________________________________</w:t>
      </w:r>
    </w:p>
    <w:p>
      <w:pPr>
        <w:spacing w:after="0"/>
        <w:ind w:left="0"/>
        <w:jc w:val="both"/>
      </w:pPr>
      <w:r>
        <w:rPr>
          <w:rFonts w:ascii="Times New Roman"/>
          <w:b w:val="false"/>
          <w:i w:val="false"/>
          <w:color w:val="000000"/>
          <w:sz w:val="28"/>
        </w:rPr>
        <w:t>
      Дата рождения: _____________________________ (дд / мм / гггг)</w:t>
      </w:r>
    </w:p>
    <w:p>
      <w:pPr>
        <w:spacing w:after="0"/>
        <w:ind w:left="0"/>
        <w:jc w:val="both"/>
      </w:pPr>
      <w:r>
        <w:rPr>
          <w:rFonts w:ascii="Times New Roman"/>
          <w:b w:val="false"/>
          <w:i w:val="false"/>
          <w:color w:val="000000"/>
          <w:sz w:val="28"/>
        </w:rPr>
        <w:t>
      іі. Фамилия (и): __________________________________________</w:t>
      </w:r>
    </w:p>
    <w:p>
      <w:pPr>
        <w:spacing w:after="0"/>
        <w:ind w:left="0"/>
        <w:jc w:val="both"/>
      </w:pPr>
      <w:r>
        <w:rPr>
          <w:rFonts w:ascii="Times New Roman"/>
          <w:b w:val="false"/>
          <w:i w:val="false"/>
          <w:color w:val="000000"/>
          <w:sz w:val="28"/>
        </w:rPr>
        <w:t>
      Имя (имена): ______________________________________________</w:t>
      </w:r>
    </w:p>
    <w:p>
      <w:pPr>
        <w:spacing w:after="0"/>
        <w:ind w:left="0"/>
        <w:jc w:val="both"/>
      </w:pPr>
      <w:r>
        <w:rPr>
          <w:rFonts w:ascii="Times New Roman"/>
          <w:b w:val="false"/>
          <w:i w:val="false"/>
          <w:color w:val="000000"/>
          <w:sz w:val="28"/>
        </w:rPr>
        <w:t>
      Дата рождения: ______________________________(дд / мм / гггг)</w:t>
      </w:r>
    </w:p>
    <w:p>
      <w:pPr>
        <w:spacing w:after="0"/>
        <w:ind w:left="0"/>
        <w:jc w:val="both"/>
      </w:pPr>
      <w:r>
        <w:rPr>
          <w:rFonts w:ascii="Times New Roman"/>
          <w:b w:val="false"/>
          <w:i w:val="false"/>
          <w:color w:val="000000"/>
          <w:sz w:val="28"/>
        </w:rPr>
        <w:t>
      ііі. Фамилия (и): __________________________________________</w:t>
      </w:r>
    </w:p>
    <w:p>
      <w:pPr>
        <w:spacing w:after="0"/>
        <w:ind w:left="0"/>
        <w:jc w:val="both"/>
      </w:pPr>
      <w:r>
        <w:rPr>
          <w:rFonts w:ascii="Times New Roman"/>
          <w:b w:val="false"/>
          <w:i w:val="false"/>
          <w:color w:val="000000"/>
          <w:sz w:val="28"/>
        </w:rPr>
        <w:t>
      Имя (имена): _______________________________________________</w:t>
      </w:r>
    </w:p>
    <w:p>
      <w:pPr>
        <w:spacing w:after="0"/>
        <w:ind w:left="0"/>
        <w:jc w:val="both"/>
      </w:pPr>
      <w:r>
        <w:rPr>
          <w:rFonts w:ascii="Times New Roman"/>
          <w:b w:val="false"/>
          <w:i w:val="false"/>
          <w:color w:val="000000"/>
          <w:sz w:val="28"/>
        </w:rPr>
        <w:t>
      Дата рождения: _____________________________ (дд / мм / гггг)</w:t>
      </w:r>
    </w:p>
    <w:bookmarkStart w:name="z306" w:id="253"/>
    <w:p>
      <w:pPr>
        <w:spacing w:after="0"/>
        <w:ind w:left="0"/>
        <w:jc w:val="both"/>
      </w:pPr>
      <w:r>
        <w:rPr>
          <w:rFonts w:ascii="Times New Roman"/>
          <w:b w:val="false"/>
          <w:i w:val="false"/>
          <w:color w:val="000000"/>
          <w:sz w:val="28"/>
        </w:rPr>
        <w:t>
      6. Персональные данные должника</w:t>
      </w:r>
      <w:r>
        <w:rPr>
          <w:rFonts w:ascii="Times New Roman"/>
          <w:b w:val="false"/>
          <w:i w:val="false"/>
          <w:color w:val="000000"/>
          <w:vertAlign w:val="superscript"/>
        </w:rPr>
        <w:t>1</w:t>
      </w:r>
    </w:p>
    <w:bookmarkEnd w:id="25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a.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Лицо то же, что и заявитель, названный в </w:t>
      </w:r>
      <w:r>
        <w:rPr>
          <w:rFonts w:ascii="Times New Roman"/>
          <w:b w:val="false"/>
          <w:i w:val="false"/>
          <w:color w:val="000000"/>
          <w:sz w:val="28"/>
        </w:rPr>
        <w:t>пункте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Фамилия (и): ___________________________________________________</w:t>
      </w:r>
    </w:p>
    <w:p>
      <w:pPr>
        <w:spacing w:after="0"/>
        <w:ind w:left="0"/>
        <w:jc w:val="both"/>
      </w:pPr>
      <w:r>
        <w:rPr>
          <w:rFonts w:ascii="Times New Roman"/>
          <w:b w:val="false"/>
          <w:i w:val="false"/>
          <w:color w:val="000000"/>
          <w:sz w:val="28"/>
        </w:rPr>
        <w:t>
      c. Имя (имена): ___________________________________________________</w:t>
      </w:r>
    </w:p>
    <w:p>
      <w:pPr>
        <w:spacing w:after="0"/>
        <w:ind w:left="0"/>
        <w:jc w:val="both"/>
      </w:pPr>
      <w:r>
        <w:rPr>
          <w:rFonts w:ascii="Times New Roman"/>
          <w:b w:val="false"/>
          <w:i w:val="false"/>
          <w:color w:val="000000"/>
          <w:sz w:val="28"/>
        </w:rPr>
        <w:t>
      d. Дата рождения: __________________________________ (дд / мм / гггг)</w:t>
      </w:r>
    </w:p>
    <w:bookmarkStart w:name="z307" w:id="254"/>
    <w:p>
      <w:pPr>
        <w:spacing w:after="0"/>
        <w:ind w:left="0"/>
        <w:jc w:val="both"/>
      </w:pPr>
      <w:r>
        <w:rPr>
          <w:rFonts w:ascii="Times New Roman"/>
          <w:b w:val="false"/>
          <w:i w:val="false"/>
          <w:color w:val="000000"/>
          <w:sz w:val="28"/>
        </w:rPr>
        <w:t>
      7. Эта форма относится к передаче и сопровождается приложением в соответствии с:</w:t>
      </w:r>
    </w:p>
    <w:bookmarkEnd w:id="2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a)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b)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с)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d)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е)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f)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(2) a)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(2) b)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(2) с) </w:t>
      </w:r>
      <w:r>
        <w:br/>
      </w:r>
      <w:r>
        <w:rPr>
          <w:rFonts w:ascii="Times New Roman"/>
          <w:b w:val="false"/>
          <w:i w:val="false"/>
          <w:color w:val="000000"/>
          <w:sz w:val="28"/>
        </w:rPr>
        <w:t>
</w:t>
      </w:r>
    </w:p>
    <w:bookmarkStart w:name="z308" w:id="255"/>
    <w:p>
      <w:pPr>
        <w:spacing w:after="0"/>
        <w:ind w:left="0"/>
        <w:jc w:val="both"/>
      </w:pPr>
      <w:r>
        <w:rPr>
          <w:rFonts w:ascii="Times New Roman"/>
          <w:b w:val="false"/>
          <w:i w:val="false"/>
          <w:color w:val="000000"/>
          <w:sz w:val="28"/>
        </w:rPr>
        <w:t>
      8. Следующие документы прилагаются к заявлению:</w:t>
      </w:r>
    </w:p>
    <w:bookmarkEnd w:id="255"/>
    <w:p>
      <w:pPr>
        <w:spacing w:after="0"/>
        <w:ind w:left="0"/>
        <w:jc w:val="both"/>
      </w:pPr>
      <w:r>
        <w:rPr>
          <w:rFonts w:ascii="Times New Roman"/>
          <w:b w:val="false"/>
          <w:i w:val="false"/>
          <w:color w:val="000000"/>
          <w:sz w:val="28"/>
        </w:rPr>
        <w:t xml:space="preserve">
      a. Для целей приложения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а также:</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Полный текст решения (ст. 25 (1)</w:t>
      </w:r>
      <w:r>
        <w:rPr>
          <w:rFonts w:ascii="Times New Roman"/>
          <w:b w:val="false"/>
          <w:i/>
          <w:color w:val="000000"/>
          <w:sz w:val="28"/>
        </w:rPr>
        <w:t>а))</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Краткое содержание или выписка из решения, принятого компетентным органом государства происхождения (ст. 25 (3)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(если применимо)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Документ о том, что решение подлежит исполнению в государстве происхождения, и, в случае принятия решения административного органа, документ о том, что требования, изложенные в статье 19 (3) будут выполнены, если это Государство, не уточнило в соответствии со </w:t>
      </w:r>
      <w:r>
        <w:rPr>
          <w:rFonts w:ascii="Times New Roman"/>
          <w:b w:val="false"/>
          <w:i w:val="false"/>
          <w:color w:val="000000"/>
          <w:sz w:val="28"/>
        </w:rPr>
        <w:t>статьей 57</w:t>
      </w:r>
      <w:r>
        <w:rPr>
          <w:rFonts w:ascii="Times New Roman"/>
          <w:b w:val="false"/>
          <w:i w:val="false"/>
          <w:color w:val="000000"/>
          <w:sz w:val="28"/>
        </w:rPr>
        <w:t>, что решения его административных органов всегда отвечают этим требованиям (</w:t>
      </w:r>
      <w:r>
        <w:rPr>
          <w:rFonts w:ascii="Times New Roman"/>
          <w:b w:val="false"/>
          <w:i w:val="false"/>
          <w:color w:val="000000"/>
          <w:sz w:val="28"/>
        </w:rPr>
        <w:t>статья 25</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или там, где раздел 25 (3) </w:t>
      </w:r>
      <w:r>
        <w:rPr>
          <w:rFonts w:ascii="Times New Roman"/>
          <w:b w:val="false"/>
          <w:i/>
          <w:color w:val="000000"/>
          <w:sz w:val="28"/>
        </w:rPr>
        <w:t>с)</w:t>
      </w:r>
      <w:r>
        <w:rPr>
          <w:rFonts w:ascii="Times New Roman"/>
          <w:b w:val="false"/>
          <w:i w:val="false"/>
          <w:color w:val="000000"/>
          <w:sz w:val="28"/>
        </w:rPr>
        <w:t xml:space="preserve"> применяется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ответчик не появлялся и не был представлен в разбирательстве в государстве происхождения, документ или документы, подтверждающие, кроме случаев, когда ответчик был надлежащим образом уведомлен о разбирательстве и имел возможность быть услышанным или был надлежащим образом уведомлен о принятом решении и имел возможность оспорить или обжаловать его по существу и по праву (статья 25 (1) </w:t>
      </w:r>
      <w:r>
        <w:rPr>
          <w:rFonts w:ascii="Times New Roman"/>
          <w:b w:val="false"/>
          <w:i/>
          <w:color w:val="000000"/>
          <w:sz w:val="28"/>
        </w:rPr>
        <w:t>с))</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необходимо, документ с указанием суммы задолженности и любой даты, на которую расчет был сделан (</w:t>
      </w:r>
      <w:r>
        <w:rPr>
          <w:rFonts w:ascii="Times New Roman"/>
          <w:b w:val="false"/>
          <w:i w:val="false"/>
          <w:color w:val="000000"/>
          <w:sz w:val="28"/>
        </w:rPr>
        <w:t>статья 25</w:t>
      </w:r>
      <w:r>
        <w:rPr>
          <w:rFonts w:ascii="Times New Roman"/>
          <w:b w:val="false"/>
          <w:i w:val="false"/>
          <w:color w:val="000000"/>
          <w:sz w:val="28"/>
        </w:rPr>
        <w:t xml:space="preserve"> (1)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случае необходимости, документ, содержащий информацию, необходимую, чтобы сделать соответствующие расчеты в рамках решения, предусматривающего автоматическую индексацию (</w:t>
      </w:r>
      <w:r>
        <w:rPr>
          <w:rFonts w:ascii="Times New Roman"/>
          <w:b w:val="false"/>
          <w:i w:val="false"/>
          <w:color w:val="000000"/>
          <w:sz w:val="28"/>
        </w:rPr>
        <w:t>статья 25</w:t>
      </w:r>
      <w:r>
        <w:rPr>
          <w:rFonts w:ascii="Times New Roman"/>
          <w:b w:val="false"/>
          <w:i w:val="false"/>
          <w:color w:val="000000"/>
          <w:sz w:val="28"/>
        </w:rPr>
        <w:t xml:space="preserve"> (1) </w:t>
      </w:r>
      <w:r>
        <w:rPr>
          <w:rFonts w:ascii="Times New Roman"/>
          <w:b w:val="false"/>
          <w:i/>
          <w:color w:val="000000"/>
          <w:sz w:val="28"/>
        </w:rPr>
        <w:t>е))</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 необходимости, документы, подтверждающие степень бесплатной юридической помощи которую заявитель получил в государство происхождения (ст. 25 (1) </w:t>
      </w:r>
      <w:r>
        <w:rPr>
          <w:rFonts w:ascii="Times New Roman"/>
          <w:b w:val="false"/>
          <w:i/>
          <w:color w:val="000000"/>
          <w:sz w:val="28"/>
        </w:rPr>
        <w:t>f</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Полный текст Конвенции в отношении к пище (статья 30(3)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Документ, подтверждающий, что соглашение по техническому обслуживанию подлежит исполнению в качестве решения государства происхождения (ст. 30 (3)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Любые другие документы, прилагаемые к заявке (например, при необходимости, документы для целей </w:t>
      </w:r>
      <w:r>
        <w:rPr>
          <w:rFonts w:ascii="Times New Roman"/>
          <w:b w:val="false"/>
          <w:i w:val="false"/>
          <w:color w:val="000000"/>
          <w:sz w:val="28"/>
        </w:rPr>
        <w:t>статьи 36</w:t>
      </w:r>
      <w:r>
        <w:rPr>
          <w:rFonts w:ascii="Times New Roman"/>
          <w:b w:val="false"/>
          <w:i w:val="false"/>
          <w:color w:val="000000"/>
          <w:sz w:val="28"/>
        </w:rPr>
        <w:t xml:space="preserve"> (4)):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b. Для целей заявления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color w:val="000000"/>
          <w:sz w:val="28"/>
        </w:rPr>
        <w:t xml:space="preserve">), </w:t>
      </w:r>
      <w:r>
        <w:rPr>
          <w:rFonts w:ascii="Times New Roman"/>
          <w:b w:val="false"/>
          <w:i/>
          <w:color w:val="000000"/>
          <w:sz w:val="28"/>
        </w:rPr>
        <w:t>c</w:t>
      </w:r>
      <w:r>
        <w:rPr>
          <w:rFonts w:ascii="Times New Roman"/>
          <w:b w:val="false"/>
          <w:i/>
          <w:color w:val="000000"/>
          <w:sz w:val="28"/>
        </w:rPr>
        <w:t xml:space="preserve">), </w:t>
      </w:r>
      <w:r>
        <w:rPr>
          <w:rFonts w:ascii="Times New Roman"/>
          <w:b w:val="false"/>
          <w:i/>
          <w:color w:val="000000"/>
          <w:sz w:val="28"/>
        </w:rPr>
        <w:t>d</w:t>
      </w:r>
      <w:r>
        <w:rPr>
          <w:rFonts w:ascii="Times New Roman"/>
          <w:b w:val="false"/>
          <w:i/>
          <w:color w:val="000000"/>
          <w:sz w:val="28"/>
        </w:rPr>
        <w:t xml:space="preserve">), </w:t>
      </w:r>
      <w:r>
        <w:rPr>
          <w:rFonts w:ascii="Times New Roman"/>
          <w:b w:val="false"/>
          <w:i/>
          <w:color w:val="000000"/>
          <w:sz w:val="28"/>
        </w:rPr>
        <w:t>e</w:t>
      </w:r>
      <w:r>
        <w:rPr>
          <w:rFonts w:ascii="Times New Roman"/>
          <w:b w:val="false"/>
          <w:i/>
          <w:color w:val="000000"/>
          <w:sz w:val="28"/>
        </w:rPr>
        <w:t xml:space="preserve">),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и (2) </w:t>
      </w:r>
      <w:r>
        <w:rPr>
          <w:rFonts w:ascii="Times New Roman"/>
          <w:b w:val="false"/>
          <w:i/>
          <w:color w:val="000000"/>
          <w:sz w:val="28"/>
        </w:rPr>
        <w:t xml:space="preserve">а),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или </w:t>
      </w:r>
      <w:r>
        <w:rPr>
          <w:rFonts w:ascii="Times New Roman"/>
          <w:b w:val="false"/>
          <w:i/>
          <w:color w:val="000000"/>
          <w:sz w:val="28"/>
        </w:rPr>
        <w:t>c</w:t>
      </w:r>
      <w:r>
        <w:rPr>
          <w:rFonts w:ascii="Times New Roman"/>
          <w:b w:val="false"/>
          <w:i/>
          <w:color w:val="000000"/>
          <w:sz w:val="28"/>
        </w:rPr>
        <w:t>)</w:t>
      </w:r>
      <w:r>
        <w:rPr>
          <w:rFonts w:ascii="Times New Roman"/>
          <w:b w:val="false"/>
          <w:i w:val="false"/>
          <w:color w:val="000000"/>
          <w:sz w:val="28"/>
        </w:rPr>
        <w:t xml:space="preserve">, количество документов (без учета пересылки формы и самого приложения)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______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w:t>
      </w:r>
      <w:r>
        <w:rPr>
          <w:rFonts w:ascii="Times New Roman"/>
          <w:b w:val="false"/>
          <w:i/>
          <w:color w:val="000000"/>
          <w:sz w:val="28"/>
        </w:rPr>
        <w:t>с)</w:t>
      </w:r>
      <w:r>
        <w:rPr>
          <w:rFonts w:ascii="Times New Roman"/>
          <w:b w:val="false"/>
          <w:i w:val="false"/>
          <w:color w:val="000000"/>
          <w:sz w:val="28"/>
        </w:rPr>
        <w:t xml:space="preserve"> ______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______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w:t>
      </w:r>
      <w:r>
        <w:rPr>
          <w:rFonts w:ascii="Times New Roman"/>
          <w:b w:val="false"/>
          <w:i/>
          <w:color w:val="000000"/>
          <w:sz w:val="28"/>
        </w:rPr>
        <w:t>е)</w:t>
      </w:r>
      <w:r>
        <w:rPr>
          <w:rFonts w:ascii="Times New Roman"/>
          <w:b w:val="false"/>
          <w:i w:val="false"/>
          <w:color w:val="000000"/>
          <w:sz w:val="28"/>
        </w:rPr>
        <w:t xml:space="preserve"> ______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(1)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______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(2)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______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(2)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______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10</w:t>
      </w:r>
      <w:r>
        <w:rPr>
          <w:rFonts w:ascii="Times New Roman"/>
          <w:b w:val="false"/>
          <w:i w:val="false"/>
          <w:color w:val="000000"/>
          <w:sz w:val="28"/>
        </w:rPr>
        <w:t xml:space="preserve"> (2) </w:t>
      </w:r>
      <w:r>
        <w:rPr>
          <w:rFonts w:ascii="Times New Roman"/>
          <w:b w:val="false"/>
          <w:i/>
          <w:color w:val="000000"/>
          <w:sz w:val="28"/>
        </w:rPr>
        <w:t>с)</w:t>
      </w:r>
      <w:r>
        <w:rPr>
          <w:rFonts w:ascii="Times New Roman"/>
          <w:b w:val="false"/>
          <w:i w:val="false"/>
          <w:color w:val="000000"/>
          <w:sz w:val="28"/>
        </w:rPr>
        <w:t xml:space="preserve"> 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Название: ____________________________ (Печатными буквами) Дата: ____</w:t>
      </w:r>
    </w:p>
    <w:p>
      <w:pPr>
        <w:spacing w:after="0"/>
        <w:ind w:left="0"/>
        <w:jc w:val="both"/>
      </w:pPr>
      <w:r>
        <w:rPr>
          <w:rFonts w:ascii="Times New Roman"/>
          <w:b w:val="false"/>
          <w:i w:val="false"/>
          <w:color w:val="000000"/>
          <w:sz w:val="28"/>
        </w:rPr>
        <w:t>
      Фамилия уполномоченного должностного                 (дд / мм / гггг)</w:t>
      </w:r>
    </w:p>
    <w:p>
      <w:pPr>
        <w:spacing w:after="0"/>
        <w:ind w:left="0"/>
        <w:jc w:val="both"/>
      </w:pPr>
      <w:r>
        <w:rPr>
          <w:rFonts w:ascii="Times New Roman"/>
          <w:b w:val="false"/>
          <w:i w:val="false"/>
          <w:color w:val="000000"/>
          <w:sz w:val="28"/>
        </w:rPr>
        <w:t>
      лица Центрального органа</w:t>
      </w:r>
    </w:p>
    <w:bookmarkStart w:name="z2222" w:id="256"/>
    <w:p>
      <w:pPr>
        <w:spacing w:after="0"/>
        <w:ind w:left="0"/>
        <w:jc w:val="left"/>
      </w:pPr>
      <w:r>
        <w:rPr>
          <w:rFonts w:ascii="Times New Roman"/>
          <w:b/>
          <w:i w:val="false"/>
          <w:color w:val="000000"/>
        </w:rPr>
        <w:t xml:space="preserve"> ПРИЛОЖЕНИЕ 2</w:t>
      </w:r>
      <w:r>
        <w:br/>
      </w:r>
      <w:r>
        <w:rPr>
          <w:rFonts w:ascii="Times New Roman"/>
          <w:b/>
          <w:i w:val="false"/>
          <w:color w:val="000000"/>
        </w:rPr>
        <w:t>Уведомление о получении в соответствии со статьей 12(3)</w:t>
      </w:r>
      <w:r>
        <w:br/>
      </w:r>
      <w:r>
        <w:rPr>
          <w:rFonts w:ascii="Times New Roman"/>
          <w:b/>
          <w:i w:val="false"/>
          <w:color w:val="000000"/>
        </w:rPr>
        <w:t>ИЗВЕЩЕНИЕ О КОНФИДЕНЦИАЛЬНОСТИ И ЗАЩИТА ПЕРСОНАЛЬНЫХ ДАННЫХ</w:t>
      </w:r>
    </w:p>
    <w:bookmarkEnd w:id="25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Личные данные, собранные или переданые в соответствии с Конвенцией, должны использоваться </w:t>
      </w:r>
      <w:r>
        <w:rPr>
          <w:rFonts w:ascii="Times New Roman"/>
          <w:b w:val="false"/>
          <w:i/>
          <w:color w:val="000000"/>
          <w:sz w:val="28"/>
        </w:rPr>
        <w:t>только в целях, для которых они были собраны или переданы. Любой орган, при обработке таких данных должна обеспечивать ее конфиденциальность, в соответствии с законодательством своего государства.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Орган не может раскрывать или подтверждать информацию, собранную или переданную в соответствии с настоящей Конвенцией, если он установит, что это нанесет вред здоровью, безопасности или свободе лица в соответствии со </w:t>
      </w:r>
      <w:r>
        <w:rPr>
          <w:rFonts w:ascii="Times New Roman"/>
          <w:b w:val="false"/>
          <w:i w:val="false"/>
          <w:color w:val="000000"/>
          <w:sz w:val="28"/>
        </w:rPr>
        <w:t>статьей 40</w:t>
      </w:r>
      <w:r>
        <w:rPr>
          <w:rFonts w:ascii="Times New Roman"/>
          <w:b w:val="false"/>
          <w:i/>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color w:val="000000"/>
          <w:sz w:val="28"/>
        </w:rPr>
        <w:t xml:space="preserve">   Решение о неразглашении было принято Центральным органом в соответствии со </w:t>
      </w:r>
      <w:r>
        <w:rPr>
          <w:rFonts w:ascii="Times New Roman"/>
          <w:b w:val="false"/>
          <w:i w:val="false"/>
          <w:color w:val="000000"/>
          <w:sz w:val="28"/>
        </w:rPr>
        <w:t>статьей 40</w:t>
      </w:r>
      <w:r>
        <w:rPr>
          <w:rFonts w:ascii="Times New Roman"/>
          <w:b w:val="false"/>
          <w:i/>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Запрашивающий Центральный орган</w:t>
            </w:r>
          </w:p>
          <w:p>
            <w:pPr>
              <w:spacing w:after="20"/>
              <w:ind w:left="20"/>
              <w:jc w:val="both"/>
            </w:pPr>
            <w:r>
              <w:rPr>
                <w:rFonts w:ascii="Times New Roman"/>
                <w:b w:val="false"/>
                <w:i w:val="false"/>
                <w:color w:val="000000"/>
                <w:sz w:val="20"/>
              </w:rPr>
              <w:t xml:space="preserve">
a. Адрес </w:t>
            </w:r>
          </w:p>
          <w:p>
            <w:pPr>
              <w:spacing w:after="20"/>
              <w:ind w:left="20"/>
              <w:jc w:val="both"/>
            </w:pPr>
            <w:r>
              <w:rPr>
                <w:rFonts w:ascii="Times New Roman"/>
                <w:b w:val="false"/>
                <w:i w:val="false"/>
                <w:color w:val="000000"/>
                <w:sz w:val="20"/>
              </w:rPr>
              <w:t xml:space="preserve">
b. Телефон </w:t>
            </w:r>
          </w:p>
          <w:p>
            <w:pPr>
              <w:spacing w:after="20"/>
              <w:ind w:left="20"/>
              <w:jc w:val="both"/>
            </w:pPr>
            <w:r>
              <w:rPr>
                <w:rFonts w:ascii="Times New Roman"/>
                <w:b w:val="false"/>
                <w:i w:val="false"/>
                <w:color w:val="000000"/>
                <w:sz w:val="20"/>
              </w:rPr>
              <w:t>
c. Факс</w:t>
            </w:r>
          </w:p>
          <w:p>
            <w:pPr>
              <w:spacing w:after="20"/>
              <w:ind w:left="20"/>
              <w:jc w:val="both"/>
            </w:pPr>
            <w:r>
              <w:rPr>
                <w:rFonts w:ascii="Times New Roman"/>
                <w:b w:val="false"/>
                <w:i w:val="false"/>
                <w:color w:val="000000"/>
                <w:sz w:val="20"/>
              </w:rPr>
              <w:t xml:space="preserve">
d. E-mail </w:t>
            </w:r>
          </w:p>
          <w:p>
            <w:pPr>
              <w:spacing w:after="20"/>
              <w:ind w:left="20"/>
              <w:jc w:val="both"/>
            </w:pPr>
            <w:r>
              <w:rPr>
                <w:rFonts w:ascii="Times New Roman"/>
                <w:b w:val="false"/>
                <w:i w:val="false"/>
                <w:color w:val="000000"/>
                <w:sz w:val="20"/>
              </w:rPr>
              <w:t xml:space="preserve">
e. Номер повтора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Контактное лицо в запрашивающем государстве</w:t>
            </w:r>
          </w:p>
          <w:p>
            <w:pPr>
              <w:spacing w:after="20"/>
              <w:ind w:left="20"/>
              <w:jc w:val="both"/>
            </w:pPr>
            <w:r>
              <w:rPr>
                <w:rFonts w:ascii="Times New Roman"/>
                <w:b w:val="false"/>
                <w:i w:val="false"/>
                <w:color w:val="000000"/>
                <w:sz w:val="20"/>
              </w:rPr>
              <w:t xml:space="preserve">
a. Адрес (если отличается) </w:t>
            </w:r>
          </w:p>
          <w:p>
            <w:pPr>
              <w:spacing w:after="20"/>
              <w:ind w:left="20"/>
              <w:jc w:val="both"/>
            </w:pPr>
            <w:r>
              <w:rPr>
                <w:rFonts w:ascii="Times New Roman"/>
                <w:b w:val="false"/>
                <w:i w:val="false"/>
                <w:color w:val="000000"/>
                <w:sz w:val="20"/>
              </w:rPr>
              <w:t xml:space="preserve">
b. Телефон (если отличается) </w:t>
            </w:r>
          </w:p>
          <w:p>
            <w:pPr>
              <w:spacing w:after="20"/>
              <w:ind w:left="20"/>
              <w:jc w:val="both"/>
            </w:pPr>
            <w:r>
              <w:rPr>
                <w:rFonts w:ascii="Times New Roman"/>
                <w:b w:val="false"/>
                <w:i w:val="false"/>
                <w:color w:val="000000"/>
                <w:sz w:val="20"/>
              </w:rPr>
              <w:t xml:space="preserve">
c. Факс (если отличается) </w:t>
            </w:r>
          </w:p>
          <w:p>
            <w:pPr>
              <w:spacing w:after="20"/>
              <w:ind w:left="20"/>
              <w:jc w:val="both"/>
            </w:pPr>
            <w:r>
              <w:rPr>
                <w:rFonts w:ascii="Times New Roman"/>
                <w:b w:val="false"/>
                <w:i w:val="false"/>
                <w:color w:val="000000"/>
                <w:sz w:val="20"/>
              </w:rPr>
              <w:t xml:space="preserve">
d. E-mail (если отличается) </w:t>
            </w:r>
          </w:p>
          <w:p>
            <w:pPr>
              <w:spacing w:after="20"/>
              <w:ind w:left="20"/>
              <w:jc w:val="both"/>
            </w:pPr>
            <w:r>
              <w:rPr>
                <w:rFonts w:ascii="Times New Roman"/>
                <w:b w:val="false"/>
                <w:i w:val="false"/>
                <w:color w:val="000000"/>
                <w:sz w:val="20"/>
              </w:rPr>
              <w:t xml:space="preserve">
e. Язык (и) </w:t>
            </w:r>
          </w:p>
        </w:tc>
      </w:tr>
    </w:tbl>
    <w:p>
      <w:pPr>
        <w:spacing w:after="0"/>
        <w:ind w:left="0"/>
        <w:jc w:val="left"/>
      </w:pPr>
      <w:r>
        <w:br/>
      </w:r>
      <w:r>
        <w:rPr>
          <w:rFonts w:ascii="Times New Roman"/>
          <w:b w:val="false"/>
          <w:i w:val="false"/>
          <w:color w:val="000000"/>
          <w:sz w:val="28"/>
        </w:rPr>
        <w:t>
</w:t>
      </w:r>
    </w:p>
    <w:bookmarkStart w:name="z309" w:id="257"/>
    <w:p>
      <w:pPr>
        <w:spacing w:after="0"/>
        <w:ind w:left="0"/>
        <w:jc w:val="both"/>
      </w:pPr>
      <w:r>
        <w:rPr>
          <w:rFonts w:ascii="Times New Roman"/>
          <w:b w:val="false"/>
          <w:i w:val="false"/>
          <w:color w:val="000000"/>
          <w:sz w:val="28"/>
        </w:rPr>
        <w:t>
      3. Запрашиваемый Центральный орган _______________________________</w:t>
      </w:r>
    </w:p>
    <w:bookmarkEnd w:id="257"/>
    <w:p>
      <w:pPr>
        <w:spacing w:after="0"/>
        <w:ind w:left="0"/>
        <w:jc w:val="both"/>
      </w:pPr>
      <w:r>
        <w:rPr>
          <w:rFonts w:ascii="Times New Roman"/>
          <w:b w:val="false"/>
          <w:i w:val="false"/>
          <w:color w:val="000000"/>
          <w:sz w:val="28"/>
        </w:rPr>
        <w:t>
      Контактное имя ___________________________________________________</w:t>
      </w:r>
    </w:p>
    <w:p>
      <w:pPr>
        <w:spacing w:after="0"/>
        <w:ind w:left="0"/>
        <w:jc w:val="both"/>
      </w:pP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bookmarkStart w:name="z310" w:id="258"/>
    <w:p>
      <w:pPr>
        <w:spacing w:after="0"/>
        <w:ind w:left="0"/>
        <w:jc w:val="both"/>
      </w:pPr>
      <w:r>
        <w:rPr>
          <w:rFonts w:ascii="Times New Roman"/>
          <w:b w:val="false"/>
          <w:i w:val="false"/>
          <w:color w:val="000000"/>
          <w:sz w:val="28"/>
        </w:rPr>
        <w:t>
      4. Запрашиваемый центральный орган подтверждает получение формуляра __________________ от (дд / мм / гггг) бланк с просьбой о передаче формуляра Центрального запрашивающего органа (номер _____________; ___________________ дата (дд / мм / гггг)), касающееся заявления предусмотренного:</w:t>
      </w:r>
    </w:p>
    <w:bookmarkEnd w:id="2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а)</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с)</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d</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е)</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(1) </w:t>
      </w:r>
      <w:r>
        <w:rPr>
          <w:rFonts w:ascii="Times New Roman"/>
          <w:b w:val="false"/>
          <w:i/>
          <w:color w:val="000000"/>
          <w:sz w:val="28"/>
        </w:rPr>
        <w:t>f</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(2) </w:t>
      </w:r>
      <w:r>
        <w:rPr>
          <w:rFonts w:ascii="Times New Roman"/>
          <w:b w:val="false"/>
          <w:i/>
          <w:color w:val="000000"/>
          <w:sz w:val="28"/>
        </w:rPr>
        <w:t>a</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(2) </w:t>
      </w:r>
      <w:r>
        <w:rPr>
          <w:rFonts w:ascii="Times New Roman"/>
          <w:b w:val="false"/>
          <w:i/>
          <w:color w:val="000000"/>
          <w:sz w:val="28"/>
        </w:rPr>
        <w:t>b</w:t>
      </w:r>
      <w:r>
        <w:rPr>
          <w:rFonts w:ascii="Times New Roman"/>
          <w:b w:val="false"/>
          <w:i/>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Статьей 10</w:t>
      </w:r>
      <w:r>
        <w:rPr>
          <w:rFonts w:ascii="Times New Roman"/>
          <w:b w:val="false"/>
          <w:i w:val="false"/>
          <w:color w:val="000000"/>
          <w:sz w:val="28"/>
        </w:rPr>
        <w:t xml:space="preserve"> (2) </w:t>
      </w:r>
      <w:r>
        <w:rPr>
          <w:rFonts w:ascii="Times New Roman"/>
          <w:b w:val="false"/>
          <w:i/>
          <w:color w:val="000000"/>
          <w:sz w:val="28"/>
        </w:rPr>
        <w:t>с)</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заявителя: ________________________________________________</w:t>
      </w:r>
    </w:p>
    <w:p>
      <w:pPr>
        <w:spacing w:after="0"/>
        <w:ind w:left="0"/>
        <w:jc w:val="both"/>
      </w:pPr>
      <w:r>
        <w:rPr>
          <w:rFonts w:ascii="Times New Roman"/>
          <w:b w:val="false"/>
          <w:i w:val="false"/>
          <w:color w:val="000000"/>
          <w:sz w:val="28"/>
        </w:rPr>
        <w:t>
      Фамилия (лиц) для которых испрашиваются</w:t>
      </w:r>
    </w:p>
    <w:p>
      <w:pPr>
        <w:spacing w:after="0"/>
        <w:ind w:left="0"/>
        <w:jc w:val="both"/>
      </w:pPr>
      <w:r>
        <w:rPr>
          <w:rFonts w:ascii="Times New Roman"/>
          <w:b w:val="false"/>
          <w:i w:val="false"/>
          <w:color w:val="000000"/>
          <w:sz w:val="28"/>
        </w:rPr>
        <w:t>
      или подлежат уплате алименты: 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 Наименование должника:</w:t>
      </w:r>
    </w:p>
    <w:p>
      <w:pPr>
        <w:spacing w:after="0"/>
        <w:ind w:left="0"/>
        <w:jc w:val="both"/>
      </w:pPr>
      <w:r>
        <w:rPr>
          <w:rFonts w:ascii="Times New Roman"/>
          <w:b w:val="false"/>
          <w:i w:val="false"/>
          <w:color w:val="000000"/>
          <w:sz w:val="28"/>
        </w:rPr>
        <w:t>
      ___________________________________________________________________</w:t>
      </w:r>
    </w:p>
    <w:bookmarkStart w:name="z311" w:id="259"/>
    <w:p>
      <w:pPr>
        <w:spacing w:after="0"/>
        <w:ind w:left="0"/>
        <w:jc w:val="both"/>
      </w:pPr>
      <w:r>
        <w:rPr>
          <w:rFonts w:ascii="Times New Roman"/>
          <w:b w:val="false"/>
          <w:i w:val="false"/>
          <w:color w:val="000000"/>
          <w:sz w:val="28"/>
        </w:rPr>
        <w:t>
      5. Первые шаги, предпринятые запрашиваемым Центральный орган:</w:t>
      </w:r>
    </w:p>
    <w:bookmarkEnd w:id="2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Файл является полным и считается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См. прилагаемый отчет о предварительном состоянии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Доклад о ходе работы последует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Пожалуйста, предоставьте следующую информацию и / или эти документы: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Запрашиваемый Центральный орган отказывается обрабатывать запрос, так как очевидно, что требования Конвенции не выполнены (</w:t>
      </w:r>
      <w:r>
        <w:rPr>
          <w:rFonts w:ascii="Times New Roman"/>
          <w:b w:val="false"/>
          <w:i w:val="false"/>
          <w:color w:val="000000"/>
          <w:sz w:val="28"/>
        </w:rPr>
        <w:t>ст. 12</w:t>
      </w: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Причины: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перечислены в приложении </w:t>
      </w:r>
      <w:r>
        <w:br/>
      </w:r>
      <w:r>
        <w:rPr>
          <w:rFonts w:ascii="Times New Roman"/>
          <w:b w:val="false"/>
          <w:i w:val="false"/>
          <w:color w:val="000000"/>
          <w:sz w:val="28"/>
        </w:rPr>
        <w:t>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будут перечислены в следующем документе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Запрашиваемый центральный орган просит запрашивающий Центральный орган информировать его о любых изменениях в статусе запроса.</w:t>
      </w:r>
    </w:p>
    <w:p>
      <w:pPr>
        <w:spacing w:after="0"/>
        <w:ind w:left="0"/>
        <w:jc w:val="both"/>
      </w:pPr>
      <w:r>
        <w:rPr>
          <w:rFonts w:ascii="Times New Roman"/>
          <w:b w:val="false"/>
          <w:i w:val="false"/>
          <w:color w:val="000000"/>
          <w:sz w:val="28"/>
        </w:rPr>
        <w:t>
      Ф.И.О: _______________ (печатными буквами)     Дата: ________________</w:t>
      </w:r>
    </w:p>
    <w:p>
      <w:pPr>
        <w:spacing w:after="0"/>
        <w:ind w:left="0"/>
        <w:jc w:val="both"/>
      </w:pPr>
      <w:r>
        <w:rPr>
          <w:rFonts w:ascii="Times New Roman"/>
          <w:b w:val="false"/>
          <w:i w:val="false"/>
          <w:color w:val="000000"/>
          <w:sz w:val="28"/>
        </w:rPr>
        <w:t>
      Уполномоченного должностного                         (дд / мм / гггг)</w:t>
      </w:r>
    </w:p>
    <w:p>
      <w:pPr>
        <w:spacing w:after="0"/>
        <w:ind w:left="0"/>
        <w:jc w:val="both"/>
      </w:pPr>
      <w:r>
        <w:rPr>
          <w:rFonts w:ascii="Times New Roman"/>
          <w:b w:val="false"/>
          <w:i w:val="false"/>
          <w:color w:val="000000"/>
          <w:sz w:val="28"/>
        </w:rPr>
        <w:t>
        лица Центрального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Заверенная копия оригинала</w:t>
            </w:r>
          </w:p>
          <w:p>
            <w:pPr>
              <w:spacing w:after="20"/>
              <w:ind w:left="20"/>
              <w:jc w:val="both"/>
            </w:pPr>
            <w:r>
              <w:rPr>
                <w:rFonts w:ascii="Times New Roman"/>
                <w:b w:val="false"/>
                <w:i w:val="false"/>
                <w:color w:val="000000"/>
                <w:sz w:val="20"/>
              </w:rPr>
              <w:t>
Директор Договоров</w:t>
            </w:r>
          </w:p>
          <w:p>
            <w:pPr>
              <w:spacing w:after="20"/>
              <w:ind w:left="20"/>
              <w:jc w:val="both"/>
            </w:pPr>
            <w:r>
              <w:rPr>
                <w:rFonts w:ascii="Times New Roman"/>
                <w:b w:val="false"/>
                <w:i w:val="false"/>
                <w:color w:val="000000"/>
                <w:sz w:val="20"/>
              </w:rPr>
              <w:t>
Министерства Иностранных Дел</w:t>
            </w:r>
          </w:p>
          <w:p>
            <w:pPr>
              <w:spacing w:after="20"/>
              <w:ind w:left="20"/>
              <w:jc w:val="both"/>
            </w:pPr>
            <w:r>
              <w:rPr>
                <w:rFonts w:ascii="Times New Roman"/>
                <w:b w:val="false"/>
                <w:i w:val="false"/>
                <w:color w:val="000000"/>
                <w:sz w:val="20"/>
              </w:rPr>
              <w:t>
Королевства Нидерландов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Түпнұсқаның расталған көшірмесі</w:t>
            </w:r>
          </w:p>
          <w:p>
            <w:pPr>
              <w:spacing w:after="20"/>
              <w:ind w:left="20"/>
              <w:jc w:val="both"/>
            </w:pPr>
            <w:r>
              <w:rPr>
                <w:rFonts w:ascii="Times New Roman"/>
                <w:b w:val="false"/>
                <w:i w:val="false"/>
                <w:color w:val="000000"/>
                <w:sz w:val="20"/>
              </w:rPr>
              <w:t>
Нидерланд Корольдігі</w:t>
            </w:r>
          </w:p>
          <w:p>
            <w:pPr>
              <w:spacing w:after="20"/>
              <w:ind w:left="20"/>
              <w:jc w:val="both"/>
            </w:pPr>
            <w:r>
              <w:rPr>
                <w:rFonts w:ascii="Times New Roman"/>
                <w:b w:val="false"/>
                <w:i w:val="false"/>
                <w:color w:val="000000"/>
                <w:sz w:val="20"/>
              </w:rPr>
              <w:t>
Сыртқы Істер Министрлігінің </w:t>
            </w:r>
          </w:p>
          <w:p>
            <w:pPr>
              <w:spacing w:after="20"/>
              <w:ind w:left="20"/>
              <w:jc w:val="both"/>
            </w:pPr>
            <w:r>
              <w:rPr>
                <w:rFonts w:ascii="Times New Roman"/>
                <w:b w:val="false"/>
                <w:i w:val="false"/>
                <w:color w:val="000000"/>
                <w:sz w:val="20"/>
              </w:rPr>
              <w:t>
Келісім Шарртар Директоры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перевод Конвенции на казахском и русском языках соответствует тексту Конвенции о международном порядке взыскания алиментов на детей и других форм содержания семьи, совершенной в Гааге 23 ноября 2007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права и сотрудничества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p>
    <w:bookmarkStart w:name="z67" w:id="260"/>
    <w:p>
      <w:pPr>
        <w:spacing w:after="0"/>
        <w:ind w:left="0"/>
        <w:jc w:val="left"/>
      </w:pPr>
      <w:r>
        <w:rPr>
          <w:rFonts w:ascii="Times New Roman"/>
          <w:b/>
          <w:i w:val="false"/>
          <w:color w:val="000000"/>
        </w:rPr>
        <w:t xml:space="preserve"> ПРОТОКОЛ О ПРАВЕ, ПРИМЕНИМОМ К АЛИМЕНТНЫМ ОБЯЗАТЕЛЬСТВАМ</w:t>
      </w:r>
      <w:r>
        <w:br/>
      </w:r>
      <w:r>
        <w:rPr>
          <w:rFonts w:ascii="Times New Roman"/>
          <w:b/>
          <w:i w:val="false"/>
          <w:color w:val="000000"/>
        </w:rPr>
        <w:t>ПРЕАМБУЛА</w:t>
      </w:r>
    </w:p>
    <w:bookmarkEnd w:id="260"/>
    <w:p>
      <w:pPr>
        <w:spacing w:after="0"/>
        <w:ind w:left="0"/>
        <w:jc w:val="both"/>
      </w:pPr>
      <w:r>
        <w:rPr>
          <w:rFonts w:ascii="Times New Roman"/>
          <w:b w:val="false"/>
          <w:i w:val="false"/>
          <w:color w:val="000000"/>
          <w:sz w:val="28"/>
        </w:rPr>
        <w:t>
      Государства, подписавшие настоящий Протокол,</w:t>
      </w:r>
    </w:p>
    <w:p>
      <w:pPr>
        <w:spacing w:after="0"/>
        <w:ind w:left="0"/>
        <w:jc w:val="both"/>
      </w:pPr>
      <w:r>
        <w:rPr>
          <w:rFonts w:ascii="Times New Roman"/>
          <w:b w:val="false"/>
          <w:i w:val="false"/>
          <w:color w:val="000000"/>
          <w:sz w:val="28"/>
        </w:rPr>
        <w:t>
      Желая установить общие условия в отношении права, применимого к алиментным обязательствам,</w:t>
      </w:r>
    </w:p>
    <w:p>
      <w:pPr>
        <w:spacing w:after="0"/>
        <w:ind w:left="0"/>
        <w:jc w:val="both"/>
      </w:pPr>
      <w:r>
        <w:rPr>
          <w:rFonts w:ascii="Times New Roman"/>
          <w:b w:val="false"/>
          <w:i w:val="false"/>
          <w:color w:val="000000"/>
          <w:sz w:val="28"/>
        </w:rPr>
        <w:t>
      Желая усовершенствовать Гаагскую конвенцию от 24 октября 1956 года о праве применимом к алиментным обязательствам в отношении детей и Гаагскую конвенцию от 2 октября 1973 года о праве применимом к алиментным обязательствам,</w:t>
      </w:r>
    </w:p>
    <w:p>
      <w:pPr>
        <w:spacing w:after="0"/>
        <w:ind w:left="0"/>
        <w:jc w:val="both"/>
      </w:pPr>
      <w:r>
        <w:rPr>
          <w:rFonts w:ascii="Times New Roman"/>
          <w:b w:val="false"/>
          <w:i w:val="false"/>
          <w:color w:val="000000"/>
          <w:sz w:val="28"/>
        </w:rPr>
        <w:t>
      Желая создать общие правила о применимом праве, которые могут дополнить Гаагскую конвенцию от 23 ноября 2007 года о международном порядке взыскания алиментов на детей и других форм содержания семьи,</w:t>
      </w:r>
    </w:p>
    <w:p>
      <w:pPr>
        <w:spacing w:after="0"/>
        <w:ind w:left="0"/>
        <w:jc w:val="both"/>
      </w:pPr>
      <w:r>
        <w:rPr>
          <w:rFonts w:ascii="Times New Roman"/>
          <w:b w:val="false"/>
          <w:i w:val="false"/>
          <w:color w:val="000000"/>
          <w:sz w:val="28"/>
        </w:rPr>
        <w:t>
      Решили заключить с этой целью Протокол и договорились о следующих положениях –</w:t>
      </w:r>
    </w:p>
    <w:bookmarkStart w:name="z1000" w:id="261"/>
    <w:p>
      <w:pPr>
        <w:spacing w:after="0"/>
        <w:ind w:left="0"/>
        <w:jc w:val="left"/>
      </w:pPr>
      <w:r>
        <w:rPr>
          <w:rFonts w:ascii="Times New Roman"/>
          <w:b/>
          <w:i w:val="false"/>
          <w:color w:val="000000"/>
        </w:rPr>
        <w:t xml:space="preserve"> Статья 1 Сфера применения</w:t>
      </w:r>
    </w:p>
    <w:bookmarkEnd w:id="261"/>
    <w:bookmarkStart w:name="z245" w:id="262"/>
    <w:p>
      <w:pPr>
        <w:spacing w:after="0"/>
        <w:ind w:left="0"/>
        <w:jc w:val="both"/>
      </w:pPr>
      <w:r>
        <w:rPr>
          <w:rFonts w:ascii="Times New Roman"/>
          <w:b w:val="false"/>
          <w:i w:val="false"/>
          <w:color w:val="000000"/>
          <w:sz w:val="28"/>
        </w:rPr>
        <w:t xml:space="preserve">
      1. Настоящий Протокол определяет право, применимое к алиментным обязательствам, возникающим из семейных отношений, происхождения, брака или родства, включая алиментное обязательство в отношении ребенка независимо от брачного положения родителей. </w:t>
      </w:r>
    </w:p>
    <w:bookmarkEnd w:id="262"/>
    <w:bookmarkStart w:name="z246" w:id="263"/>
    <w:p>
      <w:pPr>
        <w:spacing w:after="0"/>
        <w:ind w:left="0"/>
        <w:jc w:val="both"/>
      </w:pPr>
      <w:r>
        <w:rPr>
          <w:rFonts w:ascii="Times New Roman"/>
          <w:b w:val="false"/>
          <w:i w:val="false"/>
          <w:color w:val="000000"/>
          <w:sz w:val="28"/>
        </w:rPr>
        <w:t>
      2. Решения, вынесенные при применении настоящего Протокола, не должны наносить ущерба существованию любого из отношений, упомянутых в пункте 1.</w:t>
      </w:r>
    </w:p>
    <w:bookmarkEnd w:id="263"/>
    <w:bookmarkStart w:name="z2000" w:id="264"/>
    <w:p>
      <w:pPr>
        <w:spacing w:after="0"/>
        <w:ind w:left="0"/>
        <w:jc w:val="left"/>
      </w:pPr>
      <w:r>
        <w:rPr>
          <w:rFonts w:ascii="Times New Roman"/>
          <w:b/>
          <w:i w:val="false"/>
          <w:color w:val="000000"/>
        </w:rPr>
        <w:t xml:space="preserve"> Статья 2 Универсальное применение</w:t>
      </w:r>
    </w:p>
    <w:bookmarkEnd w:id="264"/>
    <w:p>
      <w:pPr>
        <w:spacing w:after="0"/>
        <w:ind w:left="0"/>
        <w:jc w:val="both"/>
      </w:pPr>
      <w:r>
        <w:rPr>
          <w:rFonts w:ascii="Times New Roman"/>
          <w:b w:val="false"/>
          <w:i w:val="false"/>
          <w:color w:val="000000"/>
          <w:sz w:val="28"/>
        </w:rPr>
        <w:t>
      Настоящий Протокол применяется, даже если применимое право является правом не участвующего государства.</w:t>
      </w:r>
    </w:p>
    <w:bookmarkStart w:name="z3000" w:id="265"/>
    <w:p>
      <w:pPr>
        <w:spacing w:after="0"/>
        <w:ind w:left="0"/>
        <w:jc w:val="left"/>
      </w:pPr>
      <w:r>
        <w:rPr>
          <w:rFonts w:ascii="Times New Roman"/>
          <w:b/>
          <w:i w:val="false"/>
          <w:color w:val="000000"/>
        </w:rPr>
        <w:t xml:space="preserve"> Статья 3 Общие правила о применимом праве</w:t>
      </w:r>
    </w:p>
    <w:bookmarkEnd w:id="265"/>
    <w:bookmarkStart w:name="z247" w:id="266"/>
    <w:p>
      <w:pPr>
        <w:spacing w:after="0"/>
        <w:ind w:left="0"/>
        <w:jc w:val="both"/>
      </w:pPr>
      <w:r>
        <w:rPr>
          <w:rFonts w:ascii="Times New Roman"/>
          <w:b w:val="false"/>
          <w:i w:val="false"/>
          <w:color w:val="000000"/>
          <w:sz w:val="28"/>
        </w:rPr>
        <w:t>
      1. Алиментные обязательства регулируются правом государства обычного места жительства кредитора, за исключением, когда настоящим Протоколом предусмотрено иное.</w:t>
      </w:r>
    </w:p>
    <w:bookmarkEnd w:id="266"/>
    <w:bookmarkStart w:name="z248" w:id="267"/>
    <w:p>
      <w:pPr>
        <w:spacing w:after="0"/>
        <w:ind w:left="0"/>
        <w:jc w:val="both"/>
      </w:pPr>
      <w:r>
        <w:rPr>
          <w:rFonts w:ascii="Times New Roman"/>
          <w:b w:val="false"/>
          <w:i w:val="false"/>
          <w:color w:val="000000"/>
          <w:sz w:val="28"/>
        </w:rPr>
        <w:t xml:space="preserve">
      2. В случае изменения обычного места жительства кредитора, закон государства нового места жительства применяется с момента изменения места жительства. </w:t>
      </w:r>
    </w:p>
    <w:bookmarkEnd w:id="267"/>
    <w:bookmarkStart w:name="z4000" w:id="268"/>
    <w:p>
      <w:pPr>
        <w:spacing w:after="0"/>
        <w:ind w:left="0"/>
        <w:jc w:val="left"/>
      </w:pPr>
      <w:r>
        <w:rPr>
          <w:rFonts w:ascii="Times New Roman"/>
          <w:b/>
          <w:i w:val="false"/>
          <w:color w:val="000000"/>
        </w:rPr>
        <w:t xml:space="preserve"> Статья 4 Специальные правила в пользу определенных кредиторов</w:t>
      </w:r>
    </w:p>
    <w:bookmarkEnd w:id="268"/>
    <w:bookmarkStart w:name="z249" w:id="269"/>
    <w:p>
      <w:pPr>
        <w:spacing w:after="0"/>
        <w:ind w:left="0"/>
        <w:jc w:val="both"/>
      </w:pPr>
      <w:r>
        <w:rPr>
          <w:rFonts w:ascii="Times New Roman"/>
          <w:b w:val="false"/>
          <w:i w:val="false"/>
          <w:color w:val="000000"/>
          <w:sz w:val="28"/>
        </w:rPr>
        <w:t xml:space="preserve">
      1. Следующие положения применяются в случае алиментных обязательств – </w:t>
      </w:r>
    </w:p>
    <w:bookmarkEnd w:id="269"/>
    <w:p>
      <w:pPr>
        <w:spacing w:after="0"/>
        <w:ind w:left="0"/>
        <w:jc w:val="both"/>
      </w:pPr>
      <w:r>
        <w:rPr>
          <w:rFonts w:ascii="Times New Roman"/>
          <w:b w:val="false"/>
          <w:i w:val="false"/>
          <w:color w:val="000000"/>
          <w:sz w:val="28"/>
        </w:rPr>
        <w:t xml:space="preserve">
      a) родителей в отношении их детей; </w:t>
      </w:r>
    </w:p>
    <w:p>
      <w:pPr>
        <w:spacing w:after="0"/>
        <w:ind w:left="0"/>
        <w:jc w:val="both"/>
      </w:pPr>
      <w:r>
        <w:rPr>
          <w:rFonts w:ascii="Times New Roman"/>
          <w:b w:val="false"/>
          <w:i w:val="false"/>
          <w:color w:val="000000"/>
          <w:sz w:val="28"/>
        </w:rPr>
        <w:t xml:space="preserve">
      b) лиц, кроме родителей, в отношении лиц, которые не достигли возвраста 21 года, за исключением обязательств, возникающих из отношений, упомянутых в </w:t>
      </w:r>
      <w:r>
        <w:rPr>
          <w:rFonts w:ascii="Times New Roman"/>
          <w:b w:val="false"/>
          <w:i w:val="false"/>
          <w:color w:val="000000"/>
          <w:sz w:val="28"/>
        </w:rPr>
        <w:t>статье 5</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c) детей в отношении их родителей. </w:t>
      </w:r>
    </w:p>
    <w:bookmarkStart w:name="z250" w:id="270"/>
    <w:p>
      <w:pPr>
        <w:spacing w:after="0"/>
        <w:ind w:left="0"/>
        <w:jc w:val="both"/>
      </w:pPr>
      <w:r>
        <w:rPr>
          <w:rFonts w:ascii="Times New Roman"/>
          <w:b w:val="false"/>
          <w:i w:val="false"/>
          <w:color w:val="000000"/>
          <w:sz w:val="28"/>
        </w:rPr>
        <w:t xml:space="preserve">
      2. Если кредитор в состоянии в силу права, упомянутого в </w:t>
      </w:r>
      <w:r>
        <w:rPr>
          <w:rFonts w:ascii="Times New Roman"/>
          <w:b w:val="false"/>
          <w:i w:val="false"/>
          <w:color w:val="000000"/>
          <w:sz w:val="28"/>
        </w:rPr>
        <w:t>статье 3</w:t>
      </w:r>
      <w:r>
        <w:rPr>
          <w:rFonts w:ascii="Times New Roman"/>
          <w:b w:val="false"/>
          <w:i w:val="false"/>
          <w:color w:val="000000"/>
          <w:sz w:val="28"/>
        </w:rPr>
        <w:t xml:space="preserve">, получить алименты от должника, то применению подлежит закон суда. </w:t>
      </w:r>
    </w:p>
    <w:bookmarkEnd w:id="270"/>
    <w:bookmarkStart w:name="z251" w:id="271"/>
    <w:p>
      <w:pPr>
        <w:spacing w:after="0"/>
        <w:ind w:left="0"/>
        <w:jc w:val="both"/>
      </w:pPr>
      <w:r>
        <w:rPr>
          <w:rFonts w:ascii="Times New Roman"/>
          <w:b w:val="false"/>
          <w:i w:val="false"/>
          <w:color w:val="000000"/>
          <w:sz w:val="28"/>
        </w:rPr>
        <w:t xml:space="preserve">
      3. Несмотря на </w:t>
      </w:r>
      <w:r>
        <w:rPr>
          <w:rFonts w:ascii="Times New Roman"/>
          <w:b w:val="false"/>
          <w:i w:val="false"/>
          <w:color w:val="000000"/>
          <w:sz w:val="28"/>
        </w:rPr>
        <w:t>статью 3</w:t>
      </w:r>
      <w:r>
        <w:rPr>
          <w:rFonts w:ascii="Times New Roman"/>
          <w:b w:val="false"/>
          <w:i w:val="false"/>
          <w:color w:val="000000"/>
          <w:sz w:val="28"/>
        </w:rPr>
        <w:t xml:space="preserve">, если кредитор находится в компетенции властей государства, где должник имеет обычное место жительство, то применяется право суда. Однако, если кредитор в силу закона не может получить алименты от должника, то подлежит применению право государства обычного места жительства кредитора. </w:t>
      </w:r>
    </w:p>
    <w:bookmarkEnd w:id="271"/>
    <w:bookmarkStart w:name="z252" w:id="272"/>
    <w:p>
      <w:pPr>
        <w:spacing w:after="0"/>
        <w:ind w:left="0"/>
        <w:jc w:val="both"/>
      </w:pPr>
      <w:r>
        <w:rPr>
          <w:rFonts w:ascii="Times New Roman"/>
          <w:b w:val="false"/>
          <w:i w:val="false"/>
          <w:color w:val="000000"/>
          <w:sz w:val="28"/>
        </w:rPr>
        <w:t xml:space="preserve">
      4. Если кредитор в силу законов, упомянутых в </w:t>
      </w:r>
      <w:r>
        <w:rPr>
          <w:rFonts w:ascii="Times New Roman"/>
          <w:b w:val="false"/>
          <w:i w:val="false"/>
          <w:color w:val="000000"/>
          <w:sz w:val="28"/>
        </w:rPr>
        <w:t>статье 3</w:t>
      </w:r>
      <w:r>
        <w:rPr>
          <w:rFonts w:ascii="Times New Roman"/>
          <w:b w:val="false"/>
          <w:i w:val="false"/>
          <w:color w:val="000000"/>
          <w:sz w:val="28"/>
        </w:rPr>
        <w:t xml:space="preserve"> и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данной статьи, не может получить алименты от должника, то подлежит применению право государства их общего гражданства, если такое имеется. </w:t>
      </w:r>
    </w:p>
    <w:bookmarkEnd w:id="272"/>
    <w:bookmarkStart w:name="z5000" w:id="273"/>
    <w:p>
      <w:pPr>
        <w:spacing w:after="0"/>
        <w:ind w:left="0"/>
        <w:jc w:val="left"/>
      </w:pPr>
      <w:r>
        <w:rPr>
          <w:rFonts w:ascii="Times New Roman"/>
          <w:b/>
          <w:i w:val="false"/>
          <w:color w:val="000000"/>
        </w:rPr>
        <w:t xml:space="preserve"> Статья 5 Специальное правило в отношении супругов и бывших супругов</w:t>
      </w:r>
    </w:p>
    <w:bookmarkEnd w:id="273"/>
    <w:p>
      <w:pPr>
        <w:spacing w:after="0"/>
        <w:ind w:left="0"/>
        <w:jc w:val="both"/>
      </w:pPr>
      <w:r>
        <w:rPr>
          <w:rFonts w:ascii="Times New Roman"/>
          <w:b w:val="false"/>
          <w:i w:val="false"/>
          <w:color w:val="000000"/>
          <w:sz w:val="28"/>
        </w:rPr>
        <w:t xml:space="preserve">
      В случае алиментного обязательства между супругами, бывшими супругами или сторонами в браке, который был аннулирован, </w:t>
      </w:r>
      <w:r>
        <w:rPr>
          <w:rFonts w:ascii="Times New Roman"/>
          <w:b w:val="false"/>
          <w:i w:val="false"/>
          <w:color w:val="000000"/>
          <w:sz w:val="28"/>
        </w:rPr>
        <w:t>статья 3</w:t>
      </w:r>
      <w:r>
        <w:rPr>
          <w:rFonts w:ascii="Times New Roman"/>
          <w:b w:val="false"/>
          <w:i w:val="false"/>
          <w:color w:val="000000"/>
          <w:sz w:val="28"/>
        </w:rPr>
        <w:t xml:space="preserve"> не применяется, если одна из сторон возражает, и право другого государства, в частности государства их последнего общего жительства, имеет более тесные отношения с браком. В таком случае, подлежит применению право этого другого государства.</w:t>
      </w:r>
    </w:p>
    <w:bookmarkStart w:name="z6000" w:id="274"/>
    <w:p>
      <w:pPr>
        <w:spacing w:after="0"/>
        <w:ind w:left="0"/>
        <w:jc w:val="left"/>
      </w:pPr>
      <w:r>
        <w:rPr>
          <w:rFonts w:ascii="Times New Roman"/>
          <w:b/>
          <w:i w:val="false"/>
          <w:color w:val="000000"/>
        </w:rPr>
        <w:t xml:space="preserve"> Статья 6 Специальное правило о защите</w:t>
      </w:r>
    </w:p>
    <w:bookmarkEnd w:id="274"/>
    <w:p>
      <w:pPr>
        <w:spacing w:after="0"/>
        <w:ind w:left="0"/>
        <w:jc w:val="both"/>
      </w:pPr>
      <w:r>
        <w:rPr>
          <w:rFonts w:ascii="Times New Roman"/>
          <w:b w:val="false"/>
          <w:i w:val="false"/>
          <w:color w:val="000000"/>
          <w:sz w:val="28"/>
        </w:rPr>
        <w:t xml:space="preserve">
      В случае алиментных обязательств иных, чем возникающие из отношений родитель-ребенок и упомянутых в </w:t>
      </w:r>
      <w:r>
        <w:rPr>
          <w:rFonts w:ascii="Times New Roman"/>
          <w:b w:val="false"/>
          <w:i w:val="false"/>
          <w:color w:val="000000"/>
          <w:sz w:val="28"/>
        </w:rPr>
        <w:t>статье 5</w:t>
      </w:r>
      <w:r>
        <w:rPr>
          <w:rFonts w:ascii="Times New Roman"/>
          <w:b w:val="false"/>
          <w:i w:val="false"/>
          <w:color w:val="000000"/>
          <w:sz w:val="28"/>
        </w:rPr>
        <w:t>, должник может оспорить требование кредитора на том основании, что не имеется такого обязательства как по праву государства места жительства должника так и по праву государства общего гражданства сторон, если таковое имеется.</w:t>
      </w:r>
    </w:p>
    <w:bookmarkStart w:name="z7000" w:id="275"/>
    <w:p>
      <w:pPr>
        <w:spacing w:after="0"/>
        <w:ind w:left="0"/>
        <w:jc w:val="left"/>
      </w:pPr>
      <w:r>
        <w:rPr>
          <w:rFonts w:ascii="Times New Roman"/>
          <w:b/>
          <w:i w:val="false"/>
          <w:color w:val="000000"/>
        </w:rPr>
        <w:t xml:space="preserve"> Статья 7 Определение применимого права для целей особого производства</w:t>
      </w:r>
    </w:p>
    <w:bookmarkEnd w:id="275"/>
    <w:bookmarkStart w:name="z253" w:id="276"/>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кредитор алиментных обязательств и должник только в целях особого производства в данном государстве могут явно определить право этого государства в качестве применимого к алиментному обязательству. </w:t>
      </w:r>
    </w:p>
    <w:bookmarkEnd w:id="276"/>
    <w:bookmarkStart w:name="z254" w:id="277"/>
    <w:p>
      <w:pPr>
        <w:spacing w:after="0"/>
        <w:ind w:left="0"/>
        <w:jc w:val="both"/>
      </w:pPr>
      <w:r>
        <w:rPr>
          <w:rFonts w:ascii="Times New Roman"/>
          <w:b w:val="false"/>
          <w:i w:val="false"/>
          <w:color w:val="000000"/>
          <w:sz w:val="28"/>
        </w:rPr>
        <w:t xml:space="preserve">
      2. Указание права, сделанное до начала таких производств, должно быть в соглашении, подписанном обеими сторонами в письменной форме или записанном на любом носителе, зафиксированная на котором информация является доступной для применения в последующей ссылке. </w:t>
      </w:r>
    </w:p>
    <w:bookmarkEnd w:id="277"/>
    <w:bookmarkStart w:name="z8000" w:id="278"/>
    <w:p>
      <w:pPr>
        <w:spacing w:after="0"/>
        <w:ind w:left="0"/>
        <w:jc w:val="left"/>
      </w:pPr>
      <w:r>
        <w:rPr>
          <w:rFonts w:ascii="Times New Roman"/>
          <w:b/>
          <w:i w:val="false"/>
          <w:color w:val="000000"/>
        </w:rPr>
        <w:t xml:space="preserve"> Статья 8 Определение применимого права</w:t>
      </w:r>
    </w:p>
    <w:bookmarkEnd w:id="278"/>
    <w:bookmarkStart w:name="z255" w:id="279"/>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3</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кредитор в алиментных обязательствах и должник могут в любое время определять один из следующих правопорядков как применимый к алиментному обязательству -</w:t>
      </w:r>
    </w:p>
    <w:bookmarkEnd w:id="279"/>
    <w:bookmarkStart w:name="z256" w:id="280"/>
    <w:p>
      <w:pPr>
        <w:spacing w:after="0"/>
        <w:ind w:left="0"/>
        <w:jc w:val="both"/>
      </w:pPr>
      <w:r>
        <w:rPr>
          <w:rFonts w:ascii="Times New Roman"/>
          <w:b w:val="false"/>
          <w:i w:val="false"/>
          <w:color w:val="000000"/>
          <w:sz w:val="28"/>
        </w:rPr>
        <w:t xml:space="preserve">
      1. право любого государства, гражданином которого является любая сторона во время определения; </w:t>
      </w:r>
    </w:p>
    <w:bookmarkEnd w:id="280"/>
    <w:bookmarkStart w:name="z257" w:id="281"/>
    <w:p>
      <w:pPr>
        <w:spacing w:after="0"/>
        <w:ind w:left="0"/>
        <w:jc w:val="both"/>
      </w:pPr>
      <w:r>
        <w:rPr>
          <w:rFonts w:ascii="Times New Roman"/>
          <w:b w:val="false"/>
          <w:i w:val="false"/>
          <w:color w:val="000000"/>
          <w:sz w:val="28"/>
        </w:rPr>
        <w:t xml:space="preserve">
      2. право государства места жительства любой стороны во время определения; </w:t>
      </w:r>
    </w:p>
    <w:bookmarkEnd w:id="281"/>
    <w:bookmarkStart w:name="z258" w:id="282"/>
    <w:p>
      <w:pPr>
        <w:spacing w:after="0"/>
        <w:ind w:left="0"/>
        <w:jc w:val="both"/>
      </w:pPr>
      <w:r>
        <w:rPr>
          <w:rFonts w:ascii="Times New Roman"/>
          <w:b w:val="false"/>
          <w:i w:val="false"/>
          <w:color w:val="000000"/>
          <w:sz w:val="28"/>
        </w:rPr>
        <w:t xml:space="preserve">
      3. право, определяемое сторонами как применимое или фактически примененное к режиму их собственности; </w:t>
      </w:r>
    </w:p>
    <w:bookmarkEnd w:id="282"/>
    <w:bookmarkStart w:name="z259" w:id="283"/>
    <w:p>
      <w:pPr>
        <w:spacing w:after="0"/>
        <w:ind w:left="0"/>
        <w:jc w:val="both"/>
      </w:pPr>
      <w:r>
        <w:rPr>
          <w:rFonts w:ascii="Times New Roman"/>
          <w:b w:val="false"/>
          <w:i w:val="false"/>
          <w:color w:val="000000"/>
          <w:sz w:val="28"/>
        </w:rPr>
        <w:t xml:space="preserve">
      4. право, определяемое сторонами как применимое или фактически примененное к их разводу или юридическому разлучению. </w:t>
      </w:r>
    </w:p>
    <w:bookmarkEnd w:id="283"/>
    <w:bookmarkStart w:name="z260" w:id="284"/>
    <w:p>
      <w:pPr>
        <w:spacing w:after="0"/>
        <w:ind w:left="0"/>
        <w:jc w:val="both"/>
      </w:pPr>
      <w:r>
        <w:rPr>
          <w:rFonts w:ascii="Times New Roman"/>
          <w:b w:val="false"/>
          <w:i w:val="false"/>
          <w:color w:val="000000"/>
          <w:sz w:val="28"/>
        </w:rPr>
        <w:t xml:space="preserve">
      1. Такое соглашение должно быть в письменной форме или записано на любом носителей так, чтобы содержащаяся в нем информация могла быть доступна для использования для последующей ссылки, и подписано обеими сторонами. </w:t>
      </w:r>
    </w:p>
    <w:bookmarkEnd w:id="284"/>
    <w:bookmarkStart w:name="z261" w:id="285"/>
    <w:p>
      <w:pPr>
        <w:spacing w:after="0"/>
        <w:ind w:left="0"/>
        <w:jc w:val="both"/>
      </w:pPr>
      <w:r>
        <w:rPr>
          <w:rFonts w:ascii="Times New Roman"/>
          <w:b w:val="false"/>
          <w:i w:val="false"/>
          <w:color w:val="000000"/>
          <w:sz w:val="28"/>
        </w:rPr>
        <w:t xml:space="preserve">
      2. Пункт 1 не применим к алиментным обязательствам в отношении лица моложе 18 лет или совершеннолетнего, который из-за ухудшения или недостатка его или ее личных способностей не имеет возможность защищать его или ее интерес. </w:t>
      </w:r>
    </w:p>
    <w:bookmarkEnd w:id="285"/>
    <w:bookmarkStart w:name="z262" w:id="286"/>
    <w:p>
      <w:pPr>
        <w:spacing w:after="0"/>
        <w:ind w:left="0"/>
        <w:jc w:val="both"/>
      </w:pPr>
      <w:r>
        <w:rPr>
          <w:rFonts w:ascii="Times New Roman"/>
          <w:b w:val="false"/>
          <w:i w:val="false"/>
          <w:color w:val="000000"/>
          <w:sz w:val="28"/>
        </w:rPr>
        <w:t xml:space="preserve">
      3. Несмотря на право, определенное сторонами в соответствии с пунктом 1, вопрос о том, может ли кредитор отказаться от его или ее права на алименты, определяется по праву государства обычного места жительства кредитора во время определения. </w:t>
      </w:r>
    </w:p>
    <w:bookmarkEnd w:id="286"/>
    <w:bookmarkStart w:name="z263" w:id="287"/>
    <w:p>
      <w:pPr>
        <w:spacing w:after="0"/>
        <w:ind w:left="0"/>
        <w:jc w:val="both"/>
      </w:pPr>
      <w:r>
        <w:rPr>
          <w:rFonts w:ascii="Times New Roman"/>
          <w:b w:val="false"/>
          <w:i w:val="false"/>
          <w:color w:val="000000"/>
          <w:sz w:val="28"/>
        </w:rPr>
        <w:t xml:space="preserve">
      4. Если во время выбора стороны были полностью проинформированы и осведомлены о последствиях их выбора, право, определенное сторонами, не применяется, если его применение привело бы к явно несправедливым или необоснованным последствиям для любой из сторон. </w:t>
      </w:r>
    </w:p>
    <w:bookmarkEnd w:id="287"/>
    <w:bookmarkStart w:name="z9000" w:id="288"/>
    <w:p>
      <w:pPr>
        <w:spacing w:after="0"/>
        <w:ind w:left="0"/>
        <w:jc w:val="left"/>
      </w:pPr>
      <w:r>
        <w:rPr>
          <w:rFonts w:ascii="Times New Roman"/>
          <w:b/>
          <w:i w:val="false"/>
          <w:color w:val="000000"/>
        </w:rPr>
        <w:t xml:space="preserve"> Статья 9 "Постоянное место жительства" вместо "гражданства"</w:t>
      </w:r>
    </w:p>
    <w:bookmarkEnd w:id="288"/>
    <w:p>
      <w:pPr>
        <w:spacing w:after="0"/>
        <w:ind w:left="0"/>
        <w:jc w:val="both"/>
      </w:pPr>
      <w:r>
        <w:rPr>
          <w:rFonts w:ascii="Times New Roman"/>
          <w:b w:val="false"/>
          <w:i w:val="false"/>
          <w:color w:val="000000"/>
          <w:sz w:val="28"/>
        </w:rPr>
        <w:t xml:space="preserve">
      Государство, которое имеет понятие "постоянного места жительства" как соединяющий фактор в семейных делах, может сообщить Постоянному бюро Гаагской конференции по международному частному праву, что для дел, которые возникают перед их органами, слово "гражданство" в </w:t>
      </w:r>
      <w:r>
        <w:rPr>
          <w:rFonts w:ascii="Times New Roman"/>
          <w:b w:val="false"/>
          <w:i w:val="false"/>
          <w:color w:val="000000"/>
          <w:sz w:val="28"/>
        </w:rPr>
        <w:t>статьях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заменено "постоянным местом жительства" как определено в том государстве.</w:t>
      </w:r>
    </w:p>
    <w:bookmarkStart w:name="z10000" w:id="289"/>
    <w:p>
      <w:pPr>
        <w:spacing w:after="0"/>
        <w:ind w:left="0"/>
        <w:jc w:val="left"/>
      </w:pPr>
      <w:r>
        <w:rPr>
          <w:rFonts w:ascii="Times New Roman"/>
          <w:b/>
          <w:i w:val="false"/>
          <w:color w:val="000000"/>
        </w:rPr>
        <w:t xml:space="preserve"> Статья 10 Государственные органы</w:t>
      </w:r>
    </w:p>
    <w:bookmarkEnd w:id="289"/>
    <w:p>
      <w:pPr>
        <w:spacing w:after="0"/>
        <w:ind w:left="0"/>
        <w:jc w:val="both"/>
      </w:pPr>
      <w:r>
        <w:rPr>
          <w:rFonts w:ascii="Times New Roman"/>
          <w:b w:val="false"/>
          <w:i w:val="false"/>
          <w:color w:val="000000"/>
          <w:sz w:val="28"/>
        </w:rPr>
        <w:t>
      Право государственного органа требовать компенсации содержания, предусмотренного кредитору в месте выплаты алиментов, регулируется правом, которому подчинен данный орган.</w:t>
      </w:r>
    </w:p>
    <w:bookmarkStart w:name="z11000" w:id="290"/>
    <w:p>
      <w:pPr>
        <w:spacing w:after="0"/>
        <w:ind w:left="0"/>
        <w:jc w:val="left"/>
      </w:pPr>
      <w:r>
        <w:rPr>
          <w:rFonts w:ascii="Times New Roman"/>
          <w:b/>
          <w:i w:val="false"/>
          <w:color w:val="000000"/>
        </w:rPr>
        <w:t xml:space="preserve"> Статья 11 Сфера действия применимого права</w:t>
      </w:r>
    </w:p>
    <w:bookmarkEnd w:id="290"/>
    <w:p>
      <w:pPr>
        <w:spacing w:after="0"/>
        <w:ind w:left="0"/>
        <w:jc w:val="both"/>
      </w:pPr>
      <w:r>
        <w:rPr>
          <w:rFonts w:ascii="Times New Roman"/>
          <w:b w:val="false"/>
          <w:i w:val="false"/>
          <w:color w:val="000000"/>
          <w:sz w:val="28"/>
        </w:rPr>
        <w:t xml:space="preserve">
      Право, применимое к алиментным обязательствам, определяет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а) может ли, в каком размере и от кого кредитор требовать алименты;</w:t>
      </w:r>
    </w:p>
    <w:bookmarkStart w:name="z264" w:id="291"/>
    <w:p>
      <w:pPr>
        <w:spacing w:after="0"/>
        <w:ind w:left="0"/>
        <w:jc w:val="both"/>
      </w:pPr>
      <w:r>
        <w:rPr>
          <w:rFonts w:ascii="Times New Roman"/>
          <w:b w:val="false"/>
          <w:i w:val="false"/>
          <w:color w:val="000000"/>
          <w:sz w:val="28"/>
        </w:rPr>
        <w:t xml:space="preserve">
      1. размер выплаты задолженности, которую может требовать кредитор; </w:t>
      </w:r>
    </w:p>
    <w:bookmarkEnd w:id="291"/>
    <w:bookmarkStart w:name="z265" w:id="292"/>
    <w:p>
      <w:pPr>
        <w:spacing w:after="0"/>
        <w:ind w:left="0"/>
        <w:jc w:val="both"/>
      </w:pPr>
      <w:r>
        <w:rPr>
          <w:rFonts w:ascii="Times New Roman"/>
          <w:b w:val="false"/>
          <w:i w:val="false"/>
          <w:color w:val="000000"/>
          <w:sz w:val="28"/>
        </w:rPr>
        <w:t xml:space="preserve">
      2. основание для исчисления размеров алиментов и индексации; </w:t>
      </w:r>
    </w:p>
    <w:bookmarkEnd w:id="292"/>
    <w:bookmarkStart w:name="z266" w:id="293"/>
    <w:p>
      <w:pPr>
        <w:spacing w:after="0"/>
        <w:ind w:left="0"/>
        <w:jc w:val="both"/>
      </w:pPr>
      <w:r>
        <w:rPr>
          <w:rFonts w:ascii="Times New Roman"/>
          <w:b w:val="false"/>
          <w:i w:val="false"/>
          <w:color w:val="000000"/>
          <w:sz w:val="28"/>
        </w:rPr>
        <w:t xml:space="preserve">
      3. кто имеет право возбуждать процесс об алиментных обязательствах, исключая вопросы процессуальной способности и представительства в процессе; </w:t>
      </w:r>
    </w:p>
    <w:bookmarkEnd w:id="293"/>
    <w:bookmarkStart w:name="z267" w:id="294"/>
    <w:p>
      <w:pPr>
        <w:spacing w:after="0"/>
        <w:ind w:left="0"/>
        <w:jc w:val="both"/>
      </w:pPr>
      <w:r>
        <w:rPr>
          <w:rFonts w:ascii="Times New Roman"/>
          <w:b w:val="false"/>
          <w:i w:val="false"/>
          <w:color w:val="000000"/>
          <w:sz w:val="28"/>
        </w:rPr>
        <w:t xml:space="preserve">
      4. сроки или исковая давность; </w:t>
      </w:r>
    </w:p>
    <w:bookmarkEnd w:id="294"/>
    <w:bookmarkStart w:name="z268" w:id="295"/>
    <w:p>
      <w:pPr>
        <w:spacing w:after="0"/>
        <w:ind w:left="0"/>
        <w:jc w:val="both"/>
      </w:pPr>
      <w:r>
        <w:rPr>
          <w:rFonts w:ascii="Times New Roman"/>
          <w:b w:val="false"/>
          <w:i w:val="false"/>
          <w:color w:val="000000"/>
          <w:sz w:val="28"/>
        </w:rPr>
        <w:t xml:space="preserve">
      5. размер алиментного обязательства должника, если государственный орган требует компенсацию, предусмотренную для кредитора в месте уплаты алиментов. </w:t>
      </w:r>
    </w:p>
    <w:bookmarkEnd w:id="295"/>
    <w:bookmarkStart w:name="z12000" w:id="296"/>
    <w:p>
      <w:pPr>
        <w:spacing w:after="0"/>
        <w:ind w:left="0"/>
        <w:jc w:val="left"/>
      </w:pPr>
      <w:r>
        <w:rPr>
          <w:rFonts w:ascii="Times New Roman"/>
          <w:b/>
          <w:i w:val="false"/>
          <w:color w:val="000000"/>
        </w:rPr>
        <w:t xml:space="preserve"> Статья 12 Исключение обратной отсылки</w:t>
      </w:r>
    </w:p>
    <w:bookmarkEnd w:id="296"/>
    <w:p>
      <w:pPr>
        <w:spacing w:after="0"/>
        <w:ind w:left="0"/>
        <w:jc w:val="both"/>
      </w:pPr>
      <w:r>
        <w:rPr>
          <w:rFonts w:ascii="Times New Roman"/>
          <w:b w:val="false"/>
          <w:i w:val="false"/>
          <w:color w:val="000000"/>
          <w:sz w:val="28"/>
        </w:rPr>
        <w:t>
      В Протоколе термин "право" означает право, действующее в государстве, ином, чем предусмотренное его коллизионными нормами.</w:t>
      </w:r>
    </w:p>
    <w:bookmarkStart w:name="z13000" w:id="297"/>
    <w:p>
      <w:pPr>
        <w:spacing w:after="0"/>
        <w:ind w:left="0"/>
        <w:jc w:val="left"/>
      </w:pPr>
      <w:r>
        <w:rPr>
          <w:rFonts w:ascii="Times New Roman"/>
          <w:b/>
          <w:i w:val="false"/>
          <w:color w:val="000000"/>
        </w:rPr>
        <w:t xml:space="preserve"> Статья 13 Публичный порядок</w:t>
      </w:r>
    </w:p>
    <w:bookmarkEnd w:id="297"/>
    <w:p>
      <w:pPr>
        <w:spacing w:after="0"/>
        <w:ind w:left="0"/>
        <w:jc w:val="both"/>
      </w:pPr>
      <w:r>
        <w:rPr>
          <w:rFonts w:ascii="Times New Roman"/>
          <w:b w:val="false"/>
          <w:i w:val="false"/>
          <w:color w:val="000000"/>
          <w:sz w:val="28"/>
        </w:rPr>
        <w:t>
      В применении права, определенного согласно Протоколу, может быть отказано только в том случае, если последствия его применения будут явно противоречить публичному порядку суда.</w:t>
      </w:r>
    </w:p>
    <w:bookmarkStart w:name="z14000" w:id="298"/>
    <w:p>
      <w:pPr>
        <w:spacing w:after="0"/>
        <w:ind w:left="0"/>
        <w:jc w:val="left"/>
      </w:pPr>
      <w:r>
        <w:rPr>
          <w:rFonts w:ascii="Times New Roman"/>
          <w:b/>
          <w:i w:val="false"/>
          <w:color w:val="000000"/>
        </w:rPr>
        <w:t xml:space="preserve"> Статья 14 Определение размера алиментов</w:t>
      </w:r>
    </w:p>
    <w:bookmarkEnd w:id="298"/>
    <w:p>
      <w:pPr>
        <w:spacing w:after="0"/>
        <w:ind w:left="0"/>
        <w:jc w:val="both"/>
      </w:pPr>
      <w:r>
        <w:rPr>
          <w:rFonts w:ascii="Times New Roman"/>
          <w:b w:val="false"/>
          <w:i w:val="false"/>
          <w:color w:val="000000"/>
          <w:sz w:val="28"/>
        </w:rPr>
        <w:t>
      Даже если применимое право предусматривает иное, потребности кредитора и средства должника так же как любая компенсация, которую кредитору предоставляли вместо периодических алиментных платежей, принимаются во внимание при определении размера алиментов.</w:t>
      </w:r>
    </w:p>
    <w:bookmarkStart w:name="z15000" w:id="299"/>
    <w:p>
      <w:pPr>
        <w:spacing w:after="0"/>
        <w:ind w:left="0"/>
        <w:jc w:val="left"/>
      </w:pPr>
      <w:r>
        <w:rPr>
          <w:rFonts w:ascii="Times New Roman"/>
          <w:b/>
          <w:i w:val="false"/>
          <w:color w:val="000000"/>
        </w:rPr>
        <w:t xml:space="preserve"> Статья 15 Неприменение Протокола к внутренним конфликтам</w:t>
      </w:r>
    </w:p>
    <w:bookmarkEnd w:id="299"/>
    <w:bookmarkStart w:name="z269" w:id="300"/>
    <w:p>
      <w:pPr>
        <w:spacing w:after="0"/>
        <w:ind w:left="0"/>
        <w:jc w:val="both"/>
      </w:pPr>
      <w:r>
        <w:rPr>
          <w:rFonts w:ascii="Times New Roman"/>
          <w:b w:val="false"/>
          <w:i w:val="false"/>
          <w:color w:val="000000"/>
          <w:sz w:val="28"/>
        </w:rPr>
        <w:t xml:space="preserve">
      1. Договаривающееся государство, в котором различные системы права или собрание правовых норм применяются к алиментным обязательствам, не обязано применять правила Протокола к конфликтам исключительно между такими различными системами или собраниями правовых норм. </w:t>
      </w:r>
    </w:p>
    <w:bookmarkEnd w:id="300"/>
    <w:bookmarkStart w:name="z270" w:id="301"/>
    <w:p>
      <w:pPr>
        <w:spacing w:after="0"/>
        <w:ind w:left="0"/>
        <w:jc w:val="both"/>
      </w:pPr>
      <w:r>
        <w:rPr>
          <w:rFonts w:ascii="Times New Roman"/>
          <w:b w:val="false"/>
          <w:i w:val="false"/>
          <w:color w:val="000000"/>
          <w:sz w:val="28"/>
        </w:rPr>
        <w:t xml:space="preserve">
      2. Настоящий статья не применяется к Региональной организации экономической интеграции. </w:t>
      </w:r>
    </w:p>
    <w:bookmarkEnd w:id="301"/>
    <w:bookmarkStart w:name="z16000" w:id="302"/>
    <w:p>
      <w:pPr>
        <w:spacing w:after="0"/>
        <w:ind w:left="0"/>
        <w:jc w:val="left"/>
      </w:pPr>
      <w:r>
        <w:rPr>
          <w:rFonts w:ascii="Times New Roman"/>
          <w:b/>
          <w:i w:val="false"/>
          <w:color w:val="000000"/>
        </w:rPr>
        <w:t xml:space="preserve"> Статья 16 Неунифицированные правовые системы – территориальные</w:t>
      </w:r>
    </w:p>
    <w:bookmarkEnd w:id="302"/>
    <w:bookmarkStart w:name="z271" w:id="303"/>
    <w:p>
      <w:pPr>
        <w:spacing w:after="0"/>
        <w:ind w:left="0"/>
        <w:jc w:val="both"/>
      </w:pPr>
      <w:r>
        <w:rPr>
          <w:rFonts w:ascii="Times New Roman"/>
          <w:b w:val="false"/>
          <w:i w:val="false"/>
          <w:color w:val="000000"/>
          <w:sz w:val="28"/>
        </w:rPr>
        <w:t xml:space="preserve">
      1. В отношении государства, в котором две или больше правовые системы или собрания правовых норм относительно любого вопроса, затронутого в этом Протоколе, применяются в различных территориальных единицах, - </w:t>
      </w:r>
    </w:p>
    <w:bookmarkEnd w:id="303"/>
    <w:p>
      <w:pPr>
        <w:spacing w:after="0"/>
        <w:ind w:left="0"/>
        <w:jc w:val="both"/>
      </w:pPr>
      <w:r>
        <w:rPr>
          <w:rFonts w:ascii="Times New Roman"/>
          <w:b w:val="false"/>
          <w:i w:val="false"/>
          <w:color w:val="000000"/>
          <w:sz w:val="28"/>
        </w:rPr>
        <w:t xml:space="preserve">
      a) любое указание на право государства считается при ссылке на него, где это применимо, действующим правом в соответствующей территориальной единице; </w:t>
      </w:r>
    </w:p>
    <w:p>
      <w:pPr>
        <w:spacing w:after="0"/>
        <w:ind w:left="0"/>
        <w:jc w:val="both"/>
      </w:pPr>
      <w:r>
        <w:rPr>
          <w:rFonts w:ascii="Times New Roman"/>
          <w:b w:val="false"/>
          <w:i w:val="false"/>
          <w:color w:val="000000"/>
          <w:sz w:val="28"/>
        </w:rPr>
        <w:t xml:space="preserve">
      b) любое указание на компетентные или государственные органы такого государства рассматривается как указание, где это применимо, на тех, кто уполномочен действовать в соответствующей территориальной единице; </w:t>
      </w:r>
    </w:p>
    <w:p>
      <w:pPr>
        <w:spacing w:after="0"/>
        <w:ind w:left="0"/>
        <w:jc w:val="both"/>
      </w:pPr>
      <w:r>
        <w:rPr>
          <w:rFonts w:ascii="Times New Roman"/>
          <w:b w:val="false"/>
          <w:i w:val="false"/>
          <w:color w:val="000000"/>
          <w:sz w:val="28"/>
        </w:rPr>
        <w:t xml:space="preserve">
      c) любая ссылка на обычное место жительства в данном государстве рассматривается как указание, где это применимо, на обычное место жительства в соответствующей территориальной единице; </w:t>
      </w:r>
    </w:p>
    <w:p>
      <w:pPr>
        <w:spacing w:after="0"/>
        <w:ind w:left="0"/>
        <w:jc w:val="both"/>
      </w:pPr>
      <w:r>
        <w:rPr>
          <w:rFonts w:ascii="Times New Roman"/>
          <w:b w:val="false"/>
          <w:i w:val="false"/>
          <w:color w:val="000000"/>
          <w:sz w:val="28"/>
        </w:rPr>
        <w:t xml:space="preserve">
      d) любая ссылка на государство, в котором два лица имеют общее гражданство, считается относящейся к территориальной единице, определяемой согласно закону этого государства или, при отсутствии соответствующих норм - к территориальной единице, с которой алиментное обязательство наиболее тесно связано; </w:t>
      </w:r>
    </w:p>
    <w:p>
      <w:pPr>
        <w:spacing w:after="0"/>
        <w:ind w:left="0"/>
        <w:jc w:val="both"/>
      </w:pPr>
      <w:r>
        <w:rPr>
          <w:rFonts w:ascii="Times New Roman"/>
          <w:b w:val="false"/>
          <w:i w:val="false"/>
          <w:color w:val="000000"/>
          <w:sz w:val="28"/>
        </w:rPr>
        <w:t xml:space="preserve">
      e) любая ссылка на государство, гражданином которого является лицо, рассматривается как относящаяся к территориальной единице, определяемой по праву этого государства или, при отсутствии соответствующих норм, к территориальной единице, с которой лицо наиболее тесно связано. </w:t>
      </w:r>
    </w:p>
    <w:bookmarkStart w:name="z272" w:id="304"/>
    <w:p>
      <w:pPr>
        <w:spacing w:after="0"/>
        <w:ind w:left="0"/>
        <w:jc w:val="both"/>
      </w:pPr>
      <w:r>
        <w:rPr>
          <w:rFonts w:ascii="Times New Roman"/>
          <w:b w:val="false"/>
          <w:i w:val="false"/>
          <w:color w:val="000000"/>
          <w:sz w:val="28"/>
        </w:rPr>
        <w:t>
      2. Для установления применимого права согласно Протоколу в отношении государства, которое имеет две или больше территориальных единиц, каждая из которых имеет свою собственную правовую систему или собрание правовых норм в отношении дел, охваченных настоящим Протоколом, применяются следующие нормы -</w:t>
      </w:r>
    </w:p>
    <w:bookmarkEnd w:id="304"/>
    <w:p>
      <w:pPr>
        <w:spacing w:after="0"/>
        <w:ind w:left="0"/>
        <w:jc w:val="both"/>
      </w:pPr>
      <w:r>
        <w:rPr>
          <w:rFonts w:ascii="Times New Roman"/>
          <w:b w:val="false"/>
          <w:i w:val="false"/>
          <w:color w:val="000000"/>
          <w:sz w:val="28"/>
        </w:rPr>
        <w:t xml:space="preserve">
      a) если имеются действующие нормы в таком государстве, указывающие право какой территориальной единицы является применимым, то применяется право данной единицы; </w:t>
      </w:r>
    </w:p>
    <w:p>
      <w:pPr>
        <w:spacing w:after="0"/>
        <w:ind w:left="0"/>
        <w:jc w:val="both"/>
      </w:pPr>
      <w:r>
        <w:rPr>
          <w:rFonts w:ascii="Times New Roman"/>
          <w:b w:val="false"/>
          <w:i w:val="false"/>
          <w:color w:val="000000"/>
          <w:sz w:val="28"/>
        </w:rPr>
        <w:t xml:space="preserve">
      b) в отсутствии таких норм, применяется право соответствующей территориальной единицы, как определено в </w:t>
      </w:r>
      <w:r>
        <w:rPr>
          <w:rFonts w:ascii="Times New Roman"/>
          <w:b w:val="false"/>
          <w:i w:val="false"/>
          <w:color w:val="000000"/>
          <w:sz w:val="28"/>
        </w:rPr>
        <w:t>пункте 1</w:t>
      </w:r>
      <w:r>
        <w:rPr>
          <w:rFonts w:ascii="Times New Roman"/>
          <w:b w:val="false"/>
          <w:i w:val="false"/>
          <w:color w:val="000000"/>
          <w:sz w:val="28"/>
        </w:rPr>
        <w:t xml:space="preserve">. </w:t>
      </w:r>
    </w:p>
    <w:bookmarkStart w:name="z273" w:id="305"/>
    <w:p>
      <w:pPr>
        <w:spacing w:after="0"/>
        <w:ind w:left="0"/>
        <w:jc w:val="both"/>
      </w:pPr>
      <w:r>
        <w:rPr>
          <w:rFonts w:ascii="Times New Roman"/>
          <w:b w:val="false"/>
          <w:i w:val="false"/>
          <w:color w:val="000000"/>
          <w:sz w:val="28"/>
        </w:rPr>
        <w:t xml:space="preserve">
      3. Эта статья не должна применяться к Региональной организации экономической интеграции. </w:t>
      </w:r>
    </w:p>
    <w:bookmarkEnd w:id="305"/>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Статья 17 Неунифицированные правовые системы - межличностные конфликты</w:t>
      </w:r>
    </w:p>
    <w:p>
      <w:pPr>
        <w:spacing w:after="0"/>
        <w:ind w:left="0"/>
        <w:jc w:val="both"/>
      </w:pPr>
      <w:r>
        <w:rPr>
          <w:rFonts w:ascii="Times New Roman"/>
          <w:b w:val="false"/>
          <w:i w:val="false"/>
          <w:color w:val="000000"/>
          <w:sz w:val="28"/>
        </w:rPr>
        <w:t>
      Для установления применимого права согласно Протоколу в отношении государства, которое имеет две или больше правовые системы или собрания правовых норм, применимых к различным категориям лиц по делам, охватываемым настоящим Протоколом, любое указание на право такого государства рассматривается как указание на правовую систему, определенную действующими нормами в этом государстве.</w:t>
      </w:r>
    </w:p>
    <w:bookmarkStart w:name="z18000" w:id="306"/>
    <w:p>
      <w:pPr>
        <w:spacing w:after="0"/>
        <w:ind w:left="0"/>
        <w:jc w:val="left"/>
      </w:pPr>
      <w:r>
        <w:rPr>
          <w:rFonts w:ascii="Times New Roman"/>
          <w:b/>
          <w:i w:val="false"/>
          <w:color w:val="000000"/>
        </w:rPr>
        <w:t xml:space="preserve"> Статья 18 Согласование с предшествующими Гаагскими конвенциями по алиментным обязательствам</w:t>
      </w:r>
    </w:p>
    <w:bookmarkEnd w:id="306"/>
    <w:p>
      <w:pPr>
        <w:spacing w:after="0"/>
        <w:ind w:left="0"/>
        <w:jc w:val="both"/>
      </w:pPr>
      <w:r>
        <w:rPr>
          <w:rFonts w:ascii="Times New Roman"/>
          <w:b w:val="false"/>
          <w:i w:val="false"/>
          <w:color w:val="000000"/>
          <w:sz w:val="28"/>
        </w:rPr>
        <w:t>
      Настоящий Протокол заменяет между Договаривающимися государствами Гаагскую конвенцию о праве, применимом к алиментным обязательствам от 2 октября 1973 года и Гаагскую конвенцию о праве, применимом к алиментным обязательствам в отношении детей от 24 октября 1956 года.</w:t>
      </w:r>
    </w:p>
    <w:bookmarkStart w:name="z19000" w:id="307"/>
    <w:p>
      <w:pPr>
        <w:spacing w:after="0"/>
        <w:ind w:left="0"/>
        <w:jc w:val="left"/>
      </w:pPr>
      <w:r>
        <w:rPr>
          <w:rFonts w:ascii="Times New Roman"/>
          <w:b/>
          <w:i w:val="false"/>
          <w:color w:val="000000"/>
        </w:rPr>
        <w:t xml:space="preserve"> Статья 19 Согласование с другими документами</w:t>
      </w:r>
    </w:p>
    <w:bookmarkEnd w:id="307"/>
    <w:bookmarkStart w:name="z274" w:id="308"/>
    <w:p>
      <w:pPr>
        <w:spacing w:after="0"/>
        <w:ind w:left="0"/>
        <w:jc w:val="both"/>
      </w:pPr>
      <w:r>
        <w:rPr>
          <w:rFonts w:ascii="Times New Roman"/>
          <w:b w:val="false"/>
          <w:i w:val="false"/>
          <w:color w:val="000000"/>
          <w:sz w:val="28"/>
        </w:rPr>
        <w:t xml:space="preserve">
      1. Настоящий Протокол не затрагивает никакого другого международного документа, в котором участвуют или намереваются стать сторонами Договаривающиеся государства и который содержит положения по делам, которые регулируются Протоколом, если иное заявление не было сделано государствами-сторонами такого документа. </w:t>
      </w:r>
    </w:p>
    <w:bookmarkEnd w:id="308"/>
    <w:bookmarkStart w:name="z275" w:id="309"/>
    <w:p>
      <w:pPr>
        <w:spacing w:after="0"/>
        <w:ind w:left="0"/>
        <w:jc w:val="both"/>
      </w:pPr>
      <w:r>
        <w:rPr>
          <w:rFonts w:ascii="Times New Roman"/>
          <w:b w:val="false"/>
          <w:i w:val="false"/>
          <w:color w:val="000000"/>
          <w:sz w:val="28"/>
        </w:rPr>
        <w:t xml:space="preserve">
      2. Пункт 1 также применяется к типовым законам, основанным на специальных связях региональной или другой природы между заинтересованными государствами. </w:t>
      </w:r>
    </w:p>
    <w:bookmarkEnd w:id="309"/>
    <w:bookmarkStart w:name="z20000" w:id="310"/>
    <w:p>
      <w:pPr>
        <w:spacing w:after="0"/>
        <w:ind w:left="0"/>
        <w:jc w:val="left"/>
      </w:pPr>
      <w:r>
        <w:rPr>
          <w:rFonts w:ascii="Times New Roman"/>
          <w:b/>
          <w:i w:val="false"/>
          <w:color w:val="000000"/>
        </w:rPr>
        <w:t xml:space="preserve"> Статья 20 Единообразное толкование</w:t>
      </w:r>
    </w:p>
    <w:bookmarkEnd w:id="310"/>
    <w:p>
      <w:pPr>
        <w:spacing w:after="0"/>
        <w:ind w:left="0"/>
        <w:jc w:val="both"/>
      </w:pPr>
      <w:r>
        <w:rPr>
          <w:rFonts w:ascii="Times New Roman"/>
          <w:b w:val="false"/>
          <w:i w:val="false"/>
          <w:color w:val="000000"/>
          <w:sz w:val="28"/>
        </w:rPr>
        <w:t>
      При толковании настоящего Протокола должен учитываться его международный характер и необходимость содействовать единообразию его применения.</w:t>
      </w:r>
    </w:p>
    <w:bookmarkStart w:name="z21000" w:id="311"/>
    <w:p>
      <w:pPr>
        <w:spacing w:after="0"/>
        <w:ind w:left="0"/>
        <w:jc w:val="left"/>
      </w:pPr>
      <w:r>
        <w:rPr>
          <w:rFonts w:ascii="Times New Roman"/>
          <w:b/>
          <w:i w:val="false"/>
          <w:color w:val="000000"/>
        </w:rPr>
        <w:t xml:space="preserve"> Статья 21 Обзор практического действия Протокола</w:t>
      </w:r>
    </w:p>
    <w:bookmarkEnd w:id="311"/>
    <w:bookmarkStart w:name="z276" w:id="312"/>
    <w:p>
      <w:pPr>
        <w:spacing w:after="0"/>
        <w:ind w:left="0"/>
        <w:jc w:val="both"/>
      </w:pPr>
      <w:r>
        <w:rPr>
          <w:rFonts w:ascii="Times New Roman"/>
          <w:b w:val="false"/>
          <w:i w:val="false"/>
          <w:color w:val="000000"/>
          <w:sz w:val="28"/>
        </w:rPr>
        <w:t>
      1. Генеральный секретарь Гаагской конференции по международному частному праву по мере необходимости созывает Специальную комиссию рассмотрения практического применения Протокола.</w:t>
      </w:r>
    </w:p>
    <w:bookmarkEnd w:id="312"/>
    <w:bookmarkStart w:name="z277" w:id="313"/>
    <w:p>
      <w:pPr>
        <w:spacing w:after="0"/>
        <w:ind w:left="0"/>
        <w:jc w:val="both"/>
      </w:pPr>
      <w:r>
        <w:rPr>
          <w:rFonts w:ascii="Times New Roman"/>
          <w:b w:val="false"/>
          <w:i w:val="false"/>
          <w:color w:val="000000"/>
          <w:sz w:val="28"/>
        </w:rPr>
        <w:t>
      2. Для такого обзора Договаривающиеся государства сотрудничают с Постоянным бюро Гаагской конференции по международному частному праву для сбора судебной практики по применению Протокола.</w:t>
      </w:r>
    </w:p>
    <w:bookmarkEnd w:id="313"/>
    <w:bookmarkStart w:name="z22000" w:id="314"/>
    <w:p>
      <w:pPr>
        <w:spacing w:after="0"/>
        <w:ind w:left="0"/>
        <w:jc w:val="left"/>
      </w:pPr>
      <w:r>
        <w:rPr>
          <w:rFonts w:ascii="Times New Roman"/>
          <w:b/>
          <w:i w:val="false"/>
          <w:color w:val="000000"/>
        </w:rPr>
        <w:t xml:space="preserve"> Статья 22 Переходные положения</w:t>
      </w:r>
    </w:p>
    <w:bookmarkEnd w:id="314"/>
    <w:p>
      <w:pPr>
        <w:spacing w:after="0"/>
        <w:ind w:left="0"/>
        <w:jc w:val="both"/>
      </w:pPr>
      <w:r>
        <w:rPr>
          <w:rFonts w:ascii="Times New Roman"/>
          <w:b w:val="false"/>
          <w:i w:val="false"/>
          <w:color w:val="000000"/>
          <w:sz w:val="28"/>
        </w:rPr>
        <w:t>
      Настоящий Протокол не применяется к алиментам, требуемым в Договаривающемся государстве, относящимся к периоду до его вступления в силу в этом государстве.</w:t>
      </w:r>
    </w:p>
    <w:bookmarkStart w:name="z23000" w:id="315"/>
    <w:p>
      <w:pPr>
        <w:spacing w:after="0"/>
        <w:ind w:left="0"/>
        <w:jc w:val="left"/>
      </w:pPr>
      <w:r>
        <w:rPr>
          <w:rFonts w:ascii="Times New Roman"/>
          <w:b/>
          <w:i w:val="false"/>
          <w:color w:val="000000"/>
        </w:rPr>
        <w:t xml:space="preserve"> Статья 23 Подписание, ратификация и присоединение</w:t>
      </w:r>
    </w:p>
    <w:bookmarkEnd w:id="315"/>
    <w:bookmarkStart w:name="z278" w:id="316"/>
    <w:p>
      <w:pPr>
        <w:spacing w:after="0"/>
        <w:ind w:left="0"/>
        <w:jc w:val="both"/>
      </w:pPr>
      <w:r>
        <w:rPr>
          <w:rFonts w:ascii="Times New Roman"/>
          <w:b w:val="false"/>
          <w:i w:val="false"/>
          <w:color w:val="000000"/>
          <w:sz w:val="28"/>
        </w:rPr>
        <w:t xml:space="preserve">
      1. Настоящий Протокол открыт для подписания всеми государствами. </w:t>
      </w:r>
    </w:p>
    <w:bookmarkEnd w:id="316"/>
    <w:bookmarkStart w:name="z279" w:id="317"/>
    <w:p>
      <w:pPr>
        <w:spacing w:after="0"/>
        <w:ind w:left="0"/>
        <w:jc w:val="both"/>
      </w:pPr>
      <w:r>
        <w:rPr>
          <w:rFonts w:ascii="Times New Roman"/>
          <w:b w:val="false"/>
          <w:i w:val="false"/>
          <w:color w:val="000000"/>
          <w:sz w:val="28"/>
        </w:rPr>
        <w:t xml:space="preserve">
      2. Настоящий Протокол подлежит ратификации, принятию или одобрению подписавшими государствами. </w:t>
      </w:r>
    </w:p>
    <w:bookmarkEnd w:id="317"/>
    <w:bookmarkStart w:name="z280" w:id="318"/>
    <w:p>
      <w:pPr>
        <w:spacing w:after="0"/>
        <w:ind w:left="0"/>
        <w:jc w:val="both"/>
      </w:pPr>
      <w:r>
        <w:rPr>
          <w:rFonts w:ascii="Times New Roman"/>
          <w:b w:val="false"/>
          <w:i w:val="false"/>
          <w:color w:val="000000"/>
          <w:sz w:val="28"/>
        </w:rPr>
        <w:t xml:space="preserve">
      3. Настоящий Протокол открыт для присоединения всех государств. </w:t>
      </w:r>
    </w:p>
    <w:bookmarkEnd w:id="318"/>
    <w:bookmarkStart w:name="z281" w:id="319"/>
    <w:p>
      <w:pPr>
        <w:spacing w:after="0"/>
        <w:ind w:left="0"/>
        <w:jc w:val="both"/>
      </w:pPr>
      <w:r>
        <w:rPr>
          <w:rFonts w:ascii="Times New Roman"/>
          <w:b w:val="false"/>
          <w:i w:val="false"/>
          <w:color w:val="000000"/>
          <w:sz w:val="28"/>
        </w:rPr>
        <w:t xml:space="preserve">
      4. Документы о ратификации, принятии, одобрении или присоединении должны быть сданы на хранение в Министерство иностранных дел Королевства Нидерландов, являющимся депозитарием Протокола. </w:t>
      </w:r>
    </w:p>
    <w:bookmarkEnd w:id="319"/>
    <w:bookmarkStart w:name="z24000" w:id="320"/>
    <w:p>
      <w:pPr>
        <w:spacing w:after="0"/>
        <w:ind w:left="0"/>
        <w:jc w:val="left"/>
      </w:pPr>
      <w:r>
        <w:rPr>
          <w:rFonts w:ascii="Times New Roman"/>
          <w:b/>
          <w:i w:val="false"/>
          <w:color w:val="000000"/>
        </w:rPr>
        <w:t xml:space="preserve"> Статья 24 Региональные организации экономической интеграции</w:t>
      </w:r>
    </w:p>
    <w:bookmarkEnd w:id="320"/>
    <w:bookmarkStart w:name="z282" w:id="321"/>
    <w:p>
      <w:pPr>
        <w:spacing w:after="0"/>
        <w:ind w:left="0"/>
        <w:jc w:val="both"/>
      </w:pPr>
      <w:r>
        <w:rPr>
          <w:rFonts w:ascii="Times New Roman"/>
          <w:b w:val="false"/>
          <w:i w:val="false"/>
          <w:color w:val="000000"/>
          <w:sz w:val="28"/>
        </w:rPr>
        <w:t xml:space="preserve">
      1. Региональная организация экономической интеграции, которая образована исключительно независимыми государствами и компетентна по некоторым или всем делам, которые регулируются Протоколом, может равным образом подписать, принять, одобрить Протокол или присоединиться к нему. Региональная организация экономической интеграции будет в этом случае иметь права и обязанности Договаривающегося государства, в той степени, в которой Организация компетентна по делам, которые регулируются Протоколом. </w:t>
      </w:r>
    </w:p>
    <w:bookmarkEnd w:id="321"/>
    <w:bookmarkStart w:name="z283" w:id="322"/>
    <w:p>
      <w:pPr>
        <w:spacing w:after="0"/>
        <w:ind w:left="0"/>
        <w:jc w:val="both"/>
      </w:pPr>
      <w:r>
        <w:rPr>
          <w:rFonts w:ascii="Times New Roman"/>
          <w:b w:val="false"/>
          <w:i w:val="false"/>
          <w:color w:val="000000"/>
          <w:sz w:val="28"/>
        </w:rPr>
        <w:t xml:space="preserve">
      2. Региональная организация экономической интеграции во время подписания, принятия, одобрения или присоединения должна письменно уведомить депозитария о делах, которые регулируются Протоколом, в отношении которых компетенция была передана этой Организации ее государствами-членами. Организация должна как можно скорее уведомить депозитария в письменном виде о любых изменениях в ее компетенции как определено в новом уведомлении, данном согласно этому пункту. </w:t>
      </w:r>
    </w:p>
    <w:bookmarkEnd w:id="322"/>
    <w:bookmarkStart w:name="z284" w:id="323"/>
    <w:p>
      <w:pPr>
        <w:spacing w:after="0"/>
        <w:ind w:left="0"/>
        <w:jc w:val="both"/>
      </w:pPr>
      <w:r>
        <w:rPr>
          <w:rFonts w:ascii="Times New Roman"/>
          <w:b w:val="false"/>
          <w:i w:val="false"/>
          <w:color w:val="000000"/>
          <w:sz w:val="28"/>
        </w:rPr>
        <w:t xml:space="preserve">
      3. Во время подписания, принятия, одобрения или присоединения Региональная организация экономической интеграции может объявить,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что она компетентна в отношении всех дел, которые регулируются Протоколом, и что Государства-члены, которые передали компетенцию Региональной организации экономической интеграции в отношении рассматриваемого вопроса, должны быть связаны в соответствии с Протоколом в силу подписания, принятия, одобрения или присоединения Организации. </w:t>
      </w:r>
    </w:p>
    <w:bookmarkEnd w:id="323"/>
    <w:bookmarkStart w:name="z285" w:id="324"/>
    <w:p>
      <w:pPr>
        <w:spacing w:after="0"/>
        <w:ind w:left="0"/>
        <w:jc w:val="both"/>
      </w:pPr>
      <w:r>
        <w:rPr>
          <w:rFonts w:ascii="Times New Roman"/>
          <w:b w:val="false"/>
          <w:i w:val="false"/>
          <w:color w:val="000000"/>
          <w:sz w:val="28"/>
        </w:rPr>
        <w:t xml:space="preserve">
      4. В целях вступления в силу Протокола, любой документ, депонированный Региональной организацией экономической интеграции, не должен учитываться до тех пор, пока Региональная организация экономической интеграции не сделает заявление согласно пункту 3. </w:t>
      </w:r>
    </w:p>
    <w:bookmarkEnd w:id="324"/>
    <w:bookmarkStart w:name="z286" w:id="325"/>
    <w:p>
      <w:pPr>
        <w:spacing w:after="0"/>
        <w:ind w:left="0"/>
        <w:jc w:val="both"/>
      </w:pPr>
      <w:r>
        <w:rPr>
          <w:rFonts w:ascii="Times New Roman"/>
          <w:b w:val="false"/>
          <w:i w:val="false"/>
          <w:color w:val="000000"/>
          <w:sz w:val="28"/>
        </w:rPr>
        <w:t xml:space="preserve">
      5. Любая ссылка на "Договаривающееся государство" или "государство" в Протоколе, применяется в равной степени к Региональной организации экономической интеграции, которая является его Стороной, где это возможно. Когда заявление сделано Региональной организацией экономической интеграции согласно параграфу 3, любая ссылка на "Договаривающееся государство" или "государство" в Протоколе, применяется в равной степени к государствам-членам Организации, где это возможно. </w:t>
      </w:r>
    </w:p>
    <w:bookmarkEnd w:id="325"/>
    <w:bookmarkStart w:name="z25000" w:id="326"/>
    <w:p>
      <w:pPr>
        <w:spacing w:after="0"/>
        <w:ind w:left="0"/>
        <w:jc w:val="left"/>
      </w:pPr>
      <w:r>
        <w:rPr>
          <w:rFonts w:ascii="Times New Roman"/>
          <w:b/>
          <w:i w:val="false"/>
          <w:color w:val="000000"/>
        </w:rPr>
        <w:t xml:space="preserve"> Статья 25 Вступление в силу</w:t>
      </w:r>
    </w:p>
    <w:bookmarkEnd w:id="326"/>
    <w:bookmarkStart w:name="z287" w:id="327"/>
    <w:p>
      <w:pPr>
        <w:spacing w:after="0"/>
        <w:ind w:left="0"/>
        <w:jc w:val="both"/>
      </w:pPr>
      <w:r>
        <w:rPr>
          <w:rFonts w:ascii="Times New Roman"/>
          <w:b w:val="false"/>
          <w:i w:val="false"/>
          <w:color w:val="000000"/>
          <w:sz w:val="28"/>
        </w:rPr>
        <w:t xml:space="preserve">
      1. Протокол вступает в силу в первый день месяца после истечения трех месяцев после сдачи на хранение второго документа о ратификации, принятии, одобрении или присоединении, упомянутом в </w:t>
      </w:r>
      <w:r>
        <w:rPr>
          <w:rFonts w:ascii="Times New Roman"/>
          <w:b w:val="false"/>
          <w:i w:val="false"/>
          <w:color w:val="000000"/>
          <w:sz w:val="28"/>
        </w:rPr>
        <w:t>статье 23</w:t>
      </w:r>
      <w:r>
        <w:rPr>
          <w:rFonts w:ascii="Times New Roman"/>
          <w:b w:val="false"/>
          <w:i w:val="false"/>
          <w:color w:val="000000"/>
          <w:sz w:val="28"/>
        </w:rPr>
        <w:t xml:space="preserve">. </w:t>
      </w:r>
    </w:p>
    <w:bookmarkEnd w:id="327"/>
    <w:bookmarkStart w:name="z288" w:id="328"/>
    <w:p>
      <w:pPr>
        <w:spacing w:after="0"/>
        <w:ind w:left="0"/>
        <w:jc w:val="both"/>
      </w:pPr>
      <w:r>
        <w:rPr>
          <w:rFonts w:ascii="Times New Roman"/>
          <w:b w:val="false"/>
          <w:i w:val="false"/>
          <w:color w:val="000000"/>
          <w:sz w:val="28"/>
        </w:rPr>
        <w:t xml:space="preserve">
      2. После этого Протокол вступит в силу - </w:t>
      </w:r>
    </w:p>
    <w:bookmarkEnd w:id="328"/>
    <w:p>
      <w:pPr>
        <w:spacing w:after="0"/>
        <w:ind w:left="0"/>
        <w:jc w:val="both"/>
      </w:pPr>
      <w:r>
        <w:rPr>
          <w:rFonts w:ascii="Times New Roman"/>
          <w:b w:val="false"/>
          <w:i w:val="false"/>
          <w:color w:val="000000"/>
          <w:sz w:val="28"/>
        </w:rPr>
        <w:t xml:space="preserve">
      а) для каждого государства или каждой Региональной организации экономической интеграции, упомянутой в </w:t>
      </w:r>
      <w:r>
        <w:rPr>
          <w:rFonts w:ascii="Times New Roman"/>
          <w:b w:val="false"/>
          <w:i w:val="false"/>
          <w:color w:val="000000"/>
          <w:sz w:val="28"/>
        </w:rPr>
        <w:t>статье 24</w:t>
      </w:r>
      <w:r>
        <w:rPr>
          <w:rFonts w:ascii="Times New Roman"/>
          <w:b w:val="false"/>
          <w:i w:val="false"/>
          <w:color w:val="000000"/>
          <w:sz w:val="28"/>
        </w:rPr>
        <w:t>, впоследствии ратифицирующих, принявших или одобривших Протокол или присоединившихся к нему, в первый день месяца следующего за истечением трех месяцев после сдачи на хранение их документов о ратификации, принятии, одобрении или присоединении;</w:t>
      </w:r>
    </w:p>
    <w:p>
      <w:pPr>
        <w:spacing w:after="0"/>
        <w:ind w:left="0"/>
        <w:jc w:val="both"/>
      </w:pPr>
      <w:r>
        <w:rPr>
          <w:rFonts w:ascii="Times New Roman"/>
          <w:b w:val="false"/>
          <w:i w:val="false"/>
          <w:color w:val="000000"/>
          <w:sz w:val="28"/>
        </w:rPr>
        <w:t xml:space="preserve">
      b) для территориальной единицы, на которую Протокол был распространен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 в первый день месяца следующего за истечением трех месяцев после уведомления о заявлении, указанном в этой статье.</w:t>
      </w:r>
    </w:p>
    <w:bookmarkStart w:name="z26000" w:id="329"/>
    <w:p>
      <w:pPr>
        <w:spacing w:after="0"/>
        <w:ind w:left="0"/>
        <w:jc w:val="left"/>
      </w:pPr>
      <w:r>
        <w:rPr>
          <w:rFonts w:ascii="Times New Roman"/>
          <w:b/>
          <w:i w:val="false"/>
          <w:color w:val="000000"/>
        </w:rPr>
        <w:t xml:space="preserve"> Статья 26 Заявления в отношении неунифицированных правовых систем</w:t>
      </w:r>
    </w:p>
    <w:bookmarkEnd w:id="329"/>
    <w:bookmarkStart w:name="z289" w:id="330"/>
    <w:p>
      <w:pPr>
        <w:spacing w:after="0"/>
        <w:ind w:left="0"/>
        <w:jc w:val="both"/>
      </w:pPr>
      <w:r>
        <w:rPr>
          <w:rFonts w:ascii="Times New Roman"/>
          <w:b w:val="false"/>
          <w:i w:val="false"/>
          <w:color w:val="000000"/>
          <w:sz w:val="28"/>
        </w:rPr>
        <w:t xml:space="preserve">
      1. Если государство имеет две или больше территориальных единицы, в которых различные правовые системы применимы в отношении вопросов, регулируемых настоящим Протоколом, то при подписании, ратификации, принятии, одобрении или присоединении возможно объявить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что Протокол распространяется на все его территориальные единицы или только на одну или более из них, и возможно изменение этого заявления посредством предоставления в любое время другого заявления. </w:t>
      </w:r>
    </w:p>
    <w:bookmarkEnd w:id="330"/>
    <w:bookmarkStart w:name="z290" w:id="331"/>
    <w:p>
      <w:pPr>
        <w:spacing w:after="0"/>
        <w:ind w:left="0"/>
        <w:jc w:val="both"/>
      </w:pPr>
      <w:r>
        <w:rPr>
          <w:rFonts w:ascii="Times New Roman"/>
          <w:b w:val="false"/>
          <w:i w:val="false"/>
          <w:color w:val="000000"/>
          <w:sz w:val="28"/>
        </w:rPr>
        <w:t xml:space="preserve">
      2. Любое такое заявление должно быть доведено до сведения депозитария и должно прямо оговаривать территориальные единицы, в которых применяется Протокол. </w:t>
      </w:r>
    </w:p>
    <w:bookmarkEnd w:id="331"/>
    <w:bookmarkStart w:name="z291" w:id="332"/>
    <w:p>
      <w:pPr>
        <w:spacing w:after="0"/>
        <w:ind w:left="0"/>
        <w:jc w:val="both"/>
      </w:pPr>
      <w:r>
        <w:rPr>
          <w:rFonts w:ascii="Times New Roman"/>
          <w:b w:val="false"/>
          <w:i w:val="false"/>
          <w:color w:val="000000"/>
          <w:sz w:val="28"/>
        </w:rPr>
        <w:t xml:space="preserve">
      3. Если государство не делает никакого заявления в соответствии с этой статьей, то Протокол распространяется на все территориальные единицы данного государства. </w:t>
      </w:r>
    </w:p>
    <w:bookmarkEnd w:id="332"/>
    <w:bookmarkStart w:name="z292" w:id="333"/>
    <w:p>
      <w:pPr>
        <w:spacing w:after="0"/>
        <w:ind w:left="0"/>
        <w:jc w:val="both"/>
      </w:pPr>
      <w:r>
        <w:rPr>
          <w:rFonts w:ascii="Times New Roman"/>
          <w:b w:val="false"/>
          <w:i w:val="false"/>
          <w:color w:val="000000"/>
          <w:sz w:val="28"/>
        </w:rPr>
        <w:t xml:space="preserve">
      4. Настоящая статья не применяется к Региональной организации экономической интеграции. </w:t>
      </w:r>
    </w:p>
    <w:bookmarkEnd w:id="333"/>
    <w:bookmarkStart w:name="z27000" w:id="334"/>
    <w:p>
      <w:pPr>
        <w:spacing w:after="0"/>
        <w:ind w:left="0"/>
        <w:jc w:val="left"/>
      </w:pPr>
      <w:r>
        <w:rPr>
          <w:rFonts w:ascii="Times New Roman"/>
          <w:b/>
          <w:i w:val="false"/>
          <w:color w:val="000000"/>
        </w:rPr>
        <w:t xml:space="preserve"> Статья 27 Оговорки</w:t>
      </w:r>
    </w:p>
    <w:bookmarkEnd w:id="334"/>
    <w:p>
      <w:pPr>
        <w:spacing w:after="0"/>
        <w:ind w:left="0"/>
        <w:jc w:val="both"/>
      </w:pPr>
      <w:r>
        <w:rPr>
          <w:rFonts w:ascii="Times New Roman"/>
          <w:b w:val="false"/>
          <w:i w:val="false"/>
          <w:color w:val="000000"/>
          <w:sz w:val="28"/>
        </w:rPr>
        <w:t>
      К настоящему Протоколу не могут быть сделаны оговорки.</w:t>
      </w:r>
    </w:p>
    <w:bookmarkStart w:name="z28000" w:id="335"/>
    <w:p>
      <w:pPr>
        <w:spacing w:after="0"/>
        <w:ind w:left="0"/>
        <w:jc w:val="left"/>
      </w:pPr>
      <w:r>
        <w:rPr>
          <w:rFonts w:ascii="Times New Roman"/>
          <w:b/>
          <w:i w:val="false"/>
          <w:color w:val="000000"/>
        </w:rPr>
        <w:t xml:space="preserve"> Статья 28 Заявления</w:t>
      </w:r>
    </w:p>
    <w:bookmarkEnd w:id="335"/>
    <w:bookmarkStart w:name="z293" w:id="336"/>
    <w:p>
      <w:pPr>
        <w:spacing w:after="0"/>
        <w:ind w:left="0"/>
        <w:jc w:val="both"/>
      </w:pPr>
      <w:r>
        <w:rPr>
          <w:rFonts w:ascii="Times New Roman"/>
          <w:b w:val="false"/>
          <w:i w:val="false"/>
          <w:color w:val="000000"/>
          <w:sz w:val="28"/>
        </w:rPr>
        <w:t xml:space="preserve">
      1. Заявления, указанные в </w:t>
      </w:r>
      <w:r>
        <w:rPr>
          <w:rFonts w:ascii="Times New Roman"/>
          <w:b w:val="false"/>
          <w:i w:val="false"/>
          <w:color w:val="000000"/>
          <w:sz w:val="28"/>
        </w:rPr>
        <w:t>статьях 24</w:t>
      </w:r>
      <w:r>
        <w:rPr>
          <w:rFonts w:ascii="Times New Roman"/>
          <w:b w:val="false"/>
          <w:i w:val="false"/>
          <w:color w:val="000000"/>
          <w:sz w:val="28"/>
        </w:rPr>
        <w:t xml:space="preserve"> (3) и </w:t>
      </w:r>
      <w:r>
        <w:rPr>
          <w:rFonts w:ascii="Times New Roman"/>
          <w:b w:val="false"/>
          <w:i w:val="false"/>
          <w:color w:val="000000"/>
          <w:sz w:val="28"/>
        </w:rPr>
        <w:t>26</w:t>
      </w:r>
      <w:r>
        <w:rPr>
          <w:rFonts w:ascii="Times New Roman"/>
          <w:b w:val="false"/>
          <w:i w:val="false"/>
          <w:color w:val="000000"/>
          <w:sz w:val="28"/>
        </w:rPr>
        <w:t xml:space="preserve"> (1), могут быть сделаны во время подписания, ратификации, принятия, присоединения или в любое время позднее, и могут быть изменены или отменены в любое время. </w:t>
      </w:r>
    </w:p>
    <w:bookmarkEnd w:id="336"/>
    <w:bookmarkStart w:name="z294" w:id="337"/>
    <w:p>
      <w:pPr>
        <w:spacing w:after="0"/>
        <w:ind w:left="0"/>
        <w:jc w:val="both"/>
      </w:pPr>
      <w:r>
        <w:rPr>
          <w:rFonts w:ascii="Times New Roman"/>
          <w:b w:val="false"/>
          <w:i w:val="false"/>
          <w:color w:val="000000"/>
          <w:sz w:val="28"/>
        </w:rPr>
        <w:t xml:space="preserve">
      2. Депозитарий должен быть уведомлен о заявлениях, изменениях и отзывах. </w:t>
      </w:r>
    </w:p>
    <w:bookmarkEnd w:id="337"/>
    <w:bookmarkStart w:name="z295" w:id="338"/>
    <w:p>
      <w:pPr>
        <w:spacing w:after="0"/>
        <w:ind w:left="0"/>
        <w:jc w:val="both"/>
      </w:pPr>
      <w:r>
        <w:rPr>
          <w:rFonts w:ascii="Times New Roman"/>
          <w:b w:val="false"/>
          <w:i w:val="false"/>
          <w:color w:val="000000"/>
          <w:sz w:val="28"/>
        </w:rPr>
        <w:t xml:space="preserve">
      3. Заявление, сделанное во время подписания, ратификации, принятия, одобрения или присоединения, вступает в силу для заинтересованного государства одновременно со вступлением в силу настоящего Протокола для соответствующего государства. </w:t>
      </w:r>
    </w:p>
    <w:bookmarkEnd w:id="338"/>
    <w:bookmarkStart w:name="z296" w:id="339"/>
    <w:p>
      <w:pPr>
        <w:spacing w:after="0"/>
        <w:ind w:left="0"/>
        <w:jc w:val="both"/>
      </w:pPr>
      <w:r>
        <w:rPr>
          <w:rFonts w:ascii="Times New Roman"/>
          <w:b w:val="false"/>
          <w:i w:val="false"/>
          <w:color w:val="000000"/>
          <w:sz w:val="28"/>
        </w:rPr>
        <w:t xml:space="preserve">
      4. Заявление, сделанное в последующее время, и любое изменение иг и отзыв заявления, вступает в силу в первый день месяца следующего за истечением трех месяцев с даты получения уведомления депозитарием. </w:t>
      </w:r>
    </w:p>
    <w:bookmarkEnd w:id="339"/>
    <w:bookmarkStart w:name="z29000" w:id="340"/>
    <w:p>
      <w:pPr>
        <w:spacing w:after="0"/>
        <w:ind w:left="0"/>
        <w:jc w:val="left"/>
      </w:pPr>
      <w:r>
        <w:rPr>
          <w:rFonts w:ascii="Times New Roman"/>
          <w:b/>
          <w:i w:val="false"/>
          <w:color w:val="000000"/>
        </w:rPr>
        <w:t xml:space="preserve"> Статья 29 Денонсация</w:t>
      </w:r>
    </w:p>
    <w:bookmarkEnd w:id="340"/>
    <w:bookmarkStart w:name="z297" w:id="341"/>
    <w:p>
      <w:pPr>
        <w:spacing w:after="0"/>
        <w:ind w:left="0"/>
        <w:jc w:val="both"/>
      </w:pPr>
      <w:r>
        <w:rPr>
          <w:rFonts w:ascii="Times New Roman"/>
          <w:b w:val="false"/>
          <w:i w:val="false"/>
          <w:color w:val="000000"/>
          <w:sz w:val="28"/>
        </w:rPr>
        <w:t xml:space="preserve">
      1. Договаривающееся государство настоящего Протокола может денонсировать его путем письменного извещения, адресованного депозитарию. Денонсация может быть ограничена определенными территориальными единицами государства с множественными правовыми системами, к которым применяется Протокол. </w:t>
      </w:r>
    </w:p>
    <w:bookmarkEnd w:id="341"/>
    <w:bookmarkStart w:name="z298" w:id="342"/>
    <w:p>
      <w:pPr>
        <w:spacing w:after="0"/>
        <w:ind w:left="0"/>
        <w:jc w:val="both"/>
      </w:pPr>
      <w:r>
        <w:rPr>
          <w:rFonts w:ascii="Times New Roman"/>
          <w:b w:val="false"/>
          <w:i w:val="false"/>
          <w:color w:val="000000"/>
          <w:sz w:val="28"/>
        </w:rPr>
        <w:t xml:space="preserve">
      2. Денонсация вступает в силу в первый день месяца, следующего за истечением 12 месяцев с даты, в которую извещение получено депозитарием. В случае, когда в извещении указан более длительный период для денонсации, денонсация должна вступить в силу после истечения такого более длительного периода, следующего за датой, когда извещение получено депозитарием. </w:t>
      </w:r>
    </w:p>
    <w:bookmarkEnd w:id="342"/>
    <w:bookmarkStart w:name="z30000" w:id="343"/>
    <w:p>
      <w:pPr>
        <w:spacing w:after="0"/>
        <w:ind w:left="0"/>
        <w:jc w:val="left"/>
      </w:pPr>
      <w:r>
        <w:rPr>
          <w:rFonts w:ascii="Times New Roman"/>
          <w:b/>
          <w:i w:val="false"/>
          <w:color w:val="000000"/>
        </w:rPr>
        <w:t xml:space="preserve"> Статья 30 Уведомление</w:t>
      </w:r>
    </w:p>
    <w:bookmarkEnd w:id="343"/>
    <w:p>
      <w:pPr>
        <w:spacing w:after="0"/>
        <w:ind w:left="0"/>
        <w:jc w:val="both"/>
      </w:pPr>
      <w:r>
        <w:rPr>
          <w:rFonts w:ascii="Times New Roman"/>
          <w:b w:val="false"/>
          <w:i w:val="false"/>
          <w:color w:val="000000"/>
          <w:sz w:val="28"/>
        </w:rPr>
        <w:t xml:space="preserve">
      Депозитарий уведомляет членов Гаагской конференции по международному частному праву и другие государства и Региональные организации экономической интеграции, которые подписали, ратифицировали, приняли, одобрили или присоединились в соответствии со </w:t>
      </w:r>
      <w:r>
        <w:rPr>
          <w:rFonts w:ascii="Times New Roman"/>
          <w:b w:val="false"/>
          <w:i w:val="false"/>
          <w:color w:val="000000"/>
          <w:sz w:val="28"/>
        </w:rPr>
        <w:t>статьями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о следующем -</w:t>
      </w:r>
    </w:p>
    <w:bookmarkStart w:name="z299" w:id="344"/>
    <w:p>
      <w:pPr>
        <w:spacing w:after="0"/>
        <w:ind w:left="0"/>
        <w:jc w:val="both"/>
      </w:pPr>
      <w:r>
        <w:rPr>
          <w:rFonts w:ascii="Times New Roman"/>
          <w:b w:val="false"/>
          <w:i w:val="false"/>
          <w:color w:val="000000"/>
          <w:sz w:val="28"/>
        </w:rPr>
        <w:t xml:space="preserve">
      1. подписаниях и ратификациях, принятиях, одобрениях и присоединениях, упомянутых в </w:t>
      </w:r>
      <w:r>
        <w:rPr>
          <w:rFonts w:ascii="Times New Roman"/>
          <w:b w:val="false"/>
          <w:i w:val="false"/>
          <w:color w:val="000000"/>
          <w:sz w:val="28"/>
        </w:rPr>
        <w:t>статьях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w:t>
      </w:r>
    </w:p>
    <w:bookmarkEnd w:id="344"/>
    <w:bookmarkStart w:name="z300" w:id="345"/>
    <w:p>
      <w:pPr>
        <w:spacing w:after="0"/>
        <w:ind w:left="0"/>
        <w:jc w:val="both"/>
      </w:pPr>
      <w:r>
        <w:rPr>
          <w:rFonts w:ascii="Times New Roman"/>
          <w:b w:val="false"/>
          <w:i w:val="false"/>
          <w:color w:val="000000"/>
          <w:sz w:val="28"/>
        </w:rPr>
        <w:t xml:space="preserve">
      2. о дате вступления в силу настоящего Протокола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w:t>
      </w:r>
    </w:p>
    <w:bookmarkEnd w:id="345"/>
    <w:bookmarkStart w:name="z301" w:id="346"/>
    <w:p>
      <w:pPr>
        <w:spacing w:after="0"/>
        <w:ind w:left="0"/>
        <w:jc w:val="both"/>
      </w:pPr>
      <w:r>
        <w:rPr>
          <w:rFonts w:ascii="Times New Roman"/>
          <w:b w:val="false"/>
          <w:i w:val="false"/>
          <w:color w:val="000000"/>
          <w:sz w:val="28"/>
        </w:rPr>
        <w:t xml:space="preserve">
      3. заявлениях, упомянутых в </w:t>
      </w:r>
      <w:r>
        <w:rPr>
          <w:rFonts w:ascii="Times New Roman"/>
          <w:b w:val="false"/>
          <w:i w:val="false"/>
          <w:color w:val="000000"/>
          <w:sz w:val="28"/>
        </w:rPr>
        <w:t>статьях 24</w:t>
      </w:r>
      <w:r>
        <w:rPr>
          <w:rFonts w:ascii="Times New Roman"/>
          <w:b w:val="false"/>
          <w:i w:val="false"/>
          <w:color w:val="000000"/>
          <w:sz w:val="28"/>
        </w:rPr>
        <w:t xml:space="preserve"> (3) и </w:t>
      </w:r>
      <w:r>
        <w:rPr>
          <w:rFonts w:ascii="Times New Roman"/>
          <w:b w:val="false"/>
          <w:i w:val="false"/>
          <w:color w:val="000000"/>
          <w:sz w:val="28"/>
        </w:rPr>
        <w:t>26</w:t>
      </w:r>
      <w:r>
        <w:rPr>
          <w:rFonts w:ascii="Times New Roman"/>
          <w:b w:val="false"/>
          <w:i w:val="false"/>
          <w:color w:val="000000"/>
          <w:sz w:val="28"/>
        </w:rPr>
        <w:t xml:space="preserve"> (1); </w:t>
      </w:r>
    </w:p>
    <w:bookmarkEnd w:id="346"/>
    <w:bookmarkStart w:name="z302" w:id="347"/>
    <w:p>
      <w:pPr>
        <w:spacing w:after="0"/>
        <w:ind w:left="0"/>
        <w:jc w:val="both"/>
      </w:pPr>
      <w:r>
        <w:rPr>
          <w:rFonts w:ascii="Times New Roman"/>
          <w:b w:val="false"/>
          <w:i w:val="false"/>
          <w:color w:val="000000"/>
          <w:sz w:val="28"/>
        </w:rPr>
        <w:t xml:space="preserve">
      4. денонсациях, упомянутых в </w:t>
      </w:r>
      <w:r>
        <w:rPr>
          <w:rFonts w:ascii="Times New Roman"/>
          <w:b w:val="false"/>
          <w:i w:val="false"/>
          <w:color w:val="000000"/>
          <w:sz w:val="28"/>
        </w:rPr>
        <w:t>статье 29</w:t>
      </w:r>
      <w:r>
        <w:rPr>
          <w:rFonts w:ascii="Times New Roman"/>
          <w:b w:val="false"/>
          <w:i w:val="false"/>
          <w:color w:val="000000"/>
          <w:sz w:val="28"/>
        </w:rPr>
        <w:t xml:space="preserve">. </w:t>
      </w:r>
    </w:p>
    <w:bookmarkEnd w:id="347"/>
    <w:p>
      <w:pPr>
        <w:spacing w:after="0"/>
        <w:ind w:left="0"/>
        <w:jc w:val="both"/>
      </w:pPr>
      <w:r>
        <w:rPr>
          <w:rFonts w:ascii="Times New Roman"/>
          <w:b w:val="false"/>
          <w:i w:val="false"/>
          <w:color w:val="000000"/>
          <w:sz w:val="28"/>
        </w:rPr>
        <w:t>
      В удостоверение чего нижеподписавшиеся, будучи должным образом на то уполномоченными, подписали этот Протокол.</w:t>
      </w:r>
    </w:p>
    <w:p>
      <w:pPr>
        <w:spacing w:after="0"/>
        <w:ind w:left="0"/>
        <w:jc w:val="both"/>
      </w:pPr>
      <w:r>
        <w:rPr>
          <w:rFonts w:ascii="Times New Roman"/>
          <w:b w:val="false"/>
          <w:i w:val="false"/>
          <w:color w:val="000000"/>
          <w:sz w:val="28"/>
        </w:rPr>
        <w:t>
      Совершено в Гааге, 23 ноября 2007 года, на английском и французском языках, причем оба текста являются равно аутентичными, в единственном экземпляре, который будет храниться в архивах Правительства Королевства Нидерландов, и заверенная копия которого будет направлена по дипломатическим каналам каждому члену Гаагской конференции по международному частному праву, представленному на Двадцать первой сессии, и всем другим государствам, которые участвовали в сессии.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Заверенная копия оригинала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Договоров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Иностранных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Королевства Нидерландов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Түпнұсқаның расталған көшірмесі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данный перевод Протокола на казахском и русском языках соответствует тексту Протокола о праве, применимом к алиментным обязательствам.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Международного права и сотрудничества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юстиции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Ахметова</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Конвенции и Протокола на английском и французском языках.</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