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ca0c2" w14:textId="a4ca0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защите детей от информации, причиняющей вред их здоровью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 июля 2018 года № 169-VІ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Вниманию пользователей!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Для удобства пользования РЦПИ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исключена Законом РК от 10.01.2025 </w:t>
      </w:r>
      <w:r>
        <w:rPr>
          <w:rFonts w:ascii="Times New Roman"/>
          <w:b w:val="false"/>
          <w:i w:val="false"/>
          <w:color w:val="000000"/>
          <w:sz w:val="28"/>
        </w:rPr>
        <w:t>№ 153-VIII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 в настоящем Законе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продукция – продукция средств массовой информации, а также иная аудиовизуальная и (или) печатная продукция, предназначенные для неограниченного круга лиц;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распространение информационной продукции – деятельность по продаже, подписке, доставке, раздаче, показу, прокату и (или) аренде информационной продукции;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распространитель информационной продукции (далее – распространитель) – физическое или юридическое лицо, осуществляющее распространение информационной продукции по договору с ее собственником, производителем информационной продукции или на иных законных основаниях;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производитель информационной продукции – физическое или юридическое лицо, осуществляющее материально-техническое и (или) организационное обеспечение производства и (или) изготовления информационной продукции;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информационная продукция для детей – информационная продукция, соответствующая по направленности, тематике, содержанию и оформлению возрастной категории;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защита детей от информации, причиняющей вред их здоровью и развитию, – совокупность правовых, организационных, технических и других мер, проводимых в целях информационной безопасности детей;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в сфере защиты детей от информации, причиняющей вред их здоровью и развитию (далее – уполномоченный орган), – центральный исполнительный орган, осуществляющий руководство в сфере защиты детей от информации, причиняющей вред их здоровью и развитию;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доступ детей к информации – право детей свободно получать и распространять информационную продукцию для детей;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информационная безопасность детей – обеспечение защиты прав и законных интересов детей от информации, причиняющей вред их здоровью и развитию;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возрастная категория – категория, присваиваемая информационной продукции в порядке, определенном настоящим Законом;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знак возрастной категории – графическое и (или) текстовое обозначения возрастной категории;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возрастная классификация – процесс присвоения информационной продукции возрастной категории;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натуралистические описание и (или) изображение – описание и (или) изображение человека, животного, предмета, события, явления, действия (бездействия) и их последствий, фиксирующие внимание человека на деталях, анатомических подробностях и (или) физиологических либо технических процессах объекта изображения (описания);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информация, содержащая ненормативную лексику, – информация, содержащая бранные, вульгарные, нецензурные слова, речевые обороты и выражения.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Сфера действия настоящего Закона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настоящего Закона не распространяется на отношения, связанные с распространением информационной продукции: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содержащей научную, научно-методическую, учебную, учебно-методическую, статистическую информацию;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относящейся к культурным ценностям в соответствии с законодательством Республики Казахстан о культуре.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Законодательство Республики Казахстан о защите детей от информации, причиняющей вред   их здоровью и развитию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Законодательство Республики Казахстан о защите детей от информации, причиняющей вред их здоровью и развитию, основывается на Конституции Республики Казахстан и состоит из настоящего Закона и иных нормативных правовых актов Республики Казахстан.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bookmarkEnd w:id="20"/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ЦЕЛЬ, ЗАДАЧИ И ПРИНЦИПЫ НАСТОЯЩЕГО ЗАКОНА, ГОСУДАРСТВЕННОЕ РЕГУЛИРОВАНИЕ, ОБЩЕСТВЕННЫЙ КОНТРОЛЬ И УЧАСТИЕ В СФЕРЕ ЗАЩИТЫ ДЕТЕЙ ОТ ИНФОРМАЦИИ, ПРИЧИНЯЮЩЕЙ ВРЕД ИХ ЗДОРОВЬЮ И РАЗВИТИЮ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с изменением, внесенным Законом РК от 10.01.2025 </w:t>
      </w:r>
      <w:r>
        <w:rPr>
          <w:rFonts w:ascii="Times New Roman"/>
          <w:b w:val="false"/>
          <w:i w:val="false"/>
          <w:color w:val="ff0000"/>
          <w:sz w:val="28"/>
        </w:rPr>
        <w:t>№ 153-VIII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Основные цель, задачи и принципы настоящего Закона</w:t>
      </w:r>
    </w:p>
    <w:bookmarkStart w:name="z16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Основной целью настоящего Закона является регулирование общественных отношений, возникающих в связи с реализацией прав детей на получение и распространение информации, направленных на защиту детей от информации, причиняющей вред их здоровью и развитию.</w:t>
      </w:r>
    </w:p>
    <w:bookmarkEnd w:id="22"/>
    <w:bookmarkStart w:name="z16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Основными задачами настоящего Закона являются: </w:t>
      </w:r>
    </w:p>
    <w:bookmarkEnd w:id="23"/>
    <w:bookmarkStart w:name="z16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защиты прав и законных интересов детей от информации, причиняющей вред их здоровью и развитию;</w:t>
      </w:r>
    </w:p>
    <w:bookmarkEnd w:id="24"/>
    <w:bookmarkStart w:name="z16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международное сотрудничество в сфере защиты детей от информации, причиняющей вред их здоровью и развитию.</w:t>
      </w:r>
    </w:p>
    <w:bookmarkEnd w:id="25"/>
    <w:bookmarkStart w:name="z16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Основными принципами настоящего Закона являются:</w:t>
      </w:r>
    </w:p>
    <w:bookmarkEnd w:id="26"/>
    <w:bookmarkStart w:name="z16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государством защиты прав и законных интересов детей с учетом психовозрастных особенностей, уязвимости от негативного влияния информационной среды; </w:t>
      </w:r>
    </w:p>
    <w:bookmarkEnd w:id="27"/>
    <w:bookmarkStart w:name="z16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системность и комплексность государственных мер по обеспечению защиты детей от информации, причиняющей вред их здоровью и развитию;</w:t>
      </w:r>
    </w:p>
    <w:bookmarkEnd w:id="28"/>
    <w:bookmarkStart w:name="z16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учет исторических и иных традиций, культурных ценностей общества и государства в целях надлежащего воспитания и полноценного развития детей;</w:t>
      </w:r>
    </w:p>
    <w:bookmarkEnd w:id="29"/>
    <w:bookmarkStart w:name="z17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допустимость ограничения законами Республики Казахстан прав детей свободно получать и распространять информацию, причиняющую вред их здоровью и развитию. 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4 - в редакции Закона РК от 10.01.2025 </w:t>
      </w:r>
      <w:r>
        <w:rPr>
          <w:rFonts w:ascii="Times New Roman"/>
          <w:b w:val="false"/>
          <w:i w:val="false"/>
          <w:color w:val="000000"/>
          <w:sz w:val="28"/>
        </w:rPr>
        <w:t>№ 153-VIII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Компетенция Правительства Республики Казахстан</w:t>
      </w:r>
    </w:p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разрабатывает основные направления государственной политики в сфере защиты детей от информации, причиняющей вред их здоровью и развитию, и организует их осуществление.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5 - в редакции Закона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Компетенция уполномоченного органа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орган:</w:t>
      </w:r>
    </w:p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основе и во исполнение основных направлений внутренней и внешней политики государства, определенных Президентом Республики Казахстан, и основных направлений социально-экономической политики государства, его обороноспособности, безопасности, обеспечения общественного порядка, разработанных Правительством Республики Казахстан, формирует и реализует государственную политику в сфере защиты детей от информации, причиняющей вред их здоровью и развитию, в соответствии с законодательством Республики Казахстан;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межотраслевую координацию в сфере защиты детей </w:t>
      </w:r>
      <w:r>
        <w:rPr>
          <w:rFonts w:ascii="Times New Roman"/>
          <w:b w:val="false"/>
          <w:i w:val="false"/>
          <w:color w:val="000000"/>
          <w:sz w:val="28"/>
        </w:rPr>
        <w:t>от информации, причиняющей вред их здоровью и развитию;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Законом РК от 10.01.2025 </w:t>
      </w:r>
      <w:r>
        <w:rPr>
          <w:rFonts w:ascii="Times New Roman"/>
          <w:b w:val="false"/>
          <w:i w:val="false"/>
          <w:color w:val="000000"/>
          <w:sz w:val="28"/>
        </w:rPr>
        <w:t>№ 153-VIII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правила и методику присвоения информационной продукции возрастной классификации;</w:t>
      </w:r>
    </w:p>
    <w:bookmarkEnd w:id="34"/>
    <w:bookmarkStart w:name="z17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требования к знаку возрастной категории;</w:t>
      </w:r>
    </w:p>
    <w:bookmarkEnd w:id="35"/>
    <w:bookmarkStart w:name="z17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разрабатывает и утверждает нормативные правовые акты в сфере защиты детей от информации, причиняющей вред их здоровью и развитию, в соответствии с целью, задачами настоящего Закона и законодательством Республики Казахстан;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с изменениями, внесенными законами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10.01.2025 </w:t>
      </w:r>
      <w:r>
        <w:rPr>
          <w:rFonts w:ascii="Times New Roman"/>
          <w:b w:val="false"/>
          <w:i w:val="false"/>
          <w:color w:val="000000"/>
          <w:sz w:val="28"/>
        </w:rPr>
        <w:t>№ 153-VIII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Компетенция государственных органов и местных исполнительных органов в сфере защиты детей от информации, причиняющей вред их здоровью и развитию</w:t>
      </w:r>
    </w:p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Уполномоченный орган в области масс-медиа в пределах своей компетенции: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сфере защиты детей от информации, причиняющей вред их здоровью и развитию;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мониторинг масс-медиа на предмет соблюдения требований настоящего Закона;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государственный контроль за соблюдением законодательства Республики Казахстан о защите детей от информации, причиняющей вред их здоровью и развитию, в масс-медиа;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осуществляет иные полномочия, предусмотренные законами Республики Казахстан, актами Президента Республики Казахстан и Правительства Республики Казахстан. 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Уполномоченный орган в области связи и информатизации в пределах своей компетенции: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сфере защиты детей от информации, причиняющей вред их здоровью и развитию;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государственный контроль за соблюдением законодательства Республики Казахстан о защите детей от информации, причиняющей вред их здоровью и развитию, в сетях телекоммуникаций;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в области образования в пределах своей компетенции: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сфере защиты детей от информации, причиняющей вред их здоровью и развитию;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Органы внутренних дел в пределах своей компетенции: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реализуют государственную политику в сфере защиты детей от информации, причиняющей вред их здоровью и развитию;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осуществляют государственный контроль за соблюдением законодательства Республики Казахстан о защите детей от информации, причиняющей вред их здоровью и развитию, при распространении несовершеннолетним информационной продукции, содержащей информацию, запрещенную для детей;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осуществляют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Местные исполнительные органы областей в пределах своей компетенции: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реализацию государственной политики в сфере защиты детей от информации, причиняющей вред их здоровью и развитию;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Местные исполнительные органы городов республиканского значения и столицы, районов, городов областного значения в пределах своей компетенции: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реализацию государственной политики в сфере защиты детей от информации, причиняющей вред их здоровью и развитию;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осуществляют государственный контроль за соблюдением законодательства Республики Казахстан о защите детей от информации, причиняющей вред их здоровью и развитию, на соответствующей административно-территориальной единице, за исключением: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масс-медиа, а также информации, распространяемой посредством сетей телекоммуникаций;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распространения несовершеннолетним информационной продукции, содержащей информацию, запрещенную для детей; 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с изменениями, внесенными Законом РК от 19.06.2024 </w:t>
      </w:r>
      <w:r>
        <w:rPr>
          <w:rFonts w:ascii="Times New Roman"/>
          <w:b w:val="false"/>
          <w:i w:val="false"/>
          <w:color w:val="000000"/>
          <w:sz w:val="28"/>
        </w:rPr>
        <w:t>№ 94-VIII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Общественный контроль и участие в сфере защиты детей   от информации, причиняющей вред их здоровью и развитию</w:t>
      </w:r>
    </w:p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Общественный контроль за соблюдением требований настоящего Закона осуществляется физическими лицами и некоммерческими организациями в соответствии с их уставами.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Физические лица и некоммерческие организации вправе: 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мониторинг распространения информационной продукции и доступа детей к информации, в том числе посредством создания и поддержания "горячих линий", применения технических, аппаратных и иных форм мониторинга и выявления информации, информационной продукции и действий лиц, причиняющих вред здоровью и развитию детей;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представлять сведения о нарушениях настоящего Закона в государственные органы и местные исполнительные органы;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мероприятия, направленные на повышение уровня информированности детей о возможностях, потенциале, риске и угрозах распространяемой информации, а также по обучению родителей навыкам контроля за несовершеннолетним при получении и использовании им информации;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анализ информационной грамотности среди детей и родителей;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действия в соответствии с законодательством Республики Казахстан.</w:t>
      </w:r>
    </w:p>
    <w:bookmarkEnd w:id="69"/>
    <w:bookmarkStart w:name="z83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ВОЗРАСТНАЯ КЛАССИФИКАЦИЯ, ВОЗРАСТНАЯ КАТЕГОРИЯ И ЗНАК ВОЗРАСТНОЙ КАТЕГОРИИ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Возрастная классификация</w:t>
      </w:r>
    </w:p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Возрастная классификация осуществляется до начала распространения информационной продукции на территории Республики Казахстан: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собственником на информационную продукцию, произведенную и (или) изготовленную в Республике Казахстан;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собственником или распространителем на информационную продукцию, ввозимую (доставленную) на территорию Республики Казахстан.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настоящего пункта не распространяются на осуществление возрастной классификации фильмов.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осуществлении возрастной классификации оценке подлежат: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тематика, жанр, содержание и художественное оформление информационной продукции;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особенности восприятия детьми определенной возрастной категории информации, содержащейся в информационной продукции;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вероятность причинения вреда здоровью и развитию ребенка.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Возрастная классификация осуществляется с присвоением информационной продукции следующих возрастных категорий: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"до 6 лет" – информационная продукция для детей, не достигших шести лет;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"с 6 лет" – информационная продукция для детей, достигших шести лет;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"с 12 лет" – информационная продукция для детей, достигших двенадцати лет;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"с 14 лет" – информационная продукция для детей, достигших четырнадцати лет;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"с 16 лет" – информационная продукция для детей, достигших шестнадцати лет;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"с 18 лет" – информационная продукция, содержащая информацию, запрещенную для детей.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Возрастная классификация фильмов осуществляется в соответствии с требованиями настоящего Закона и Закона Республики Казахстан "О кинематографии".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изменениями, внесенными Законом РК от 26.12.2019 </w:t>
      </w:r>
      <w:r>
        <w:rPr>
          <w:rFonts w:ascii="Times New Roman"/>
          <w:b w:val="false"/>
          <w:i w:val="false"/>
          <w:color w:val="000000"/>
          <w:sz w:val="28"/>
        </w:rPr>
        <w:t>№ 289-VІ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Информационная продукция возрастной категории "до 6 лет"</w:t>
      </w:r>
    </w:p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информационной продукции возрастной категории "до 6 лет" относится информационная продукция, содержащая оправданные жанром и (или) сюжетом эпизодические описания и (или) изображения без натуралистических описаний и (или) изображений физического и (или) психического, и (или) психологического насилия, при условии, что в информационной продукции содержатся идея торжества добра над злом, сострадание к жертве и (или) осуждение насилия.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Информационная продукция   возрастной категории "с 6 лет"</w:t>
      </w:r>
    </w:p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информационной продукции возрастной категории "с 6 лет" относятся информационная продукция, предусмотренная статьей 10 настоящего Закона, а также информационная продукция, не содержащая описания и (или) изображения несчастных случаев, аварий, катастроф, смерти и их последствий, вызывающих у детей страх, панику или ужас, а также унижающих человеческое достоинство.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Информационная продукция   возрастной категории "с 12 лет"</w:t>
      </w:r>
    </w:p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информационной продукции возрастной категории "с 12 лет" относятся информационная продукция, предусмотренная статьей 11 настоящего Закона, а также информационная продукция, содержащая описания и (или) изображения несчастных случаев, аварий, катастроф, ненасильственной смерти без описания и (или) изображения их последствий, которые могут вызвать у детей страх, панику или ужас.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Информационная продукция   возрастной категории "с 14 лет"</w:t>
      </w:r>
    </w:p>
    <w:bookmarkStart w:name="z10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информационной продукции возрастной категории "с 14 лет" относятся информационная продукция, предусмотренная статьей 12 настоящего Закона, а также информационная продукция, содержащая оправданные жанром и (или) сюжетом:</w:t>
      </w:r>
    </w:p>
    <w:bookmarkEnd w:id="90"/>
    <w:bookmarkStart w:name="z10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эпизодические описания и (или) изображения наркотических средств, психотропных веществ, их аналогов и прекурсоров, табачных изделий, алкогольной продукции с напоминанием об опасности их потребления, порицающие влечение к ним как провоцирующие антиобщественные и противоправные действия;</w:t>
      </w:r>
    </w:p>
    <w:bookmarkEnd w:id="91"/>
    <w:bookmarkStart w:name="z1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эпизодические описания и (или) изображения без натуралистических описаний и (или) изображений смерти человека вследствие применения силы на пути защиты прав человека и законных интересов общества и государства.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Информационная продукция возрастной категории "с 16 лет"</w:t>
      </w:r>
    </w:p>
    <w:bookmarkStart w:name="z11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информационной продукции возрастной категории "с 16 лет" относятся информационная продукция, предусмотренная статьей 13 настоящего Закона, а также информационная продукция, содержащая оправданные жанром и (или) сюжетом:</w:t>
      </w:r>
    </w:p>
    <w:bookmarkEnd w:id="93"/>
    <w:bookmarkStart w:name="z11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эпизодические описания и (или) изображения сюжетов самоубийства и (или) убийства человека, которые вызывают чувство сострадания к жертвам и осуждение жестокости и насилия; </w:t>
      </w:r>
    </w:p>
    <w:bookmarkEnd w:id="94"/>
    <w:bookmarkStart w:name="z11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эпизодические описания и (или) изображения сексуальных отношений людей, за исключением описания и (или) изображения действий сексуального характера.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 с изменением, внесенным Законом РК от 19.06.2024 </w:t>
      </w:r>
      <w:r>
        <w:rPr>
          <w:rFonts w:ascii="Times New Roman"/>
          <w:b w:val="false"/>
          <w:i w:val="false"/>
          <w:color w:val="000000"/>
          <w:sz w:val="28"/>
        </w:rPr>
        <w:t>№ 94-VIII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Знак возрастной категории</w:t>
      </w:r>
    </w:p>
    <w:bookmarkStart w:name="z11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Знак возрастной категории наносится на информационную продукцию или указывается на ней распространителем путем обозначения:</w:t>
      </w:r>
    </w:p>
    <w:bookmarkEnd w:id="96"/>
    <w:bookmarkStart w:name="z11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"до 6 лет" – знака "6–" в ромбе и (или) текстового предупреждения в виде словосочетания "для детей, не достигших шести лет";</w:t>
      </w:r>
    </w:p>
    <w:bookmarkEnd w:id="97"/>
    <w:bookmarkStart w:name="z11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"с 6 лет" – знака "6+" в ромбе и (или) текстового предупреждения в виде словосочетания "для детей, достигших шести лет";</w:t>
      </w:r>
    </w:p>
    <w:bookmarkEnd w:id="98"/>
    <w:bookmarkStart w:name="z11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"с 12 лет" – знака "12+" в ромбе и (или) текстового предупреждения в виде словосочетания "для детей, достигших двенадцати лет";</w:t>
      </w:r>
    </w:p>
    <w:bookmarkEnd w:id="99"/>
    <w:bookmarkStart w:name="z12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"с 14 лет" – знака "14+" в ромбе и (или) текстового предупреждения в виде словосочетания "для детей, достигших четырнадцати лет";</w:t>
      </w:r>
    </w:p>
    <w:bookmarkEnd w:id="100"/>
    <w:bookmarkStart w:name="z12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"с 16 лет" – знака "16+" в ромбе и (или) текстового предупреждения в виде словосочетания "для детей, достигших шестнадцати лет";</w:t>
      </w:r>
    </w:p>
    <w:bookmarkEnd w:id="101"/>
    <w:bookmarkStart w:name="z12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"с 18 лет" – знака "18+" в ромбе и (или) текстового предупреждения в виде словосочетания "запрещено для детей".</w:t>
      </w:r>
    </w:p>
    <w:bookmarkEnd w:id="102"/>
    <w:bookmarkStart w:name="z12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Распространение информационной продукции без знака возрастной категории на территории Республики Казахстан не допускается, за исключением:</w:t>
      </w:r>
    </w:p>
    <w:bookmarkEnd w:id="103"/>
    <w:bookmarkStart w:name="z12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информационных, развлекательных и спортивных теле-, радиопрограмм, транслируемых в прямом эфире;</w:t>
      </w:r>
    </w:p>
    <w:bookmarkEnd w:id="104"/>
    <w:bookmarkStart w:name="z12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периодических печатных изданий, специализирующихся на распространении информации общественно-политического характера;</w:t>
      </w:r>
    </w:p>
    <w:bookmarkEnd w:id="105"/>
    <w:bookmarkStart w:name="z12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новостных, информационно-аналитических, общественно-политических телепрограмм;</w:t>
      </w:r>
    </w:p>
    <w:bookmarkEnd w:id="106"/>
    <w:bookmarkStart w:name="z12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информационной продукции, распространяемой посредством радиовещания;</w:t>
      </w:r>
    </w:p>
    <w:bookmarkEnd w:id="107"/>
    <w:bookmarkStart w:name="z12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рекламы;</w:t>
      </w:r>
    </w:p>
    <w:bookmarkEnd w:id="108"/>
    <w:bookmarkStart w:name="z12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интернет-ресурсов, кроме сетевых изданий.</w:t>
      </w:r>
    </w:p>
    <w:bookmarkEnd w:id="109"/>
    <w:bookmarkStart w:name="z13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 возрастной категории может наноситься на перечисленную в части первой настоящего пункта информационную продукцию или указываться на ней на добровольной основе.</w:t>
      </w:r>
    </w:p>
    <w:bookmarkEnd w:id="110"/>
    <w:bookmarkStart w:name="z16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Знак возрастной категории при распространении информационной продукции на телеканалах наносится на весь период ее трансляции.</w:t>
      </w:r>
    </w:p>
    <w:bookmarkEnd w:id="111"/>
    <w:bookmarkStart w:name="z13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распространения информационной продукции, состоящей из нескольких частей, относящихся к разным возрастным категориям, знак возрастной категории должен соответствовать информационной продукции для детей старшей возрастной категории.</w:t>
      </w:r>
    </w:p>
    <w:bookmarkEnd w:id="112"/>
    <w:bookmarkStart w:name="z13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Текстовое предупреждение о возрастной категории должно соответствовать языку, на котором распространяется информационная продукция.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15 с изменением, внесенным Законом РК от 19.06.2024 </w:t>
      </w:r>
      <w:r>
        <w:rPr>
          <w:rFonts w:ascii="Times New Roman"/>
          <w:b w:val="false"/>
          <w:i w:val="false"/>
          <w:color w:val="000000"/>
          <w:sz w:val="28"/>
        </w:rPr>
        <w:t>№ 94-VIII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ТРЕБОВАНИЯ К РАСПРОСТРАНЕНИЮ ИНФОРМАЦИОННОЙ ПРОДУКЦИИ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Общие требования к информации и   информационной продукции для детей</w:t>
      </w:r>
    </w:p>
    <w:bookmarkStart w:name="z13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 информации, причиняющей вред здоровью и развитию детей, относится информация:</w:t>
      </w:r>
    </w:p>
    <w:bookmarkEnd w:id="115"/>
    <w:bookmarkStart w:name="z13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запрещенная Конституцией и законами Республики Казахстан;</w:t>
      </w:r>
    </w:p>
    <w:bookmarkEnd w:id="116"/>
    <w:bookmarkStart w:name="z13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запрещенная для детей настоящим Законом;</w:t>
      </w:r>
    </w:p>
    <w:bookmarkEnd w:id="117"/>
    <w:bookmarkStart w:name="z13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ограниченная для детей определенных возрастных групп законами Республики Казахстан.</w:t>
      </w:r>
    </w:p>
    <w:bookmarkEnd w:id="118"/>
    <w:bookmarkStart w:name="z13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запрещенной для детей информации относится информация:</w:t>
      </w:r>
    </w:p>
    <w:bookmarkEnd w:id="119"/>
    <w:bookmarkStart w:name="z14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побуждающая детей к совершению действий, представляющих угрозу их жизни и (или) здоровью, в том числе к самоубийству;</w:t>
      </w:r>
    </w:p>
    <w:bookmarkEnd w:id="120"/>
    <w:bookmarkStart w:name="z14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провоцирующая детей на антиобщественные и противоправные действия;</w:t>
      </w:r>
    </w:p>
    <w:bookmarkEnd w:id="121"/>
    <w:bookmarkStart w:name="z14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содержащая специальный сексуально-эротический характер;</w:t>
      </w:r>
    </w:p>
    <w:bookmarkEnd w:id="122"/>
    <w:bookmarkStart w:name="z14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содержащая описание и (или) изображение сексуального насилия;</w:t>
      </w:r>
    </w:p>
    <w:bookmarkEnd w:id="123"/>
    <w:bookmarkStart w:name="z14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содержащая ненормативную лексику;</w:t>
      </w:r>
    </w:p>
    <w:bookmarkEnd w:id="124"/>
    <w:bookmarkStart w:name="z14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распространение которой среди детей запрещено иными законами Республики Казахстан.</w:t>
      </w:r>
    </w:p>
    <w:bookmarkEnd w:id="125"/>
    <w:bookmarkStart w:name="z14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Не допускается распространение несовершеннолетним информационной продукции, содержащей информацию, запрещенную для детей, за исключением информационной продукции, распространяемой посредством сети Интернет.</w:t>
      </w:r>
    </w:p>
    <w:bookmarkEnd w:id="126"/>
    <w:bookmarkStart w:name="z14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распространении несовершеннолетним информационной продукции, содержащей информацию, запрещенную для детей, посредством сети Интернет применяются административные, технические, программные средства или иные способы ограничения доступа детей к информации.</w:t>
      </w:r>
    </w:p>
    <w:bookmarkEnd w:id="127"/>
    <w:bookmarkStart w:name="z14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Распространение информационной продукции, содержащей информацию, ограниченную для распространения среди детей определенных возрастных групп, допускается в соответствии с требованиями статей 10 – 14 настоящего Закона.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16 с изменением, внесенным Законом РК от 19.06.2024 </w:t>
      </w:r>
      <w:r>
        <w:rPr>
          <w:rFonts w:ascii="Times New Roman"/>
          <w:b w:val="false"/>
          <w:i w:val="false"/>
          <w:color w:val="000000"/>
          <w:sz w:val="28"/>
        </w:rPr>
        <w:t>№ 94-VIII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Особые требования к информационной продукции, распространяемой посредством телерадиовещания</w:t>
      </w:r>
    </w:p>
    <w:bookmarkStart w:name="z15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Информационная продукция, содержащая информацию, отнесенную настоящим Законом к возрастной категории "с 18 лет", не подлежит распространению посредством телерадиовещания с 6.00 часов до 22.00 часов по местному времени, за исключением информационной продукции, распространяемой на платной основе с применением декодирующих технических устройств.</w:t>
      </w:r>
    </w:p>
    <w:bookmarkEnd w:id="129"/>
    <w:bookmarkStart w:name="z15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Распространение информационной продукции посредством радиовещания, за исключением радиопрограмм, транслируемых в прямом эфире, сопровождается сообщением о возрастной категории радиопрограммы в начале ее трансляции.</w:t>
      </w:r>
    </w:p>
    <w:bookmarkEnd w:id="130"/>
    <w:bookmarkStart w:name="z15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При распространении информационной продукции, соответствующей статьям 10 – 14 настоящего Закона, посредством телерадиовещания в начале теле-, радиопрограммы, а также при каждом возобновлении после ее прерывания указывается знак возрастной категории или сообщается возрастная категория.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Особые требования к информационной продукции, распространяемой посредством сетей телекоммуникаций</w:t>
      </w:r>
    </w:p>
    <w:bookmarkStart w:name="z15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по предоставлению доступа детям к информации, распространяемой посредством сетей телекоммуникаций, в том числе сети Интернет, предоставляемого лицом во временное пользование посредством аппаратно-программного комплекса и (или) технологий, осуществляется в соответствии с законодательством Республики Казахстан.</w:t>
      </w:r>
    </w:p>
    <w:bookmarkEnd w:id="132"/>
    <w:bookmarkStart w:name="z155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ЗАКЛЮЧИТЕЛЬНЫЕ ПОЛОЖЕНИЯ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19. Ответственность за нарушение законодательства Республики Казахстан о защите детей от информации, причиняющей вред их здоровью и развитию</w:t>
      </w:r>
    </w:p>
    <w:bookmarkStart w:name="z15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законодательства Республики Казахстан о защите детей от информации, причиняющей вред их здоровью и развитию, влечет ответственность в соответствии с законами Республики Казахстан.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20. Порядок введения в действие настоящего Закона</w:t>
      </w:r>
    </w:p>
    <w:bookmarkStart w:name="z15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вводится в действие по истечении шести месяцев после дня его первого официального опубликования.</w:t>
      </w:r>
    </w:p>
    <w:bookmarkEnd w:id="1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