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714" w14:textId="a675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– Омск - Новосибирск-2" и "Омск –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2018 года № 195-VІ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– Омск – Новосибирск-2" и "Омск – Павлодар", совершенное в Челябинске 9 ноября 2017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об определении статуса технологической нефти в магистральных нефтепроводах "Туймазы - Омск - Новосибирск-2" и "Омск - Павлодар"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11 декабря 2018 года - Бюллетень международных договоров РК 2019 г., № 1, ст. 4)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прав и регулировании отношений собственности от 9 октября 1992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дружественные отношения между Республикой Казахстан и Российской Федерацией, сложившиеся в нефтяной отрасли,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устанавливаются следующие термины: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"нефть, находящаяся в нефтепроводе "Омск - Павлодар" - нефть в количестве 141728 тонн, отраженная на балансе акционерного общества "КазТрансОйл" и находящаяся в расположенном на территории Российской Федерации магистральном нефтепроводе "Омск - Павлодар", учитываемая при проведении хозяйственных операций в качестве технологической нефти, необходимой для промышленной эксплуатации указанного магистрального нефтепровода в соответствии с его назначением;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"нефть, находящаяся в нефтепроводе "ТОН-2" - нефть в количестве 62048 тонн, отраженная на балансе акционерного общества "Транснефть - Урал" (дочернего общества публичного акционерного общества "Транснефть") и находящаяся в расположенном на территории Республики Казахстан магистральном нефтепроводе "Туймазы - Омск - Новосибирск-2" (далее - "ТОН-2"), учитываемая при проведении хозяйственных операций в качестве технологической нефти, необходимой для промышленной эксплуатации указанного магистрального нефтепровода в соответствии с его назначением.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Нефть, находящаяся в нефтепроводе "Омск - Павлодар", и нефть, находящаяся в нефтепроводе "ТОН-2", являются аналогичными по своим качественным характеристикам.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право собственности на: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нефти, находящейся в нефтепроводе "Омск - Павлодар", в количестве 62048 тонн принадлежит акционерному обществу "Транснефть -Урал" (дочернему обществу публичного акционерного общества "Транснефть");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нефти, находящейся в нефтепроводе "Омск - Павлодар", в количестве 79680 тонн принадлежит акционерному обществу "КазТрансОйл";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нефть, находящаяся в нефтепроводе "ТОН-2", в количестве 62048 тонн принадлежит акционерному обществу "КазТрансОйл".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месяцев с даты вступления в силу настоящего Соглашения Стороны обеспечивают вытеснение 79680 тонн нефти, принадлежащей акционерному обществу "КазТрансОйл", с территории Российской Федерации на территорию Республики Казахстан по нефтепроводу "Омск - Павлодар" несколькими партиями.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положений настоящего Соглашения не требуются согласования антимонопольных органов Сторон.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права собственности на нефть за акционерным обществом "КазТрансОйл" и акционерным обществом "Транснефть - Урал" (дочерним обществом публичного акционерного общества "Транснефть")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целях налогообложения не рассматривается в качестве дохода при исчислении, применительно к Республике Казахстан - корпоративного подоходного налога (включая налог, удерживаемый у источника выплаты), применительно к Российской Федерации - налога на прибыль организаций, а также не является реализацией (оборотом по реализации) для исчисления косвенных налогов (налога на добавленную стоимость и акциза) в Республике Казахстан и Российской Федерации, не признается облагаемым импортом в Республике Казахстан и не подлежит обложению иными налогами, сборами и другими обязательными платежами, установленными законодательством Республики Казахстан и Российской Федерации.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между Сторонами по толкованию или применению положений настоящего Соглашения, Стороны разрешают их путем переговоров или консультаций.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изменения, которые оформляются отдельными протоколами.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Челябинске 9 ноября 2017 г.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Соглашения, Стороны используют текст на русском языке.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 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