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a82f" w14:textId="a4aa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международном сотрудничестве между Правительством Республики Казахстан и Европейской организацией по ядерным исследованиям (CERN) относительно научно-технического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октября 2019 года № 264-VІ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международном сотрудничестве между Правительством Республики Казахстан и Европейской организацией по ядерным исследованиям (CERN) относительно научно-технического сотрудничества, совершенное в Женеве 29 июня 2018 года.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   </w:t>
      </w:r>
      <w:r>
        <w:br/>
      </w:r>
      <w:r>
        <w:rPr>
          <w:rFonts w:ascii="Times New Roman"/>
          <w:b/>
          <w:i w:val="false"/>
          <w:color w:val="000000"/>
        </w:rPr>
        <w:t xml:space="preserve">о международном сотрудничестве между Правительством Республики Казахстан и Европейской организацией по ядерным исследованиям (CERN) относительно научно-технического сотрудничества    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(далее - Республика Казахстан) в лице Министра энергетики Республики Казахстан Каната Бозумбаева, с одной стороны,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Европейская организация по ядерным исследованиям ("CERN"), межправительственная организация, расположенная в городе Женеве, Швейцария в лице своего Генерального директора доктора Фабиолы Джанотти, с другой стороны,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далее именуемые "Стороны",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что физические исследования, включая подготовку кадров, имеют важное значение для дальнейшего развития фундаментальной науки и технологического прогресса;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намерение CERN укрепить сотрудничество с государствами, которые не являются членами CERN, но с которыми было налажено сотрудничество;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интерес Республики Казахстан к участию в научной программе CERN;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контакты между Республикой Казахстан и CERN;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стремление Сторон к созданию базы для обеспечения возможности участия ученых, инженеров и техников из Республики Казахстан в научно- исследовательских проектах CERN на долгосрочной основе, а также к предоставлению других вкладов, о которых Стороны могут договориться;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взаимную выгоду, которую Стороны предполагают получить в результате своего сотрудничества;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Цель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 сотрудничестве (далее - Соглашение) устанавливает рамки, в которых Стороны на основе взаимности развивают свое дальнейшее научно-техническое сотрудничество.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  <w:r>
        <w:br/>
      </w:r>
      <w:r>
        <w:rPr>
          <w:rFonts w:ascii="Times New Roman"/>
          <w:b/>
          <w:i w:val="false"/>
          <w:color w:val="000000"/>
        </w:rPr>
        <w:t>Невоенные цели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используют результаты своего сотрудничества только для невоенных целей.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  <w:r>
        <w:br/>
      </w:r>
      <w:r>
        <w:rPr>
          <w:rFonts w:ascii="Times New Roman"/>
          <w:b/>
          <w:i w:val="false"/>
          <w:color w:val="000000"/>
        </w:rPr>
        <w:t>Формы сотрудничества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Республика Казахстан поддерживает такие исследовательские проекты CERN, по которым научно-исследовательские институты и университеты Республики Казахстан имеют определенный опыт, в том числе в области экспериментальной и теоретической физики, ускорителей, детекторов и вычислительной техники. Поддержка может быть в виде кадрового потенциала, ноу-хау, оборудования, материалов, финансовых средств или любой их комбинации.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  <w:r>
        <w:br/>
      </w:r>
      <w:r>
        <w:rPr>
          <w:rFonts w:ascii="Times New Roman"/>
          <w:b/>
          <w:i w:val="false"/>
          <w:color w:val="000000"/>
        </w:rPr>
        <w:t>Поддержка трудовых ресурсов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случае, если поддержка предоставляется в виде кадрового потенциала, CERN рассматривает заявки от ученых, инженеров, студентов и техников из Республики Казахстан путем отбора и назначения в качестве ассоциированного члена персонала в соответствии с правилами CERN. В отдельных случаях CERN может по своему усмотрению принимать решения относительно оплаты стоимости их расходов на проживание в регионе CERN.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Ученые, инженеры и студенты из Республики Казахстан, отвечающие предъявляемым критериям, могут подавать заявки на посещение школ CERN,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включая школу ускорителя, школу вычислительной техники, Европейскую школу физики, и участие в летней студенческой программе CERN.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CERN рассматривает все заявки в соответствии с квалификацией заявителей.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  <w:r>
        <w:br/>
      </w:r>
      <w:r>
        <w:rPr>
          <w:rFonts w:ascii="Times New Roman"/>
          <w:b/>
          <w:i w:val="false"/>
          <w:color w:val="000000"/>
        </w:rPr>
        <w:t>Выполнение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Выполнение настоящего Соглашения осуществляется посредством заключения протоколов между Правительством Республики Казахстан и CERN и / или научно-исследовательскими институтами и университетами из Республики Казахстан с подробным описанием для каждого исследовательского проекта сотрудничества между сторонами Протокола с указанием целей, программ, ресурсов, статуса персонала, интеллектуальной собственности, ответственности и других вопросов.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Протоколы предусматривают, что условия настоящего Соглашения применяются (mutatis mutandis) с изменениями, вытекающими из обстоятельств, возникших между сторонами Протокола.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  <w:r>
        <w:br/>
      </w:r>
      <w:r>
        <w:rPr>
          <w:rFonts w:ascii="Times New Roman"/>
          <w:b/>
          <w:i w:val="false"/>
          <w:color w:val="000000"/>
        </w:rPr>
        <w:t>Споры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Любой спор между Сторонами относительно толкования или применения настоящего Соглашения разрешается в соответствии с процедурой, определенной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 и срок действия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его подписания Сторонами, при условии, что оно подлежит последующему его утверждению или ратификации, и окончательно вступает силу в день, когда соответствующая Сторона направит по дипломатическим каналам другой Стороне письменное уведомление об одобрении или ратификации.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остается в силе на первоначальный пятилетний период и после этого будет автоматически обновляться каждый раз в течение нового пятилетнего периода, если одна из Сторон не сообщит другой Стороне письменным уведомлением по дипломатическим каналам о прекращении, или Стороны договорятся о его продлении на другой срок, как минимум, за шесть месяцев до даты продления.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Положения настоящего Соглашения, включая любую поправку к нему, согласованную Сторонами, не затрагивают прав и обязательств Стороны, вытекающих из любого другого международного соглашения, участником которого она является.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в городе Женеве 29 июня 2018 года в двух экземплярах на казахском, английском и русском языках, при понимании, что в случаях двусмысленности или противоречия преобладает английская версия.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86"/>
        <w:gridCol w:w="11414"/>
      </w:tblGrid>
      <w:tr>
        <w:trPr>
          <w:trHeight w:val="30" w:hRule="atLeast"/>
        </w:trPr>
        <w:tc>
          <w:tcPr>
            <w:tcW w:w="8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Правительства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11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Европейской организации по ядерным исследованиям (CERN)
</w:t>
            </w:r>
          </w:p>
        </w:tc>
      </w:tr>
      <w:tr>
        <w:trPr>
          <w:trHeight w:val="30" w:hRule="atLeast"/>
        </w:trPr>
        <w:tc>
          <w:tcPr>
            <w:tcW w:w="8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Канат Бозумбаев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Министр энергетики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11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доктор Фабиола Джанотти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Генеральный директор 
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Любой спор относительно толкования или применения настоящего Соглашения разрешается путем переговоров между Сторонами.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которые не могут быть урегулированы путем переговоров, если Стороны не договорятся об ином способе урегулирования, представляются по просьбе одной из Сторон в арбитражный суд в составе трех членов, а именно арбитра, выбранного Генеральным директором CERN, или лица, действующего от его лица, и арбитра, выбранного Правительством Республики Казахстан, или лица, действующего от его лица, и третьего арбитра, выбранного совместно двумя арбитрами и не являющегося ни должностным лицом CERN, ни гражданином Республики Казахстан, и который должен быть председателем трибунала. 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обращении необходимо указать имя арбитра, выбранного заявителем; ответчик должен назначить второго арбитра и уведомить другую Сторону об имени последнего в течение двух месяцев с момента получения обращения. Если ответчик не сообщил имя второго арбитра в течение указанного двухмесячного срока или два арбитра не договорятся о выборе третьего арбитра в течение двух месяцев после назначения второго арбитра, второй арбитр или третий арбитр, в зависимости от обстоятельств, могут быть выбраны председателем Международного суда по просьбе Стороны, которая первая обратится в суд.  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Трибунал устанавливает свои собственные правила процедуры. Его решения являются обязательными для обеих Сторон и Стороны не имеют права на обжалование.  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 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Далее прилагается текст Соглашения на английском языке.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