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3178" w14:textId="5f33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социальном страховании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26 декабря 2019 года № 286-VІ ЗРК. Утратил силу кодексом Республики Казахстан от 20 апреля 2023 года № 224-VII.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20.04.2023 </w:t>
      </w:r>
      <w:r>
        <w:rPr>
          <w:rFonts w:ascii="Times New Roman"/>
          <w:b w:val="false"/>
          <w:i w:val="false"/>
          <w:color w:val="00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"оралманы", "оралманов" и "оралмана" заменены соответственно словами "кандасы", "кандасов" и "кандаса"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40</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устанавливает правовые, экономические и организационные основы обязательного социального страхования граждан и регулирует отношения, связанные с созданием дополнительной формы социального обеспечения участников системы обязательного социального страхования при наступлении случая социального риска.</w:t>
      </w:r>
    </w:p>
    <w:bookmarkEnd w:id="0"/>
    <w:bookmarkStart w:name="z9"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11"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12"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bookmarkStart w:name="z13" w:id="4"/>
    <w:p>
      <w:pPr>
        <w:spacing w:after="0"/>
        <w:ind w:left="0"/>
        <w:jc w:val="both"/>
      </w:pPr>
      <w:r>
        <w:rPr>
          <w:rFonts w:ascii="Times New Roman"/>
          <w:b w:val="false"/>
          <w:i w:val="false"/>
          <w:color w:val="000000"/>
          <w:sz w:val="28"/>
        </w:rPr>
        <w:t xml:space="preserve">
      2) коэффициент количества иждивенцев – коэффициент, который определяется в зависимости от количества членов семьи умершего (признанного судом безвестно отсутствующим или объявленного умершим) кормильца, состоявших на его иждивении; </w:t>
      </w:r>
    </w:p>
    <w:bookmarkEnd w:id="4"/>
    <w:bookmarkStart w:name="z14" w:id="5"/>
    <w:p>
      <w:pPr>
        <w:spacing w:after="0"/>
        <w:ind w:left="0"/>
        <w:jc w:val="both"/>
      </w:pPr>
      <w:r>
        <w:rPr>
          <w:rFonts w:ascii="Times New Roman"/>
          <w:b w:val="false"/>
          <w:i w:val="false"/>
          <w:color w:val="000000"/>
          <w:sz w:val="28"/>
        </w:rPr>
        <w:t>
      3) кормилец – лицо, содержащее нетрудоспособных членов семьи, состоящих на его иждивении, за счет своего дохода;</w:t>
      </w:r>
    </w:p>
    <w:bookmarkEnd w:id="5"/>
    <w:bookmarkStart w:name="z15" w:id="6"/>
    <w:p>
      <w:pPr>
        <w:spacing w:after="0"/>
        <w:ind w:left="0"/>
        <w:jc w:val="both"/>
      </w:pPr>
      <w:r>
        <w:rPr>
          <w:rFonts w:ascii="Times New Roman"/>
          <w:b w:val="false"/>
          <w:i w:val="false"/>
          <w:color w:val="000000"/>
          <w:sz w:val="28"/>
        </w:rPr>
        <w:t>
      4)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6"/>
    <w:bookmarkStart w:name="z16" w:id="7"/>
    <w:p>
      <w:pPr>
        <w:spacing w:after="0"/>
        <w:ind w:left="0"/>
        <w:jc w:val="both"/>
      </w:pPr>
      <w:r>
        <w:rPr>
          <w:rFonts w:ascii="Times New Roman"/>
          <w:b w:val="false"/>
          <w:i w:val="false"/>
          <w:color w:val="000000"/>
          <w:sz w:val="28"/>
        </w:rPr>
        <w:t>
      5) задолженность по социальным отчислениям – исчисленные и не уплаченные в сроки, установленные законодательством Республики Казахстан, суммы социальных отчислений, а также неуплаченные суммы пени;</w:t>
      </w:r>
    </w:p>
    <w:bookmarkEnd w:id="7"/>
    <w:bookmarkStart w:name="z17" w:id="8"/>
    <w:p>
      <w:pPr>
        <w:spacing w:after="0"/>
        <w:ind w:left="0"/>
        <w:jc w:val="both"/>
      </w:pPr>
      <w:r>
        <w:rPr>
          <w:rFonts w:ascii="Times New Roman"/>
          <w:b w:val="false"/>
          <w:i w:val="false"/>
          <w:color w:val="000000"/>
          <w:sz w:val="28"/>
        </w:rPr>
        <w:t>
      6)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8"/>
    <w:bookmarkStart w:name="z9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подпункта 7) статьи 1 приостановлена до 01.01.2024 Законом РК от 26.12.2019 № 286-VI (действующую редакцию см. </w:t>
      </w:r>
      <w:r>
        <w:rPr>
          <w:rFonts w:ascii="Times New Roman"/>
          <w:b w:val="false"/>
          <w:i w:val="false"/>
          <w:color w:val="ff0000"/>
          <w:sz w:val="28"/>
        </w:rPr>
        <w:t>пп 1)</w:t>
      </w:r>
      <w:r>
        <w:rPr>
          <w:rFonts w:ascii="Times New Roman"/>
          <w:b w:val="false"/>
          <w:i w:val="false"/>
          <w:color w:val="ff0000"/>
          <w:sz w:val="28"/>
        </w:rPr>
        <w:t xml:space="preserve"> п. 4 ст. 39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Start w:name="z19" w:id="10"/>
    <w:p>
      <w:pPr>
        <w:spacing w:after="0"/>
        <w:ind w:left="0"/>
        <w:jc w:val="both"/>
      </w:pPr>
      <w:r>
        <w:rPr>
          <w:rFonts w:ascii="Times New Roman"/>
          <w:b w:val="false"/>
          <w:i w:val="false"/>
          <w:color w:val="000000"/>
          <w:sz w:val="28"/>
        </w:rPr>
        <w:t>
      8)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Законом;</w:t>
      </w:r>
    </w:p>
    <w:bookmarkEnd w:id="10"/>
    <w:bookmarkStart w:name="z20" w:id="11"/>
    <w:p>
      <w:pPr>
        <w:spacing w:after="0"/>
        <w:ind w:left="0"/>
        <w:jc w:val="both"/>
      </w:pPr>
      <w:r>
        <w:rPr>
          <w:rFonts w:ascii="Times New Roman"/>
          <w:b w:val="false"/>
          <w:i w:val="false"/>
          <w:color w:val="000000"/>
          <w:sz w:val="28"/>
        </w:rPr>
        <w:t>
      9) социальные выплаты – выплаты, осуществляемые Государственным фондом социального страхования в пользу получателя социальной выплаты;</w:t>
      </w:r>
    </w:p>
    <w:bookmarkEnd w:id="11"/>
    <w:p>
      <w:pPr>
        <w:spacing w:after="0"/>
        <w:ind w:left="0"/>
        <w:jc w:val="both"/>
      </w:pPr>
      <w:r>
        <w:rPr>
          <w:rFonts w:ascii="Times New Roman"/>
          <w:b w:val="false"/>
          <w:i w:val="false"/>
          <w:color w:val="000000"/>
          <w:sz w:val="28"/>
        </w:rPr>
        <w:t>
      10) получатель социальной выплаты (далее – получатель)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bookmarkStart w:name="z483" w:id="12"/>
    <w:p>
      <w:pPr>
        <w:spacing w:after="0"/>
        <w:ind w:left="0"/>
        <w:jc w:val="both"/>
      </w:pPr>
      <w:r>
        <w:rPr>
          <w:rFonts w:ascii="Times New Roman"/>
          <w:b w:val="false"/>
          <w:i w:val="false"/>
          <w:color w:val="000000"/>
          <w:sz w:val="28"/>
        </w:rPr>
        <w:t>
      10-1) плательщик единого платежа – налоговый агент, определенный статьей 776-1 Кодекса Республики Казахстан "О налогах и других обязательных платежах в бюджет" (Налоговый кодекс);</w:t>
      </w:r>
    </w:p>
    <w:bookmarkEnd w:id="12"/>
    <w:bookmarkStart w:name="z22" w:id="13"/>
    <w:p>
      <w:pPr>
        <w:spacing w:after="0"/>
        <w:ind w:left="0"/>
        <w:jc w:val="both"/>
      </w:pPr>
      <w:r>
        <w:rPr>
          <w:rFonts w:ascii="Times New Roman"/>
          <w:b w:val="false"/>
          <w:i w:val="false"/>
          <w:color w:val="000000"/>
          <w:sz w:val="28"/>
        </w:rPr>
        <w:t>
      11) коэффициент количества дней нетрудоспособности – коэффициент, который определяется в зависимости от количества дней, указанных в листе о временной нетрудоспособности, выданном в связи с беременностью и родами, а также усыновлением (удочерением) новорожденного ребенка (детей);</w:t>
      </w:r>
    </w:p>
    <w:bookmarkEnd w:id="13"/>
    <w:bookmarkStart w:name="z23" w:id="14"/>
    <w:p>
      <w:pPr>
        <w:spacing w:after="0"/>
        <w:ind w:left="0"/>
        <w:jc w:val="both"/>
      </w:pPr>
      <w:r>
        <w:rPr>
          <w:rFonts w:ascii="Times New Roman"/>
          <w:b w:val="false"/>
          <w:i w:val="false"/>
          <w:color w:val="000000"/>
          <w:sz w:val="28"/>
        </w:rPr>
        <w:t>
      12) коэффициент утраты трудоспособности – коэффициент, который определяется в зависимости от степени утраты общей трудоспособности участника системы обязательного социального страхования;</w:t>
      </w:r>
    </w:p>
    <w:bookmarkEnd w:id="14"/>
    <w:bookmarkStart w:name="z24" w:id="15"/>
    <w:p>
      <w:pPr>
        <w:spacing w:after="0"/>
        <w:ind w:left="0"/>
        <w:jc w:val="both"/>
      </w:pPr>
      <w:r>
        <w:rPr>
          <w:rFonts w:ascii="Times New Roman"/>
          <w:b w:val="false"/>
          <w:i w:val="false"/>
          <w:color w:val="000000"/>
          <w:sz w:val="28"/>
        </w:rPr>
        <w:t>
      13) лицо, занимающееся частной практикой, – частный нотариус, частный судебный исполнитель, адвокат, профессиональный медиатор;</w:t>
      </w:r>
    </w:p>
    <w:bookmarkEnd w:id="15"/>
    <w:bookmarkStart w:name="z25" w:id="16"/>
    <w:p>
      <w:pPr>
        <w:spacing w:after="0"/>
        <w:ind w:left="0"/>
        <w:jc w:val="both"/>
      </w:pPr>
      <w:r>
        <w:rPr>
          <w:rFonts w:ascii="Times New Roman"/>
          <w:b w:val="false"/>
          <w:i w:val="false"/>
          <w:color w:val="000000"/>
          <w:sz w:val="28"/>
        </w:rPr>
        <w:t>
      14) инвестиционная декларация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Государственного фонда социального страхования, условия хеджирования и диверсификации активов Государственного фонда социального страхования;</w:t>
      </w:r>
    </w:p>
    <w:bookmarkEnd w:id="16"/>
    <w:bookmarkStart w:name="z26" w:id="17"/>
    <w:p>
      <w:pPr>
        <w:spacing w:after="0"/>
        <w:ind w:left="0"/>
        <w:jc w:val="both"/>
      </w:pPr>
      <w:r>
        <w:rPr>
          <w:rFonts w:ascii="Times New Roman"/>
          <w:b w:val="false"/>
          <w:i w:val="false"/>
          <w:color w:val="000000"/>
          <w:sz w:val="28"/>
        </w:rPr>
        <w:t>
      15) инвестиционный доход – деньги, полученные (подлежащие получению) в результате инвестирования активов Государственного фонда социального страхования;</w:t>
      </w:r>
    </w:p>
    <w:bookmarkEnd w:id="17"/>
    <w:bookmarkStart w:name="z27" w:id="18"/>
    <w:p>
      <w:pPr>
        <w:spacing w:after="0"/>
        <w:ind w:left="0"/>
        <w:jc w:val="both"/>
      </w:pPr>
      <w:r>
        <w:rPr>
          <w:rFonts w:ascii="Times New Roman"/>
          <w:b w:val="false"/>
          <w:i w:val="false"/>
          <w:color w:val="000000"/>
          <w:sz w:val="28"/>
        </w:rPr>
        <w:t xml:space="preserve">
      16) коэффициент замещения дохода – коэффициент, который определяется в зависимости от случая социального риска; </w:t>
      </w:r>
    </w:p>
    <w:bookmarkEnd w:id="18"/>
    <w:bookmarkStart w:name="z28" w:id="19"/>
    <w:p>
      <w:pPr>
        <w:spacing w:after="0"/>
        <w:ind w:left="0"/>
        <w:jc w:val="both"/>
      </w:pPr>
      <w:r>
        <w:rPr>
          <w:rFonts w:ascii="Times New Roman"/>
          <w:b w:val="false"/>
          <w:i w:val="false"/>
          <w:color w:val="000000"/>
          <w:sz w:val="28"/>
        </w:rPr>
        <w:t>
      17)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19"/>
    <w:bookmarkStart w:name="z29" w:id="20"/>
    <w:p>
      <w:pPr>
        <w:spacing w:after="0"/>
        <w:ind w:left="0"/>
        <w:jc w:val="both"/>
      </w:pPr>
      <w:r>
        <w:rPr>
          <w:rFonts w:ascii="Times New Roman"/>
          <w:b w:val="false"/>
          <w:i w:val="false"/>
          <w:color w:val="000000"/>
          <w:sz w:val="28"/>
        </w:rPr>
        <w:t>
      18) активы фонда – деньги, ценные бумаги, иные финансовые инструменты, предназначенные для целей, предусмотренных настоящим Законом;</w:t>
      </w:r>
    </w:p>
    <w:bookmarkEnd w:id="20"/>
    <w:bookmarkStart w:name="z30" w:id="21"/>
    <w:p>
      <w:pPr>
        <w:spacing w:after="0"/>
        <w:ind w:left="0"/>
        <w:jc w:val="both"/>
      </w:pPr>
      <w:r>
        <w:rPr>
          <w:rFonts w:ascii="Times New Roman"/>
          <w:b w:val="false"/>
          <w:i w:val="false"/>
          <w:color w:val="000000"/>
          <w:sz w:val="28"/>
        </w:rPr>
        <w:t>
      19) подразделение медико-социальной экспертизы (далее – подразделение МСЭ) – структурное подразделение уполномоченного органа по контролю в сфере обязательного социального страхования, проводящее медико-социальную экспертизу;</w:t>
      </w:r>
    </w:p>
    <w:bookmarkEnd w:id="21"/>
    <w:bookmarkStart w:name="z31" w:id="22"/>
    <w:p>
      <w:pPr>
        <w:spacing w:after="0"/>
        <w:ind w:left="0"/>
        <w:jc w:val="both"/>
      </w:pPr>
      <w:r>
        <w:rPr>
          <w:rFonts w:ascii="Times New Roman"/>
          <w:b w:val="false"/>
          <w:i w:val="false"/>
          <w:color w:val="000000"/>
          <w:sz w:val="28"/>
        </w:rPr>
        <w:t>
      20)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2"/>
    <w:bookmarkStart w:name="z32" w:id="23"/>
    <w:p>
      <w:pPr>
        <w:spacing w:after="0"/>
        <w:ind w:left="0"/>
        <w:jc w:val="both"/>
      </w:pPr>
      <w:r>
        <w:rPr>
          <w:rFonts w:ascii="Times New Roman"/>
          <w:b w:val="false"/>
          <w:i w:val="false"/>
          <w:color w:val="000000"/>
          <w:sz w:val="28"/>
        </w:rPr>
        <w:t>
      21)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Законом;</w:t>
      </w:r>
    </w:p>
    <w:bookmarkEnd w:id="23"/>
    <w:bookmarkStart w:name="z33" w:id="24"/>
    <w:p>
      <w:pPr>
        <w:spacing w:after="0"/>
        <w:ind w:left="0"/>
        <w:jc w:val="both"/>
      </w:pPr>
      <w:r>
        <w:rPr>
          <w:rFonts w:ascii="Times New Roman"/>
          <w:b w:val="false"/>
          <w:i w:val="false"/>
          <w:color w:val="000000"/>
          <w:sz w:val="28"/>
        </w:rPr>
        <w:t>
      22)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bookmarkEnd w:id="24"/>
    <w:bookmarkStart w:name="z34" w:id="25"/>
    <w:p>
      <w:pPr>
        <w:spacing w:after="0"/>
        <w:ind w:left="0"/>
        <w:jc w:val="both"/>
      </w:pPr>
      <w:r>
        <w:rPr>
          <w:rFonts w:ascii="Times New Roman"/>
          <w:b w:val="false"/>
          <w:i w:val="false"/>
          <w:color w:val="000000"/>
          <w:sz w:val="28"/>
        </w:rPr>
        <w:t>
      23)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25"/>
    <w:bookmarkStart w:name="z35" w:id="26"/>
    <w:p>
      <w:pPr>
        <w:spacing w:after="0"/>
        <w:ind w:left="0"/>
        <w:jc w:val="both"/>
      </w:pPr>
      <w:r>
        <w:rPr>
          <w:rFonts w:ascii="Times New Roman"/>
          <w:b w:val="false"/>
          <w:i w:val="false"/>
          <w:color w:val="000000"/>
          <w:sz w:val="28"/>
        </w:rPr>
        <w:t>
      24)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Законом;</w:t>
      </w:r>
    </w:p>
    <w:bookmarkEnd w:id="26"/>
    <w:bookmarkStart w:name="z36" w:id="27"/>
    <w:p>
      <w:pPr>
        <w:spacing w:after="0"/>
        <w:ind w:left="0"/>
        <w:jc w:val="both"/>
      </w:pPr>
      <w:r>
        <w:rPr>
          <w:rFonts w:ascii="Times New Roman"/>
          <w:b w:val="false"/>
          <w:i w:val="false"/>
          <w:color w:val="000000"/>
          <w:sz w:val="28"/>
        </w:rPr>
        <w:t>
      25) субъекты системы обязательного социального страхования –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центральный исполнительный орган; уполномоченный орган по контролю в сфере обязательного социального страхования; органы государственных доходов; центр занятости населения;</w:t>
      </w:r>
    </w:p>
    <w:bookmarkEnd w:id="27"/>
    <w:bookmarkStart w:name="z37" w:id="28"/>
    <w:p>
      <w:pPr>
        <w:spacing w:after="0"/>
        <w:ind w:left="0"/>
        <w:jc w:val="both"/>
      </w:pPr>
      <w:r>
        <w:rPr>
          <w:rFonts w:ascii="Times New Roman"/>
          <w:b w:val="false"/>
          <w:i w:val="false"/>
          <w:color w:val="000000"/>
          <w:sz w:val="28"/>
        </w:rPr>
        <w:t>
      26)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осуществляющее реализацию государственной политики в сфере социальной защиты населения;</w:t>
      </w:r>
    </w:p>
    <w:bookmarkEnd w:id="28"/>
    <w:bookmarkStart w:name="z38" w:id="29"/>
    <w:p>
      <w:pPr>
        <w:spacing w:after="0"/>
        <w:ind w:left="0"/>
        <w:jc w:val="both"/>
      </w:pPr>
      <w:r>
        <w:rPr>
          <w:rFonts w:ascii="Times New Roman"/>
          <w:b w:val="false"/>
          <w:i w:val="false"/>
          <w:color w:val="000000"/>
          <w:sz w:val="28"/>
        </w:rPr>
        <w:t>
      27) центральный исполнительный орган – государственный орган, осуществляющий руководство в сфере социальной защиты населения, регулирование, контрольные функции за деятельностью фонда;</w:t>
      </w:r>
    </w:p>
    <w:bookmarkEnd w:id="29"/>
    <w:bookmarkStart w:name="z39" w:id="30"/>
    <w:p>
      <w:pPr>
        <w:spacing w:after="0"/>
        <w:ind w:left="0"/>
        <w:jc w:val="both"/>
      </w:pPr>
      <w:r>
        <w:rPr>
          <w:rFonts w:ascii="Times New Roman"/>
          <w:b w:val="false"/>
          <w:i w:val="false"/>
          <w:color w:val="000000"/>
          <w:sz w:val="28"/>
        </w:rPr>
        <w:t>
      28) центр занятости населения – юридическое лицо, создаваемое местным исполнительным органом районов,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Законом Республики Казахстан "О занятости населения".</w:t>
      </w:r>
    </w:p>
    <w:bookmarkEnd w:id="30"/>
    <w:bookmarkStart w:name="z475" w:id="31"/>
    <w:p>
      <w:pPr>
        <w:spacing w:after="0"/>
        <w:ind w:left="0"/>
        <w:jc w:val="both"/>
      </w:pPr>
      <w:r>
        <w:rPr>
          <w:rFonts w:ascii="Times New Roman"/>
          <w:b w:val="false"/>
          <w:i w:val="false"/>
          <w:color w:val="000000"/>
          <w:sz w:val="28"/>
        </w:rPr>
        <w:t>
      29) государственный информационный портал "Электронная биржа труда" – информационная система, содержащая единую информационную базу рынка труда.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обязательном социальном страховании </w:t>
      </w:r>
    </w:p>
    <w:bookmarkStart w:name="z41" w:id="32"/>
    <w:p>
      <w:pPr>
        <w:spacing w:after="0"/>
        <w:ind w:left="0"/>
        <w:jc w:val="both"/>
      </w:pPr>
      <w:r>
        <w:rPr>
          <w:rFonts w:ascii="Times New Roman"/>
          <w:b w:val="false"/>
          <w:i w:val="false"/>
          <w:color w:val="000000"/>
          <w:sz w:val="28"/>
        </w:rPr>
        <w:t>
      1. Законодательство Республики Казахстан об обязательном социальном страховании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32"/>
    <w:bookmarkStart w:name="z42" w:id="3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3"/>
    <w:bookmarkStart w:name="z43" w:id="3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об обязательном социальном страховании, не распространяется действие законодательства Республики Казахстан о страховании и страховой деятельности.</w:t>
      </w:r>
    </w:p>
    <w:bookmarkEnd w:id="34"/>
    <w:p>
      <w:pPr>
        <w:spacing w:after="0"/>
        <w:ind w:left="0"/>
        <w:jc w:val="both"/>
      </w:pPr>
      <w:r>
        <w:rPr>
          <w:rFonts w:ascii="Times New Roman"/>
          <w:b/>
          <w:i w:val="false"/>
          <w:color w:val="000000"/>
          <w:sz w:val="28"/>
        </w:rPr>
        <w:t xml:space="preserve">Статья 3. Виды обязательного социального страхования </w:t>
      </w:r>
    </w:p>
    <w:bookmarkStart w:name="z45" w:id="35"/>
    <w:p>
      <w:pPr>
        <w:spacing w:after="0"/>
        <w:ind w:left="0"/>
        <w:jc w:val="both"/>
      </w:pPr>
      <w:r>
        <w:rPr>
          <w:rFonts w:ascii="Times New Roman"/>
          <w:b w:val="false"/>
          <w:i w:val="false"/>
          <w:color w:val="000000"/>
          <w:sz w:val="28"/>
        </w:rPr>
        <w:t>
      Обязательное социальное страхование подразделяется на следующие виды:</w:t>
      </w:r>
    </w:p>
    <w:bookmarkEnd w:id="35"/>
    <w:bookmarkStart w:name="z46" w:id="36"/>
    <w:p>
      <w:pPr>
        <w:spacing w:after="0"/>
        <w:ind w:left="0"/>
        <w:jc w:val="both"/>
      </w:pPr>
      <w:r>
        <w:rPr>
          <w:rFonts w:ascii="Times New Roman"/>
          <w:b w:val="false"/>
          <w:i w:val="false"/>
          <w:color w:val="000000"/>
          <w:sz w:val="28"/>
        </w:rPr>
        <w:t>
      1) на случай утраты трудоспособности;</w:t>
      </w:r>
    </w:p>
    <w:bookmarkEnd w:id="36"/>
    <w:bookmarkStart w:name="z47" w:id="37"/>
    <w:p>
      <w:pPr>
        <w:spacing w:after="0"/>
        <w:ind w:left="0"/>
        <w:jc w:val="both"/>
      </w:pPr>
      <w:r>
        <w:rPr>
          <w:rFonts w:ascii="Times New Roman"/>
          <w:b w:val="false"/>
          <w:i w:val="false"/>
          <w:color w:val="000000"/>
          <w:sz w:val="28"/>
        </w:rPr>
        <w:t>
      2) на случай потери кормильца;</w:t>
      </w:r>
    </w:p>
    <w:bookmarkEnd w:id="37"/>
    <w:bookmarkStart w:name="z48" w:id="38"/>
    <w:p>
      <w:pPr>
        <w:spacing w:after="0"/>
        <w:ind w:left="0"/>
        <w:jc w:val="both"/>
      </w:pPr>
      <w:r>
        <w:rPr>
          <w:rFonts w:ascii="Times New Roman"/>
          <w:b w:val="false"/>
          <w:i w:val="false"/>
          <w:color w:val="000000"/>
          <w:sz w:val="28"/>
        </w:rPr>
        <w:t xml:space="preserve">
      3) на случай потери работы; </w:t>
      </w:r>
    </w:p>
    <w:bookmarkEnd w:id="38"/>
    <w:bookmarkStart w:name="z49" w:id="39"/>
    <w:p>
      <w:pPr>
        <w:spacing w:after="0"/>
        <w:ind w:left="0"/>
        <w:jc w:val="both"/>
      </w:pPr>
      <w:r>
        <w:rPr>
          <w:rFonts w:ascii="Times New Roman"/>
          <w:b w:val="false"/>
          <w:i w:val="false"/>
          <w:color w:val="000000"/>
          <w:sz w:val="28"/>
        </w:rPr>
        <w:t>
      4) на случай потери дохода в связи с беременностью и родами;</w:t>
      </w:r>
    </w:p>
    <w:bookmarkEnd w:id="39"/>
    <w:bookmarkStart w:name="z50" w:id="40"/>
    <w:p>
      <w:pPr>
        <w:spacing w:after="0"/>
        <w:ind w:left="0"/>
        <w:jc w:val="both"/>
      </w:pPr>
      <w:r>
        <w:rPr>
          <w:rFonts w:ascii="Times New Roman"/>
          <w:b w:val="false"/>
          <w:i w:val="false"/>
          <w:color w:val="000000"/>
          <w:sz w:val="28"/>
        </w:rPr>
        <w:t xml:space="preserve">
      5) на случай потери дохода в связи с усыновлением (удочерением) новорожденного ребенка (детей); </w:t>
      </w:r>
    </w:p>
    <w:bookmarkEnd w:id="40"/>
    <w:bookmarkStart w:name="z51" w:id="41"/>
    <w:p>
      <w:pPr>
        <w:spacing w:after="0"/>
        <w:ind w:left="0"/>
        <w:jc w:val="both"/>
      </w:pPr>
      <w:r>
        <w:rPr>
          <w:rFonts w:ascii="Times New Roman"/>
          <w:b w:val="false"/>
          <w:i w:val="false"/>
          <w:color w:val="000000"/>
          <w:sz w:val="28"/>
        </w:rPr>
        <w:t>
      6) на случай потери дохода в связи с уходом за ребенком по достижении им возраста полутора лет.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Основные принципы обязательного социального страхования </w:t>
      </w:r>
    </w:p>
    <w:bookmarkStart w:name="z53" w:id="42"/>
    <w:p>
      <w:pPr>
        <w:spacing w:after="0"/>
        <w:ind w:left="0"/>
        <w:jc w:val="both"/>
      </w:pPr>
      <w:r>
        <w:rPr>
          <w:rFonts w:ascii="Times New Roman"/>
          <w:b w:val="false"/>
          <w:i w:val="false"/>
          <w:color w:val="000000"/>
          <w:sz w:val="28"/>
        </w:rPr>
        <w:t>
      Основными принципами обязательного социального страхования являются:</w:t>
      </w:r>
    </w:p>
    <w:bookmarkEnd w:id="42"/>
    <w:bookmarkStart w:name="z54" w:id="43"/>
    <w:p>
      <w:pPr>
        <w:spacing w:after="0"/>
        <w:ind w:left="0"/>
        <w:jc w:val="both"/>
      </w:pPr>
      <w:r>
        <w:rPr>
          <w:rFonts w:ascii="Times New Roman"/>
          <w:b w:val="false"/>
          <w:i w:val="false"/>
          <w:color w:val="000000"/>
          <w:sz w:val="28"/>
        </w:rPr>
        <w:t>
      1) гарантирование государством мер, применяемых для обеспечения социальных выплат;</w:t>
      </w:r>
    </w:p>
    <w:bookmarkEnd w:id="43"/>
    <w:bookmarkStart w:name="z55" w:id="44"/>
    <w:p>
      <w:pPr>
        <w:spacing w:after="0"/>
        <w:ind w:left="0"/>
        <w:jc w:val="both"/>
      </w:pPr>
      <w:r>
        <w:rPr>
          <w:rFonts w:ascii="Times New Roman"/>
          <w:b w:val="false"/>
          <w:i w:val="false"/>
          <w:color w:val="000000"/>
          <w:sz w:val="28"/>
        </w:rPr>
        <w:t>
      2) обязательность уплаты социальных отчислений на условиях, предусмотренных настоящим Законом;</w:t>
      </w:r>
    </w:p>
    <w:bookmarkEnd w:id="44"/>
    <w:bookmarkStart w:name="z56" w:id="45"/>
    <w:p>
      <w:pPr>
        <w:spacing w:after="0"/>
        <w:ind w:left="0"/>
        <w:jc w:val="both"/>
      </w:pPr>
      <w:r>
        <w:rPr>
          <w:rFonts w:ascii="Times New Roman"/>
          <w:b w:val="false"/>
          <w:i w:val="false"/>
          <w:color w:val="000000"/>
          <w:sz w:val="28"/>
        </w:rPr>
        <w:t>
      3) использование активов фонда на цели, установленные настоящим Законом;</w:t>
      </w:r>
    </w:p>
    <w:bookmarkEnd w:id="45"/>
    <w:bookmarkStart w:name="z57" w:id="46"/>
    <w:p>
      <w:pPr>
        <w:spacing w:after="0"/>
        <w:ind w:left="0"/>
        <w:jc w:val="both"/>
      </w:pPr>
      <w:r>
        <w:rPr>
          <w:rFonts w:ascii="Times New Roman"/>
          <w:b w:val="false"/>
          <w:i w:val="false"/>
          <w:color w:val="000000"/>
          <w:sz w:val="28"/>
        </w:rPr>
        <w:t>
      4) обязательность социальных выплат на условиях, предусмотренных настоящим Законом;</w:t>
      </w:r>
    </w:p>
    <w:bookmarkEnd w:id="46"/>
    <w:bookmarkStart w:name="z58" w:id="47"/>
    <w:p>
      <w:pPr>
        <w:spacing w:after="0"/>
        <w:ind w:left="0"/>
        <w:jc w:val="both"/>
      </w:pPr>
      <w:r>
        <w:rPr>
          <w:rFonts w:ascii="Times New Roman"/>
          <w:b w:val="false"/>
          <w:i w:val="false"/>
          <w:color w:val="000000"/>
          <w:sz w:val="28"/>
        </w:rPr>
        <w:t>
      5) дифференциация размеров социальных выплат;</w:t>
      </w:r>
    </w:p>
    <w:bookmarkEnd w:id="47"/>
    <w:bookmarkStart w:name="z59" w:id="48"/>
    <w:p>
      <w:pPr>
        <w:spacing w:after="0"/>
        <w:ind w:left="0"/>
        <w:jc w:val="both"/>
      </w:pPr>
      <w:r>
        <w:rPr>
          <w:rFonts w:ascii="Times New Roman"/>
          <w:b w:val="false"/>
          <w:i w:val="false"/>
          <w:color w:val="000000"/>
          <w:sz w:val="28"/>
        </w:rPr>
        <w:t>
      6) гласность в деятельности государственных органов и организаций, обеспечивающих обязательное социальное страхование.</w:t>
      </w:r>
    </w:p>
    <w:bookmarkEnd w:id="48"/>
    <w:p>
      <w:pPr>
        <w:spacing w:after="0"/>
        <w:ind w:left="0"/>
        <w:jc w:val="both"/>
      </w:pPr>
      <w:r>
        <w:rPr>
          <w:rFonts w:ascii="Times New Roman"/>
          <w:b/>
          <w:i w:val="false"/>
          <w:color w:val="000000"/>
          <w:sz w:val="28"/>
        </w:rPr>
        <w:t>Статья 5. Право на получение социальных выплат</w:t>
      </w:r>
    </w:p>
    <w:bookmarkStart w:name="z61" w:id="49"/>
    <w:p>
      <w:pPr>
        <w:spacing w:after="0"/>
        <w:ind w:left="0"/>
        <w:jc w:val="both"/>
      </w:pPr>
      <w:r>
        <w:rPr>
          <w:rFonts w:ascii="Times New Roman"/>
          <w:b w:val="false"/>
          <w:i w:val="false"/>
          <w:color w:val="000000"/>
          <w:sz w:val="28"/>
        </w:rPr>
        <w:t>
      Государство гарантирует гражданам право на получение социальных выплат при наступлении случаев социального риска по видам обязательного социального страхования на условиях, предусмотренных настоящим Законом.</w:t>
      </w:r>
    </w:p>
    <w:bookmarkEnd w:id="49"/>
    <w:bookmarkStart w:name="z62" w:id="50"/>
    <w:p>
      <w:pPr>
        <w:spacing w:after="0"/>
        <w:ind w:left="0"/>
        <w:jc w:val="both"/>
      </w:pPr>
      <w:r>
        <w:rPr>
          <w:rFonts w:ascii="Times New Roman"/>
          <w:b w:val="false"/>
          <w:i w:val="false"/>
          <w:color w:val="000000"/>
          <w:sz w:val="28"/>
        </w:rPr>
        <w:t>
      Иностранцы и лица без гражданства, постоянно проживающие на территории Республики Казахстан, кандасы пользуются правом на получение социальных выплат наравне с гражданами Республики Казахстан, если иное не предусмотрено Конституцией, законами и международными договорами, ратифицированными Республикой Казахстан.</w:t>
      </w:r>
    </w:p>
    <w:bookmarkEnd w:id="50"/>
    <w:p>
      <w:pPr>
        <w:spacing w:after="0"/>
        <w:ind w:left="0"/>
        <w:jc w:val="both"/>
      </w:pPr>
      <w:r>
        <w:rPr>
          <w:rFonts w:ascii="Times New Roman"/>
          <w:b/>
          <w:i w:val="false"/>
          <w:color w:val="000000"/>
          <w:sz w:val="28"/>
        </w:rPr>
        <w:t>Статья 6. Обеспечение сохранности активов фонда</w:t>
      </w:r>
    </w:p>
    <w:bookmarkStart w:name="z64" w:id="51"/>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bookmarkEnd w:id="51"/>
    <w:bookmarkStart w:name="z65" w:id="52"/>
    <w:p>
      <w:pPr>
        <w:spacing w:after="0"/>
        <w:ind w:left="0"/>
        <w:jc w:val="both"/>
      </w:pPr>
      <w:r>
        <w:rPr>
          <w:rFonts w:ascii="Times New Roman"/>
          <w:b w:val="false"/>
          <w:i w:val="false"/>
          <w:color w:val="000000"/>
          <w:sz w:val="28"/>
        </w:rPr>
        <w:t>
      2. Сохранность активов фонда обеспечивается посредством:</w:t>
      </w:r>
    </w:p>
    <w:bookmarkEnd w:id="52"/>
    <w:bookmarkStart w:name="z66" w:id="53"/>
    <w:p>
      <w:pPr>
        <w:spacing w:after="0"/>
        <w:ind w:left="0"/>
        <w:jc w:val="both"/>
      </w:pPr>
      <w:r>
        <w:rPr>
          <w:rFonts w:ascii="Times New Roman"/>
          <w:b w:val="false"/>
          <w:i w:val="false"/>
          <w:color w:val="000000"/>
          <w:sz w:val="28"/>
        </w:rPr>
        <w:t xml:space="preserve">
      1) регулирования деятельности фонда путем установления соответствующих норм и лимитов, обеспечивающих его финансовую устойчивость; </w:t>
      </w:r>
    </w:p>
    <w:bookmarkEnd w:id="53"/>
    <w:bookmarkStart w:name="z67" w:id="54"/>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bookmarkEnd w:id="54"/>
    <w:bookmarkStart w:name="z68" w:id="55"/>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bookmarkEnd w:id="55"/>
    <w:bookmarkStart w:name="z69" w:id="56"/>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bookmarkEnd w:id="56"/>
    <w:bookmarkStart w:name="z70" w:id="57"/>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bookmarkEnd w:id="57"/>
    <w:bookmarkStart w:name="z71" w:id="58"/>
    <w:p>
      <w:pPr>
        <w:spacing w:after="0"/>
        <w:ind w:left="0"/>
        <w:jc w:val="both"/>
      </w:pPr>
      <w:r>
        <w:rPr>
          <w:rFonts w:ascii="Times New Roman"/>
          <w:b w:val="false"/>
          <w:i w:val="false"/>
          <w:color w:val="000000"/>
          <w:sz w:val="28"/>
        </w:rPr>
        <w:t xml:space="preserve">
      6) обязательности проведения ежегодного аудита; </w:t>
      </w:r>
    </w:p>
    <w:bookmarkEnd w:id="58"/>
    <w:bookmarkStart w:name="z72" w:id="59"/>
    <w:p>
      <w:pPr>
        <w:spacing w:after="0"/>
        <w:ind w:left="0"/>
        <w:jc w:val="both"/>
      </w:pPr>
      <w:r>
        <w:rPr>
          <w:rFonts w:ascii="Times New Roman"/>
          <w:b w:val="false"/>
          <w:i w:val="false"/>
          <w:color w:val="000000"/>
          <w:sz w:val="28"/>
        </w:rPr>
        <w:t xml:space="preserve">
      7) регулярной финансовой отчетности фонда в порядке, установленном законодательством Республики Казахстан; </w:t>
      </w:r>
    </w:p>
    <w:bookmarkEnd w:id="59"/>
    <w:bookmarkStart w:name="z73" w:id="60"/>
    <w:p>
      <w:pPr>
        <w:spacing w:after="0"/>
        <w:ind w:left="0"/>
        <w:jc w:val="both"/>
      </w:pPr>
      <w:r>
        <w:rPr>
          <w:rFonts w:ascii="Times New Roman"/>
          <w:b w:val="false"/>
          <w:i w:val="false"/>
          <w:color w:val="000000"/>
          <w:sz w:val="28"/>
        </w:rPr>
        <w:t>
      8) определения перечня и лимита финансовых инструментов для инвестирования активов фонда;</w:t>
      </w:r>
    </w:p>
    <w:bookmarkEnd w:id="60"/>
    <w:bookmarkStart w:name="z74" w:id="61"/>
    <w:p>
      <w:pPr>
        <w:spacing w:after="0"/>
        <w:ind w:left="0"/>
        <w:jc w:val="both"/>
      </w:pPr>
      <w:r>
        <w:rPr>
          <w:rFonts w:ascii="Times New Roman"/>
          <w:b w:val="false"/>
          <w:i w:val="false"/>
          <w:color w:val="000000"/>
          <w:sz w:val="28"/>
        </w:rPr>
        <w:t>
      9) установления требований по диверсификации и снижению рисков при размещении активов фонда в инвестиционной декларации;</w:t>
      </w:r>
    </w:p>
    <w:bookmarkEnd w:id="61"/>
    <w:bookmarkStart w:name="z75" w:id="62"/>
    <w:p>
      <w:pPr>
        <w:spacing w:after="0"/>
        <w:ind w:left="0"/>
        <w:jc w:val="both"/>
      </w:pPr>
      <w:r>
        <w:rPr>
          <w:rFonts w:ascii="Times New Roman"/>
          <w:b w:val="false"/>
          <w:i w:val="false"/>
          <w:color w:val="000000"/>
          <w:sz w:val="28"/>
        </w:rPr>
        <w:t>
      10) установления требований к руководящим работникам фонда в соответствии с настоящим Законом.</w:t>
      </w:r>
    </w:p>
    <w:bookmarkEnd w:id="62"/>
    <w:p>
      <w:pPr>
        <w:spacing w:after="0"/>
        <w:ind w:left="0"/>
        <w:jc w:val="both"/>
      </w:pPr>
      <w:r>
        <w:rPr>
          <w:rFonts w:ascii="Times New Roman"/>
          <w:b/>
          <w:i w:val="false"/>
          <w:color w:val="000000"/>
          <w:sz w:val="28"/>
        </w:rPr>
        <w:t>Статья 7. Лица, подлежащие обязательному социальному страхованию</w:t>
      </w:r>
    </w:p>
    <w:bookmarkStart w:name="z77" w:id="63"/>
    <w:p>
      <w:pPr>
        <w:spacing w:after="0"/>
        <w:ind w:left="0"/>
        <w:jc w:val="both"/>
      </w:pPr>
      <w:r>
        <w:rPr>
          <w:rFonts w:ascii="Times New Roman"/>
          <w:b w:val="false"/>
          <w:i w:val="false"/>
          <w:color w:val="000000"/>
          <w:sz w:val="28"/>
        </w:rPr>
        <w:t>
      Обязательному социальному страхованию подлежат:</w:t>
      </w:r>
    </w:p>
    <w:bookmarkEnd w:id="63"/>
    <w:bookmarkStart w:name="z78" w:id="64"/>
    <w:p>
      <w:pPr>
        <w:spacing w:after="0"/>
        <w:ind w:left="0"/>
        <w:jc w:val="both"/>
      </w:pPr>
      <w:r>
        <w:rPr>
          <w:rFonts w:ascii="Times New Roman"/>
          <w:b w:val="false"/>
          <w:i w:val="false"/>
          <w:color w:val="000000"/>
          <w:sz w:val="28"/>
        </w:rPr>
        <w:t>
      1) работники, а также лица, имеющие иную оплачиваемую работу (избранные, назначенные или утвержденные);</w:t>
      </w:r>
    </w:p>
    <w:bookmarkEnd w:id="64"/>
    <w:bookmarkStart w:name="z79" w:id="65"/>
    <w:p>
      <w:pPr>
        <w:spacing w:after="0"/>
        <w:ind w:left="0"/>
        <w:jc w:val="both"/>
      </w:pPr>
      <w:r>
        <w:rPr>
          <w:rFonts w:ascii="Times New Roman"/>
          <w:b w:val="false"/>
          <w:i w:val="false"/>
          <w:color w:val="000000"/>
          <w:sz w:val="28"/>
        </w:rPr>
        <w:t>
      2) индивидуальные предприниматели, в том числе главы крестьянских или фермерских хозяйств;</w:t>
      </w:r>
    </w:p>
    <w:bookmarkEnd w:id="65"/>
    <w:bookmarkStart w:name="z80" w:id="66"/>
    <w:p>
      <w:pPr>
        <w:spacing w:after="0"/>
        <w:ind w:left="0"/>
        <w:jc w:val="both"/>
      </w:pPr>
      <w:r>
        <w:rPr>
          <w:rFonts w:ascii="Times New Roman"/>
          <w:b w:val="false"/>
          <w:i w:val="false"/>
          <w:color w:val="000000"/>
          <w:sz w:val="28"/>
        </w:rPr>
        <w:t xml:space="preserve">
      3) лица, занимающиеся частной практикой;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82" w:id="67"/>
    <w:p>
      <w:pPr>
        <w:spacing w:after="0"/>
        <w:ind w:left="0"/>
        <w:jc w:val="both"/>
      </w:pPr>
      <w:r>
        <w:rPr>
          <w:rFonts w:ascii="Times New Roman"/>
          <w:b w:val="false"/>
          <w:i w:val="false"/>
          <w:color w:val="000000"/>
          <w:sz w:val="28"/>
        </w:rPr>
        <w:t xml:space="preserve">
      5) иностранцы и лица без гражданства, а также кандасы, постоянно проживающие на территории Республики Казахстан и осуществляющие деятельность, приносящую доход на территории Республики Казахстан. </w:t>
      </w:r>
    </w:p>
    <w:bookmarkEnd w:id="67"/>
    <w:bookmarkStart w:name="z83" w:id="68"/>
    <w:p>
      <w:pPr>
        <w:spacing w:after="0"/>
        <w:ind w:left="0"/>
        <w:jc w:val="both"/>
      </w:pPr>
      <w:r>
        <w:rPr>
          <w:rFonts w:ascii="Times New Roman"/>
          <w:b w:val="false"/>
          <w:i w:val="false"/>
          <w:color w:val="000000"/>
          <w:sz w:val="28"/>
        </w:rPr>
        <w:t xml:space="preserve">
      Лица, достигшие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не подлежат обязательному социальному страхованию.</w:t>
      </w:r>
    </w:p>
    <w:bookmarkEnd w:id="68"/>
    <w:p>
      <w:pPr>
        <w:spacing w:after="0"/>
        <w:ind w:left="0"/>
        <w:jc w:val="both"/>
      </w:pPr>
      <w:r>
        <w:rPr>
          <w:rFonts w:ascii="Times New Roman"/>
          <w:b/>
          <w:i w:val="false"/>
          <w:color w:val="000000"/>
          <w:sz w:val="28"/>
        </w:rPr>
        <w:t>Статья 8. Компетенция Правительства Республики Казахстан в сфере обязательного социального страхования</w:t>
      </w:r>
    </w:p>
    <w:bookmarkStart w:name="z85" w:id="69"/>
    <w:p>
      <w:pPr>
        <w:spacing w:after="0"/>
        <w:ind w:left="0"/>
        <w:jc w:val="both"/>
      </w:pPr>
      <w:r>
        <w:rPr>
          <w:rFonts w:ascii="Times New Roman"/>
          <w:b w:val="false"/>
          <w:i w:val="false"/>
          <w:color w:val="000000"/>
          <w:sz w:val="28"/>
        </w:rPr>
        <w:t>
      Правительство Республики Казахстан в сфере обязательного социального страхования:</w:t>
      </w:r>
    </w:p>
    <w:bookmarkEnd w:id="69"/>
    <w:bookmarkStart w:name="z86" w:id="70"/>
    <w:p>
      <w:pPr>
        <w:spacing w:after="0"/>
        <w:ind w:left="0"/>
        <w:jc w:val="both"/>
      </w:pPr>
      <w:r>
        <w:rPr>
          <w:rFonts w:ascii="Times New Roman"/>
          <w:b w:val="false"/>
          <w:i w:val="false"/>
          <w:color w:val="000000"/>
          <w:sz w:val="28"/>
        </w:rPr>
        <w:t xml:space="preserve">
      1) принимает решения о создании, реорганизации или ликвидации фонда в порядке, предусмотренном законами Республики Казахстан; </w:t>
      </w:r>
    </w:p>
    <w:bookmarkEnd w:id="70"/>
    <w:bookmarkStart w:name="z87" w:id="71"/>
    <w:p>
      <w:pPr>
        <w:spacing w:after="0"/>
        <w:ind w:left="0"/>
        <w:jc w:val="both"/>
      </w:pPr>
      <w:r>
        <w:rPr>
          <w:rFonts w:ascii="Times New Roman"/>
          <w:b w:val="false"/>
          <w:i w:val="false"/>
          <w:color w:val="000000"/>
          <w:sz w:val="28"/>
        </w:rPr>
        <w:t>
      2) устанавливает предельную величину процентной ставки комиссионного вознаграждения фонда;</w:t>
      </w:r>
    </w:p>
    <w:bookmarkEnd w:id="71"/>
    <w:bookmarkStart w:name="z88" w:id="72"/>
    <w:p>
      <w:pPr>
        <w:spacing w:after="0"/>
        <w:ind w:left="0"/>
        <w:jc w:val="both"/>
      </w:pPr>
      <w:r>
        <w:rPr>
          <w:rFonts w:ascii="Times New Roman"/>
          <w:b w:val="false"/>
          <w:i w:val="false"/>
          <w:color w:val="000000"/>
          <w:sz w:val="28"/>
        </w:rPr>
        <w:t>
      3) принимает решение о повышении размеров социальных выплат из фонда на случаи утраты трудоспособности и потери кормильца;</w:t>
      </w:r>
    </w:p>
    <w:bookmarkEnd w:id="72"/>
    <w:bookmarkStart w:name="z89" w:id="73"/>
    <w:p>
      <w:pPr>
        <w:spacing w:after="0"/>
        <w:ind w:left="0"/>
        <w:jc w:val="both"/>
      </w:pPr>
      <w:r>
        <w:rPr>
          <w:rFonts w:ascii="Times New Roman"/>
          <w:b w:val="false"/>
          <w:i w:val="false"/>
          <w:color w:val="000000"/>
          <w:sz w:val="28"/>
        </w:rPr>
        <w:t>
      4) определяет перечень и лимиты финансовых инструментов для инвестирования активов фонда;</w:t>
      </w:r>
    </w:p>
    <w:bookmarkEnd w:id="73"/>
    <w:bookmarkStart w:name="z90" w:id="74"/>
    <w:p>
      <w:pPr>
        <w:spacing w:after="0"/>
        <w:ind w:left="0"/>
        <w:jc w:val="both"/>
      </w:pPr>
      <w:r>
        <w:rPr>
          <w:rFonts w:ascii="Times New Roman"/>
          <w:b w:val="false"/>
          <w:i w:val="false"/>
          <w:color w:val="000000"/>
          <w:sz w:val="28"/>
        </w:rPr>
        <w:t xml:space="preserve">
      5) устанавливает нормы и лимиты, обеспечивающие финансовую устойчивость фонда; </w:t>
      </w:r>
    </w:p>
    <w:bookmarkEnd w:id="74"/>
    <w:bookmarkStart w:name="z91" w:id="75"/>
    <w:p>
      <w:pPr>
        <w:spacing w:after="0"/>
        <w:ind w:left="0"/>
        <w:jc w:val="both"/>
      </w:pPr>
      <w:r>
        <w:rPr>
          <w:rFonts w:ascii="Times New Roman"/>
          <w:b w:val="false"/>
          <w:i w:val="false"/>
          <w:color w:val="000000"/>
          <w:sz w:val="28"/>
        </w:rP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bookmarkEnd w:id="75"/>
    <w:p>
      <w:pPr>
        <w:spacing w:after="0"/>
        <w:ind w:left="0"/>
        <w:jc w:val="both"/>
      </w:pPr>
      <w:r>
        <w:rPr>
          <w:rFonts w:ascii="Times New Roman"/>
          <w:b/>
          <w:i w:val="false"/>
          <w:color w:val="000000"/>
          <w:sz w:val="28"/>
        </w:rPr>
        <w:t>Статья 9. Компетенция уполномоченного органа по контролю в сфере обязательного социального страхования</w:t>
      </w:r>
    </w:p>
    <w:p>
      <w:pPr>
        <w:spacing w:after="0"/>
        <w:ind w:left="0"/>
        <w:jc w:val="left"/>
      </w:pPr>
    </w:p>
    <w:p>
      <w:pPr>
        <w:spacing w:after="0"/>
        <w:ind w:left="0"/>
        <w:jc w:val="both"/>
      </w:pPr>
      <w:r>
        <w:rPr>
          <w:rFonts w:ascii="Times New Roman"/>
          <w:b w:val="false"/>
          <w:i w:val="false"/>
          <w:color w:val="000000"/>
          <w:sz w:val="28"/>
        </w:rPr>
        <w:t>
      Уполномоченный орган по контролю в сфере обязательного социального страхования:</w:t>
      </w:r>
    </w:p>
    <w:bookmarkStart w:name="z94" w:id="76"/>
    <w:p>
      <w:pPr>
        <w:spacing w:after="0"/>
        <w:ind w:left="0"/>
        <w:jc w:val="both"/>
      </w:pPr>
      <w:r>
        <w:rPr>
          <w:rFonts w:ascii="Times New Roman"/>
          <w:b w:val="false"/>
          <w:i w:val="false"/>
          <w:color w:val="000000"/>
          <w:sz w:val="28"/>
        </w:rPr>
        <w:t>
      1) устанавливает степень утраты общей трудоспособности;</w:t>
      </w:r>
    </w:p>
    <w:bookmarkEnd w:id="76"/>
    <w:bookmarkStart w:name="z95" w:id="77"/>
    <w:p>
      <w:pPr>
        <w:spacing w:after="0"/>
        <w:ind w:left="0"/>
        <w:jc w:val="both"/>
      </w:pPr>
      <w:r>
        <w:rPr>
          <w:rFonts w:ascii="Times New Roman"/>
          <w:b w:val="false"/>
          <w:i w:val="false"/>
          <w:color w:val="000000"/>
          <w:sz w:val="28"/>
        </w:rPr>
        <w:t>
      2) обеспечивает контроль за своевременным и правильным назначением социальных выплат фондом;</w:t>
      </w:r>
    </w:p>
    <w:bookmarkEnd w:id="77"/>
    <w:bookmarkStart w:name="z96" w:id="78"/>
    <w:p>
      <w:pPr>
        <w:spacing w:after="0"/>
        <w:ind w:left="0"/>
        <w:jc w:val="both"/>
      </w:pPr>
      <w:r>
        <w:rPr>
          <w:rFonts w:ascii="Times New Roman"/>
          <w:b w:val="false"/>
          <w:i w:val="false"/>
          <w:color w:val="000000"/>
          <w:sz w:val="28"/>
        </w:rPr>
        <w:t>
      3) обеспечивает контроль за своевременным и полным перечислением получателю социальных выплат Государственной корпорацией;</w:t>
      </w:r>
    </w:p>
    <w:bookmarkEnd w:id="78"/>
    <w:bookmarkStart w:name="z97" w:id="79"/>
    <w:p>
      <w:pPr>
        <w:spacing w:after="0"/>
        <w:ind w:left="0"/>
        <w:jc w:val="both"/>
      </w:pPr>
      <w:r>
        <w:rPr>
          <w:rFonts w:ascii="Times New Roman"/>
          <w:b w:val="false"/>
          <w:i w:val="false"/>
          <w:color w:val="000000"/>
          <w:sz w:val="28"/>
        </w:rPr>
        <w:t>
      4) рассматривает жалобы участников системы обязательного социального страхования и получателей на действия (бездействие), решения фонда и иных государственных органов или организаций.</w:t>
      </w:r>
    </w:p>
    <w:bookmarkEnd w:id="79"/>
    <w:p>
      <w:pPr>
        <w:spacing w:after="0"/>
        <w:ind w:left="0"/>
        <w:jc w:val="both"/>
      </w:pPr>
      <w:r>
        <w:rPr>
          <w:rFonts w:ascii="Times New Roman"/>
          <w:b/>
          <w:i w:val="false"/>
          <w:color w:val="000000"/>
          <w:sz w:val="28"/>
        </w:rPr>
        <w:t>Статья 10. Компетенция центрального исполнительного органа</w:t>
      </w:r>
    </w:p>
    <w:p>
      <w:pPr>
        <w:spacing w:after="0"/>
        <w:ind w:left="0"/>
        <w:jc w:val="both"/>
      </w:pPr>
      <w:r>
        <w:rPr>
          <w:rFonts w:ascii="Times New Roman"/>
          <w:b w:val="false"/>
          <w:i w:val="false"/>
          <w:color w:val="ff0000"/>
          <w:sz w:val="28"/>
        </w:rPr>
        <w:t xml:space="preserve">
      Сноска. Заголовок статьи 10 - в редакции Закона РК от 12.10.2021 </w:t>
      </w:r>
      <w:r>
        <w:rPr>
          <w:rFonts w:ascii="Times New Roman"/>
          <w:b w:val="false"/>
          <w:i w:val="false"/>
          <w:color w:val="ff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исполнительный орган:</w:t>
      </w:r>
    </w:p>
    <w:bookmarkStart w:name="z100" w:id="80"/>
    <w:p>
      <w:pPr>
        <w:spacing w:after="0"/>
        <w:ind w:left="0"/>
        <w:jc w:val="both"/>
      </w:pPr>
      <w:r>
        <w:rPr>
          <w:rFonts w:ascii="Times New Roman"/>
          <w:b w:val="false"/>
          <w:i w:val="false"/>
          <w:color w:val="000000"/>
          <w:sz w:val="28"/>
        </w:rPr>
        <w:t>
      1) осуществляет анализ, оценку и контроль финансовой устойчивости фонда;</w:t>
      </w:r>
    </w:p>
    <w:bookmarkEnd w:id="80"/>
    <w:bookmarkStart w:name="z101" w:id="81"/>
    <w:p>
      <w:pPr>
        <w:spacing w:after="0"/>
        <w:ind w:left="0"/>
        <w:jc w:val="both"/>
      </w:pPr>
      <w:r>
        <w:rPr>
          <w:rFonts w:ascii="Times New Roman"/>
          <w:b w:val="false"/>
          <w:i w:val="false"/>
          <w:color w:val="000000"/>
          <w:sz w:val="28"/>
        </w:rPr>
        <w:t>
      2) определяет перечень, формы, сроки представления финансовой и иной отчетности фондом;</w:t>
      </w:r>
    </w:p>
    <w:bookmarkEnd w:id="81"/>
    <w:bookmarkStart w:name="z102" w:id="82"/>
    <w:p>
      <w:pPr>
        <w:spacing w:after="0"/>
        <w:ind w:left="0"/>
        <w:jc w:val="both"/>
      </w:pPr>
      <w:r>
        <w:rPr>
          <w:rFonts w:ascii="Times New Roman"/>
          <w:b w:val="false"/>
          <w:i w:val="false"/>
          <w:color w:val="000000"/>
          <w:sz w:val="28"/>
        </w:rPr>
        <w:t>
      3) дает согласие на назначение (отказ в назначении) руководящих работников фонда;</w:t>
      </w:r>
    </w:p>
    <w:bookmarkEnd w:id="82"/>
    <w:bookmarkStart w:name="z103" w:id="83"/>
    <w:p>
      <w:pPr>
        <w:spacing w:after="0"/>
        <w:ind w:left="0"/>
        <w:jc w:val="both"/>
      </w:pPr>
      <w:r>
        <w:rPr>
          <w:rFonts w:ascii="Times New Roman"/>
          <w:b w:val="false"/>
          <w:i w:val="false"/>
          <w:color w:val="000000"/>
          <w:sz w:val="28"/>
        </w:rPr>
        <w:t>
      4) вправе получать сведения о деятельности фонда, а также от государственных органов и организаций сведения, необходимые для осуществления своих контрольных функций;</w:t>
      </w:r>
    </w:p>
    <w:bookmarkEnd w:id="83"/>
    <w:bookmarkStart w:name="z104" w:id="84"/>
    <w:p>
      <w:pPr>
        <w:spacing w:after="0"/>
        <w:ind w:left="0"/>
        <w:jc w:val="both"/>
      </w:pPr>
      <w:r>
        <w:rPr>
          <w:rFonts w:ascii="Times New Roman"/>
          <w:b w:val="false"/>
          <w:i w:val="false"/>
          <w:color w:val="000000"/>
          <w:sz w:val="28"/>
        </w:rPr>
        <w:t>
      5) осуществляет внутренний контроль деятельности фонда в порядке, установленном Административным процедурно-процессуальным кодексом Республики Казахстан";</w:t>
      </w:r>
    </w:p>
    <w:bookmarkEnd w:id="84"/>
    <w:bookmarkStart w:name="z105" w:id="85"/>
    <w:p>
      <w:pPr>
        <w:spacing w:after="0"/>
        <w:ind w:left="0"/>
        <w:jc w:val="both"/>
      </w:pPr>
      <w:r>
        <w:rPr>
          <w:rFonts w:ascii="Times New Roman"/>
          <w:b w:val="false"/>
          <w:i w:val="false"/>
          <w:color w:val="000000"/>
          <w:sz w:val="28"/>
        </w:rPr>
        <w:t>
      6) разрабатывает нормы и лимиты, обеспечивающие финансовую устойчивость фонда;</w:t>
      </w:r>
    </w:p>
    <w:bookmarkEnd w:id="85"/>
    <w:bookmarkStart w:name="z106" w:id="86"/>
    <w:p>
      <w:pPr>
        <w:spacing w:after="0"/>
        <w:ind w:left="0"/>
        <w:jc w:val="both"/>
      </w:pPr>
      <w:r>
        <w:rPr>
          <w:rFonts w:ascii="Times New Roman"/>
          <w:b w:val="false"/>
          <w:i w:val="false"/>
          <w:color w:val="000000"/>
          <w:sz w:val="28"/>
        </w:rPr>
        <w:t>
      7) разрабатывает перечень и лимиты финансовых инструментов для инвестирования активов фонда;</w:t>
      </w:r>
    </w:p>
    <w:bookmarkEnd w:id="86"/>
    <w:bookmarkStart w:name="z107" w:id="87"/>
    <w:p>
      <w:pPr>
        <w:spacing w:after="0"/>
        <w:ind w:left="0"/>
        <w:jc w:val="both"/>
      </w:pPr>
      <w:r>
        <w:rPr>
          <w:rFonts w:ascii="Times New Roman"/>
          <w:b w:val="false"/>
          <w:i w:val="false"/>
          <w:color w:val="000000"/>
          <w:sz w:val="28"/>
        </w:rPr>
        <w:t>
      8) разрабатывает предложение об установлении предельной величины процентной ставки комиссионного вознаграждения фонда;</w:t>
      </w:r>
    </w:p>
    <w:bookmarkEnd w:id="87"/>
    <w:bookmarkStart w:name="z108" w:id="88"/>
    <w:p>
      <w:pPr>
        <w:spacing w:after="0"/>
        <w:ind w:left="0"/>
        <w:jc w:val="both"/>
      </w:pPr>
      <w:r>
        <w:rPr>
          <w:rFonts w:ascii="Times New Roman"/>
          <w:b w:val="false"/>
          <w:i w:val="false"/>
          <w:color w:val="000000"/>
          <w:sz w:val="28"/>
        </w:rPr>
        <w:t>
      9) ежегодно устанавливает величину процентной ставки комиссионного вознаграждения фонда, но не более двух раз в год;</w:t>
      </w:r>
    </w:p>
    <w:bookmarkEnd w:id="88"/>
    <w:bookmarkStart w:name="z109" w:id="89"/>
    <w:p>
      <w:pPr>
        <w:spacing w:after="0"/>
        <w:ind w:left="0"/>
        <w:jc w:val="both"/>
      </w:pPr>
      <w:r>
        <w:rPr>
          <w:rFonts w:ascii="Times New Roman"/>
          <w:b w:val="false"/>
          <w:i w:val="false"/>
          <w:color w:val="000000"/>
          <w:sz w:val="28"/>
        </w:rPr>
        <w:t>
      10) разрабатывает и утверждает правила взимания комиссионного вознаграждения фондом;</w:t>
      </w:r>
    </w:p>
    <w:bookmarkEnd w:id="89"/>
    <w:bookmarkStart w:name="z110" w:id="90"/>
    <w:p>
      <w:pPr>
        <w:spacing w:after="0"/>
        <w:ind w:left="0"/>
        <w:jc w:val="both"/>
      </w:pPr>
      <w:r>
        <w:rPr>
          <w:rFonts w:ascii="Times New Roman"/>
          <w:b w:val="false"/>
          <w:i w:val="false"/>
          <w:color w:val="000000"/>
          <w:sz w:val="28"/>
        </w:rPr>
        <w:t>
      11) разрабатывает и утверждает правила исчисления и уплаты социальных отчислений в фонд и взысканий по ним;</w:t>
      </w:r>
    </w:p>
    <w:bookmarkEnd w:id="90"/>
    <w:bookmarkStart w:name="z111" w:id="91"/>
    <w:p>
      <w:pPr>
        <w:spacing w:after="0"/>
        <w:ind w:left="0"/>
        <w:jc w:val="both"/>
      </w:pPr>
      <w:r>
        <w:rPr>
          <w:rFonts w:ascii="Times New Roman"/>
          <w:b w:val="false"/>
          <w:i w:val="false"/>
          <w:color w:val="000000"/>
          <w:sz w:val="28"/>
        </w:rPr>
        <w:t>
      12) разрабатывает и утверждает правила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фонда;</w:t>
      </w:r>
    </w:p>
    <w:bookmarkEnd w:id="91"/>
    <w:bookmarkStart w:name="z112" w:id="92"/>
    <w:p>
      <w:pPr>
        <w:spacing w:after="0"/>
        <w:ind w:left="0"/>
        <w:jc w:val="both"/>
      </w:pPr>
      <w:r>
        <w:rPr>
          <w:rFonts w:ascii="Times New Roman"/>
          <w:b w:val="false"/>
          <w:i w:val="false"/>
          <w:color w:val="000000"/>
          <w:sz w:val="28"/>
        </w:rPr>
        <w:t>
      13) разрабатывает предложение о повышении размеров социальных выплат из фонда на случаи утраты трудоспособности и потери кормильца;</w:t>
      </w:r>
    </w:p>
    <w:bookmarkEnd w:id="92"/>
    <w:bookmarkStart w:name="z113" w:id="93"/>
    <w:p>
      <w:pPr>
        <w:spacing w:after="0"/>
        <w:ind w:left="0"/>
        <w:jc w:val="both"/>
      </w:pPr>
      <w:r>
        <w:rPr>
          <w:rFonts w:ascii="Times New Roman"/>
          <w:b w:val="false"/>
          <w:i w:val="false"/>
          <w:color w:val="000000"/>
          <w:sz w:val="28"/>
        </w:rPr>
        <w:t>
      14) осуществляет проверку деятельности Государственной корпорации в пределах компетенции;</w:t>
      </w:r>
    </w:p>
    <w:bookmarkEnd w:id="93"/>
    <w:bookmarkStart w:name="z114" w:id="94"/>
    <w:p>
      <w:pPr>
        <w:spacing w:after="0"/>
        <w:ind w:left="0"/>
        <w:jc w:val="both"/>
      </w:pPr>
      <w:r>
        <w:rPr>
          <w:rFonts w:ascii="Times New Roman"/>
          <w:b w:val="false"/>
          <w:i w:val="false"/>
          <w:color w:val="000000"/>
          <w:sz w:val="28"/>
        </w:rPr>
        <w:t>
      15) разрабатывает и утверждает правила сопровождения информационных систем в сфере обязательного социального страхования;</w:t>
      </w:r>
    </w:p>
    <w:bookmarkEnd w:id="94"/>
    <w:bookmarkStart w:name="z115" w:id="95"/>
    <w:p>
      <w:pPr>
        <w:spacing w:after="0"/>
        <w:ind w:left="0"/>
        <w:jc w:val="both"/>
      </w:pPr>
      <w:r>
        <w:rPr>
          <w:rFonts w:ascii="Times New Roman"/>
          <w:b w:val="false"/>
          <w:i w:val="false"/>
          <w:color w:val="000000"/>
          <w:sz w:val="28"/>
        </w:rPr>
        <w:t>
      16) разрабатывает и утверждает правила доступа к информационным системам и базам данных в сфере обязательного социального страхования;</w:t>
      </w:r>
    </w:p>
    <w:bookmarkEnd w:id="95"/>
    <w:bookmarkStart w:name="z116" w:id="96"/>
    <w:p>
      <w:pPr>
        <w:spacing w:after="0"/>
        <w:ind w:left="0"/>
        <w:jc w:val="both"/>
      </w:pPr>
      <w:r>
        <w:rPr>
          <w:rFonts w:ascii="Times New Roman"/>
          <w:b w:val="false"/>
          <w:i w:val="false"/>
          <w:color w:val="000000"/>
          <w:sz w:val="28"/>
        </w:rPr>
        <w:t>
      17) разрабатывает и утверждает правила ведения персонифицированного учета участников системы обязательного социального страхования, их социальных отчислений и социальных выплат;</w:t>
      </w:r>
    </w:p>
    <w:bookmarkEnd w:id="96"/>
    <w:bookmarkStart w:name="z117" w:id="97"/>
    <w:p>
      <w:pPr>
        <w:spacing w:after="0"/>
        <w:ind w:left="0"/>
        <w:jc w:val="both"/>
      </w:pPr>
      <w:r>
        <w:rPr>
          <w:rFonts w:ascii="Times New Roman"/>
          <w:b w:val="false"/>
          <w:i w:val="false"/>
          <w:color w:val="000000"/>
          <w:sz w:val="28"/>
        </w:rPr>
        <w:t>
      18)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Государственной корпорации в сфере обязательного социального страхования</w:t>
      </w:r>
    </w:p>
    <w:bookmarkStart w:name="z119" w:id="98"/>
    <w:p>
      <w:pPr>
        <w:spacing w:after="0"/>
        <w:ind w:left="0"/>
        <w:jc w:val="both"/>
      </w:pPr>
      <w:r>
        <w:rPr>
          <w:rFonts w:ascii="Times New Roman"/>
          <w:b w:val="false"/>
          <w:i w:val="false"/>
          <w:color w:val="000000"/>
          <w:sz w:val="28"/>
        </w:rPr>
        <w:t>
      1. Государственная корпорация в сфере обязательного социального страхования осуществляет следующие виды деятельности, относящиеся к государственной монополии:</w:t>
      </w:r>
    </w:p>
    <w:bookmarkEnd w:id="98"/>
    <w:bookmarkStart w:name="z120" w:id="99"/>
    <w:p>
      <w:pPr>
        <w:spacing w:after="0"/>
        <w:ind w:left="0"/>
        <w:jc w:val="both"/>
      </w:pPr>
      <w:r>
        <w:rPr>
          <w:rFonts w:ascii="Times New Roman"/>
          <w:b w:val="false"/>
          <w:i w:val="false"/>
          <w:color w:val="000000"/>
          <w:sz w:val="28"/>
        </w:rPr>
        <w:t>
      1) персонифицированный учет участников системы обязательного социального страхования, их социальных отчислений и социальных выплат;</w:t>
      </w:r>
    </w:p>
    <w:bookmarkEnd w:id="99"/>
    <w:bookmarkStart w:name="z121" w:id="100"/>
    <w:p>
      <w:pPr>
        <w:spacing w:after="0"/>
        <w:ind w:left="0"/>
        <w:jc w:val="both"/>
      </w:pPr>
      <w:r>
        <w:rPr>
          <w:rFonts w:ascii="Times New Roman"/>
          <w:b w:val="false"/>
          <w:i w:val="false"/>
          <w:color w:val="000000"/>
          <w:sz w:val="28"/>
        </w:rPr>
        <w:t>
      2) организацию социальных выплат из средств фонда;</w:t>
      </w:r>
    </w:p>
    <w:bookmarkEnd w:id="100"/>
    <w:bookmarkStart w:name="z122" w:id="101"/>
    <w:p>
      <w:pPr>
        <w:spacing w:after="0"/>
        <w:ind w:left="0"/>
        <w:jc w:val="both"/>
      </w:pPr>
      <w:r>
        <w:rPr>
          <w:rFonts w:ascii="Times New Roman"/>
          <w:b w:val="false"/>
          <w:i w:val="false"/>
          <w:color w:val="000000"/>
          <w:sz w:val="28"/>
        </w:rPr>
        <w:t>
      3) наполнение и актуализацию информационных систем в сфере обязательного социального страхования;</w:t>
      </w:r>
    </w:p>
    <w:bookmarkEnd w:id="101"/>
    <w:bookmarkStart w:name="z123" w:id="102"/>
    <w:p>
      <w:pPr>
        <w:spacing w:after="0"/>
        <w:ind w:left="0"/>
        <w:jc w:val="both"/>
      </w:pPr>
      <w:r>
        <w:rPr>
          <w:rFonts w:ascii="Times New Roman"/>
          <w:b w:val="false"/>
          <w:i w:val="false"/>
          <w:color w:val="000000"/>
          <w:sz w:val="28"/>
        </w:rPr>
        <w:t>
      4) формирование ежемесячной потребности, графиков осуществления социальных выплат и направление заявок о потребности средств на социальные выплаты в фонд;</w:t>
      </w:r>
    </w:p>
    <w:bookmarkEnd w:id="102"/>
    <w:bookmarkStart w:name="z124" w:id="103"/>
    <w:p>
      <w:pPr>
        <w:spacing w:after="0"/>
        <w:ind w:left="0"/>
        <w:jc w:val="both"/>
      </w:pPr>
      <w:r>
        <w:rPr>
          <w:rFonts w:ascii="Times New Roman"/>
          <w:b w:val="false"/>
          <w:i w:val="false"/>
          <w:color w:val="000000"/>
          <w:sz w:val="28"/>
        </w:rPr>
        <w:t>
      5) предоставление информации участникам системы обязательного социального страхования и плательщикам о состоянии и движении социальных отчислений и социальных выплат, а также порядке назначения и получения социальных выплат в соответствии с видами деятельности Государственной корпорации с учетом требований законодательства Республики Казахстан о персональных данных и их защите;</w:t>
      </w:r>
    </w:p>
    <w:bookmarkEnd w:id="103"/>
    <w:bookmarkStart w:name="z125" w:id="104"/>
    <w:p>
      <w:pPr>
        <w:spacing w:after="0"/>
        <w:ind w:left="0"/>
        <w:jc w:val="both"/>
      </w:pPr>
      <w:r>
        <w:rPr>
          <w:rFonts w:ascii="Times New Roman"/>
          <w:b w:val="false"/>
          <w:i w:val="false"/>
          <w:color w:val="000000"/>
          <w:sz w:val="28"/>
        </w:rPr>
        <w:t>
      6)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End w:id="104"/>
    <w:bookmarkStart w:name="z126" w:id="105"/>
    <w:p>
      <w:pPr>
        <w:spacing w:after="0"/>
        <w:ind w:left="0"/>
        <w:jc w:val="both"/>
      </w:pPr>
      <w:r>
        <w:rPr>
          <w:rFonts w:ascii="Times New Roman"/>
          <w:b w:val="false"/>
          <w:i w:val="false"/>
          <w:color w:val="000000"/>
          <w:sz w:val="28"/>
        </w:rPr>
        <w:t>
      7)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w:t>
      </w:r>
    </w:p>
    <w:bookmarkEnd w:id="105"/>
    <w:bookmarkStart w:name="z127" w:id="106"/>
    <w:p>
      <w:pPr>
        <w:spacing w:after="0"/>
        <w:ind w:left="0"/>
        <w:jc w:val="both"/>
      </w:pPr>
      <w:r>
        <w:rPr>
          <w:rFonts w:ascii="Times New Roman"/>
          <w:b w:val="false"/>
          <w:i w:val="false"/>
          <w:color w:val="000000"/>
          <w:sz w:val="28"/>
        </w:rPr>
        <w:t>
      8) представление в орган государственных доходов реестров поступивших и возвращенных социальных отчислений плательщиков;</w:t>
      </w:r>
    </w:p>
    <w:bookmarkEnd w:id="106"/>
    <w:bookmarkStart w:name="z128" w:id="107"/>
    <w:p>
      <w:pPr>
        <w:spacing w:after="0"/>
        <w:ind w:left="0"/>
        <w:jc w:val="both"/>
      </w:pPr>
      <w:r>
        <w:rPr>
          <w:rFonts w:ascii="Times New Roman"/>
          <w:b w:val="false"/>
          <w:i w:val="false"/>
          <w:color w:val="000000"/>
          <w:sz w:val="28"/>
        </w:rPr>
        <w:t>
      9) возврат плательщику сумм социальных отчислений, уплаченных за участника системы обязательного социального страхования, не имеющего индивидуального идентификационного номера и (или) в реквизитах которого допущены ошибки.</w:t>
      </w:r>
    </w:p>
    <w:bookmarkEnd w:id="107"/>
    <w:bookmarkStart w:name="z129" w:id="108"/>
    <w:p>
      <w:pPr>
        <w:spacing w:after="0"/>
        <w:ind w:left="0"/>
        <w:jc w:val="both"/>
      </w:pPr>
      <w:r>
        <w:rPr>
          <w:rFonts w:ascii="Times New Roman"/>
          <w:b w:val="false"/>
          <w:i w:val="false"/>
          <w:color w:val="000000"/>
          <w:sz w:val="28"/>
        </w:rPr>
        <w:t>
      2. Государственная корпорация взаимодействует и осуществляет обмен информацией с фондом по вопросам учета и перевода:</w:t>
      </w:r>
    </w:p>
    <w:bookmarkEnd w:id="108"/>
    <w:bookmarkStart w:name="z130" w:id="109"/>
    <w:p>
      <w:pPr>
        <w:spacing w:after="0"/>
        <w:ind w:left="0"/>
        <w:jc w:val="both"/>
      </w:pPr>
      <w:r>
        <w:rPr>
          <w:rFonts w:ascii="Times New Roman"/>
          <w:b w:val="false"/>
          <w:i w:val="false"/>
          <w:color w:val="000000"/>
          <w:sz w:val="28"/>
        </w:rPr>
        <w:t>
      1) социальных отчислений и пени за несвоевременную и (или) неполную уплату социальных отчислений;</w:t>
      </w:r>
    </w:p>
    <w:bookmarkEnd w:id="109"/>
    <w:bookmarkStart w:name="z131" w:id="110"/>
    <w:p>
      <w:pPr>
        <w:spacing w:after="0"/>
        <w:ind w:left="0"/>
        <w:jc w:val="both"/>
      </w:pPr>
      <w:r>
        <w:rPr>
          <w:rFonts w:ascii="Times New Roman"/>
          <w:b w:val="false"/>
          <w:i w:val="false"/>
          <w:color w:val="000000"/>
          <w:sz w:val="28"/>
        </w:rPr>
        <w:t>
      2) возвратов излишне (ошибочно) уплаченных сумм социальных отчислений и пени по ним;</w:t>
      </w:r>
    </w:p>
    <w:bookmarkEnd w:id="110"/>
    <w:bookmarkStart w:name="z132" w:id="111"/>
    <w:p>
      <w:pPr>
        <w:spacing w:after="0"/>
        <w:ind w:left="0"/>
        <w:jc w:val="both"/>
      </w:pPr>
      <w:r>
        <w:rPr>
          <w:rFonts w:ascii="Times New Roman"/>
          <w:b w:val="false"/>
          <w:i w:val="false"/>
          <w:color w:val="000000"/>
          <w:sz w:val="28"/>
        </w:rPr>
        <w:t>
      3) социальных выплат и обязательных пенсионных взносов, удержанных из них;</w:t>
      </w:r>
    </w:p>
    <w:bookmarkEnd w:id="111"/>
    <w:bookmarkStart w:name="z133" w:id="112"/>
    <w:p>
      <w:pPr>
        <w:spacing w:after="0"/>
        <w:ind w:left="0"/>
        <w:jc w:val="both"/>
      </w:pPr>
      <w:r>
        <w:rPr>
          <w:rFonts w:ascii="Times New Roman"/>
          <w:b w:val="false"/>
          <w:i w:val="false"/>
          <w:color w:val="000000"/>
          <w:sz w:val="28"/>
        </w:rPr>
        <w:t>
      4) возвратов излишне зачисленных (выплаченных) сумм социальных выплат и обязательных пенсионных взносов, удержанных из них.</w:t>
      </w:r>
    </w:p>
    <w:bookmarkEnd w:id="112"/>
    <w:bookmarkStart w:name="z134" w:id="113"/>
    <w:p>
      <w:pPr>
        <w:spacing w:after="0"/>
        <w:ind w:left="0"/>
        <w:jc w:val="both"/>
      </w:pPr>
      <w:r>
        <w:rPr>
          <w:rFonts w:ascii="Times New Roman"/>
          <w:b w:val="false"/>
          <w:i w:val="false"/>
          <w:color w:val="000000"/>
          <w:sz w:val="28"/>
        </w:rPr>
        <w:t>
      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Законом.</w:t>
      </w:r>
    </w:p>
    <w:bookmarkEnd w:id="113"/>
    <w:bookmarkStart w:name="z135" w:id="114"/>
    <w:p>
      <w:pPr>
        <w:spacing w:after="0"/>
        <w:ind w:left="0"/>
        <w:jc w:val="both"/>
      </w:pPr>
      <w:r>
        <w:rPr>
          <w:rFonts w:ascii="Times New Roman"/>
          <w:b w:val="false"/>
          <w:i w:val="false"/>
          <w:color w:val="000000"/>
          <w:sz w:val="28"/>
        </w:rPr>
        <w:t>
      При этом цены на услуги, оказываемые Государственной корпорацией, устанавливаются уполномоченным органом, определяемым Правительством Республики Казахстан из числа центральных государственных органов, по согласованию с антимонопольным органом и центральным исполнительным органом.</w:t>
      </w:r>
    </w:p>
    <w:bookmarkEnd w:id="114"/>
    <w:bookmarkStart w:name="z136" w:id="115"/>
    <w:p>
      <w:pPr>
        <w:spacing w:after="0"/>
        <w:ind w:left="0"/>
        <w:jc w:val="both"/>
      </w:pPr>
      <w:r>
        <w:rPr>
          <w:rFonts w:ascii="Times New Roman"/>
          <w:b w:val="false"/>
          <w:i w:val="false"/>
          <w:color w:val="000000"/>
          <w:sz w:val="28"/>
        </w:rPr>
        <w:t xml:space="preserve">
      4. Государственная корпорация обязана: </w:t>
      </w:r>
    </w:p>
    <w:bookmarkEnd w:id="115"/>
    <w:bookmarkStart w:name="z137" w:id="116"/>
    <w:p>
      <w:pPr>
        <w:spacing w:after="0"/>
        <w:ind w:left="0"/>
        <w:jc w:val="both"/>
      </w:pPr>
      <w:r>
        <w:rPr>
          <w:rFonts w:ascii="Times New Roman"/>
          <w:b w:val="false"/>
          <w:i w:val="false"/>
          <w:color w:val="000000"/>
          <w:sz w:val="28"/>
        </w:rPr>
        <w:t>
      1) осуществлять прием и проверку полноты документов, необходимых для назначения социальных выплат, формировать макеты дел на назначение и передавать их в фонд;</w:t>
      </w:r>
    </w:p>
    <w:bookmarkEnd w:id="116"/>
    <w:bookmarkStart w:name="z138" w:id="117"/>
    <w:p>
      <w:pPr>
        <w:spacing w:after="0"/>
        <w:ind w:left="0"/>
        <w:jc w:val="both"/>
      </w:pPr>
      <w:r>
        <w:rPr>
          <w:rFonts w:ascii="Times New Roman"/>
          <w:b w:val="false"/>
          <w:i w:val="false"/>
          <w:color w:val="000000"/>
          <w:sz w:val="28"/>
        </w:rPr>
        <w:t>
      2) в случае отсутствия сведений в информационных системах государственных органов и организаций осуществлять прием и проверку полноты документов, необходимых для перерасчета, приостановления, возобновления и прекращения социальных выплат, и передачу их в фонд;</w:t>
      </w:r>
    </w:p>
    <w:bookmarkEnd w:id="117"/>
    <w:bookmarkStart w:name="z139" w:id="118"/>
    <w:p>
      <w:pPr>
        <w:spacing w:after="0"/>
        <w:ind w:left="0"/>
        <w:jc w:val="both"/>
      </w:pPr>
      <w:r>
        <w:rPr>
          <w:rFonts w:ascii="Times New Roman"/>
          <w:b w:val="false"/>
          <w:i w:val="false"/>
          <w:color w:val="000000"/>
          <w:sz w:val="28"/>
        </w:rPr>
        <w:t>
      3) уведомлять получателя о необходимости возврата излишне зачисленных (выплаченных) сумм социальных выплат;</w:t>
      </w:r>
    </w:p>
    <w:bookmarkEnd w:id="118"/>
    <w:bookmarkStart w:name="z140" w:id="119"/>
    <w:p>
      <w:pPr>
        <w:spacing w:after="0"/>
        <w:ind w:left="0"/>
        <w:jc w:val="both"/>
      </w:pPr>
      <w:r>
        <w:rPr>
          <w:rFonts w:ascii="Times New Roman"/>
          <w:b w:val="false"/>
          <w:i w:val="false"/>
          <w:color w:val="000000"/>
          <w:sz w:val="28"/>
        </w:rPr>
        <w:t>
      4) обеспечивать равные условия обслуживания лицам, подлежащим обязательному социальному страхованию и имеющим право на социальную выплату;</w:t>
      </w:r>
    </w:p>
    <w:bookmarkEnd w:id="119"/>
    <w:bookmarkStart w:name="z141" w:id="120"/>
    <w:p>
      <w:pPr>
        <w:spacing w:after="0"/>
        <w:ind w:left="0"/>
        <w:jc w:val="both"/>
      </w:pPr>
      <w:r>
        <w:rPr>
          <w:rFonts w:ascii="Times New Roman"/>
          <w:b w:val="false"/>
          <w:i w:val="false"/>
          <w:color w:val="000000"/>
          <w:sz w:val="28"/>
        </w:rPr>
        <w:t xml:space="preserve">
      5) обеспечивать своевременное и полное перечисление получателям социальных выплат; </w:t>
      </w:r>
    </w:p>
    <w:bookmarkEnd w:id="120"/>
    <w:bookmarkStart w:name="z142" w:id="121"/>
    <w:p>
      <w:pPr>
        <w:spacing w:after="0"/>
        <w:ind w:left="0"/>
        <w:jc w:val="both"/>
      </w:pPr>
      <w:r>
        <w:rPr>
          <w:rFonts w:ascii="Times New Roman"/>
          <w:b w:val="false"/>
          <w:i w:val="false"/>
          <w:color w:val="000000"/>
          <w:sz w:val="28"/>
        </w:rPr>
        <w:t>
      6) осуществлять, приостанавливать, возобновлять и прекращать социальную выплату на основании решения фонда;</w:t>
      </w:r>
    </w:p>
    <w:bookmarkEnd w:id="121"/>
    <w:bookmarkStart w:name="z143" w:id="122"/>
    <w:p>
      <w:pPr>
        <w:spacing w:after="0"/>
        <w:ind w:left="0"/>
        <w:jc w:val="both"/>
      </w:pPr>
      <w:r>
        <w:rPr>
          <w:rFonts w:ascii="Times New Roman"/>
          <w:b w:val="false"/>
          <w:i w:val="false"/>
          <w:color w:val="000000"/>
          <w:sz w:val="28"/>
        </w:rPr>
        <w:t xml:space="preserve">
      7) обеспечивать конфиденциальность информации о состоянии и движении социальных отчислений и социальных выплат, кроме случаев, предусмотренных законами Республики Казахстан; </w:t>
      </w:r>
    </w:p>
    <w:bookmarkEnd w:id="122"/>
    <w:bookmarkStart w:name="z144" w:id="123"/>
    <w:p>
      <w:pPr>
        <w:spacing w:after="0"/>
        <w:ind w:left="0"/>
        <w:jc w:val="both"/>
      </w:pPr>
      <w:r>
        <w:rPr>
          <w:rFonts w:ascii="Times New Roman"/>
          <w:b w:val="false"/>
          <w:i w:val="false"/>
          <w:color w:val="000000"/>
          <w:sz w:val="28"/>
        </w:rPr>
        <w:t>
      8) давать необходимые разъяснения по вопросам обязательного социального страхования;</w:t>
      </w:r>
    </w:p>
    <w:bookmarkEnd w:id="123"/>
    <w:bookmarkStart w:name="z145" w:id="124"/>
    <w:p>
      <w:pPr>
        <w:spacing w:after="0"/>
        <w:ind w:left="0"/>
        <w:jc w:val="both"/>
      </w:pPr>
      <w:r>
        <w:rPr>
          <w:rFonts w:ascii="Times New Roman"/>
          <w:b w:val="false"/>
          <w:i w:val="false"/>
          <w:color w:val="000000"/>
          <w:sz w:val="28"/>
        </w:rPr>
        <w:t>
      9) при формировании электронного макета дела на назначение социальной выплаты не учитывать суммы социальных отчислений, признанные незаконными (необоснованными) в порядке, установленном законодательством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Права и обязанности участника системы обязательного социального страхования и получателя </w:t>
      </w:r>
    </w:p>
    <w:bookmarkStart w:name="z147" w:id="125"/>
    <w:p>
      <w:pPr>
        <w:spacing w:after="0"/>
        <w:ind w:left="0"/>
        <w:jc w:val="both"/>
      </w:pPr>
      <w:r>
        <w:rPr>
          <w:rFonts w:ascii="Times New Roman"/>
          <w:b w:val="false"/>
          <w:i w:val="false"/>
          <w:color w:val="000000"/>
          <w:sz w:val="28"/>
        </w:rPr>
        <w:t>
      1. Участник системы обязательного социального страхования, а в случае его смерти (признания судом безвестно отсутствующим или объявления умершим) члены семьи, состоявшие на его иждивении, и получатель имеют право:</w:t>
      </w:r>
    </w:p>
    <w:bookmarkEnd w:id="125"/>
    <w:bookmarkStart w:name="z148" w:id="126"/>
    <w:p>
      <w:pPr>
        <w:spacing w:after="0"/>
        <w:ind w:left="0"/>
        <w:jc w:val="both"/>
      </w:pPr>
      <w:r>
        <w:rPr>
          <w:rFonts w:ascii="Times New Roman"/>
          <w:b w:val="false"/>
          <w:i w:val="false"/>
          <w:color w:val="000000"/>
          <w:sz w:val="28"/>
        </w:rPr>
        <w:t>
      1) подавать заявление о назначении социальной выплаты на случай утраты трудоспособности в фонд:</w:t>
      </w:r>
    </w:p>
    <w:bookmarkEnd w:id="126"/>
    <w:p>
      <w:pPr>
        <w:spacing w:after="0"/>
        <w:ind w:left="0"/>
        <w:jc w:val="both"/>
      </w:pPr>
      <w:r>
        <w:rPr>
          <w:rFonts w:ascii="Times New Roman"/>
          <w:b w:val="false"/>
          <w:i w:val="false"/>
          <w:color w:val="000000"/>
          <w:sz w:val="28"/>
        </w:rPr>
        <w:t>
      через подразделение МСЭ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через Государственную корпорацию при установлении степени утраты общей трудоспособности на момент обращения;</w:t>
      </w:r>
    </w:p>
    <w:bookmarkStart w:name="z149" w:id="127"/>
    <w:p>
      <w:pPr>
        <w:spacing w:after="0"/>
        <w:ind w:left="0"/>
        <w:jc w:val="both"/>
      </w:pPr>
      <w:r>
        <w:rPr>
          <w:rFonts w:ascii="Times New Roman"/>
          <w:b w:val="false"/>
          <w:i w:val="false"/>
          <w:color w:val="000000"/>
          <w:sz w:val="28"/>
        </w:rPr>
        <w:t>
      2) подавать заявление о назначении социальной выплаты на случай потери кормильца в фонд через Государственную корпорацию;</w:t>
      </w:r>
    </w:p>
    <w:bookmarkEnd w:id="127"/>
    <w:bookmarkStart w:name="z150" w:id="128"/>
    <w:p>
      <w:pPr>
        <w:spacing w:after="0"/>
        <w:ind w:left="0"/>
        <w:jc w:val="both"/>
      </w:pPr>
      <w:r>
        <w:rPr>
          <w:rFonts w:ascii="Times New Roman"/>
          <w:b w:val="false"/>
          <w:i w:val="false"/>
          <w:color w:val="000000"/>
          <w:sz w:val="28"/>
        </w:rPr>
        <w:t>
      3) подавать заявление о назначении социальной выплаты на случай потери работы в фонд:</w:t>
      </w:r>
    </w:p>
    <w:bookmarkEnd w:id="128"/>
    <w:p>
      <w:pPr>
        <w:spacing w:after="0"/>
        <w:ind w:left="0"/>
        <w:jc w:val="both"/>
      </w:pPr>
      <w:r>
        <w:rPr>
          <w:rFonts w:ascii="Times New Roman"/>
          <w:b w:val="false"/>
          <w:i w:val="false"/>
          <w:color w:val="000000"/>
          <w:sz w:val="28"/>
        </w:rPr>
        <w:t>
      через Государственную корпорацию, если лицо зарегистрировано в качестве безработного;</w:t>
      </w:r>
    </w:p>
    <w:p>
      <w:pPr>
        <w:spacing w:after="0"/>
        <w:ind w:left="0"/>
        <w:jc w:val="both"/>
      </w:pPr>
      <w:r>
        <w:rPr>
          <w:rFonts w:ascii="Times New Roman"/>
          <w:b w:val="false"/>
          <w:i w:val="false"/>
          <w:color w:val="000000"/>
          <w:sz w:val="28"/>
        </w:rPr>
        <w:t>
      через центр занятости населения при регистрации в качестве безработного;</w:t>
      </w:r>
    </w:p>
    <w:p>
      <w:pPr>
        <w:spacing w:after="0"/>
        <w:ind w:left="0"/>
        <w:jc w:val="both"/>
      </w:pPr>
      <w:r>
        <w:rPr>
          <w:rFonts w:ascii="Times New Roman"/>
          <w:b w:val="false"/>
          <w:i w:val="false"/>
          <w:color w:val="000000"/>
          <w:sz w:val="28"/>
        </w:rPr>
        <w:t>
      через веб-портал "электронного правительства" при наличии сведений о регистрации в качестве безработного;</w:t>
      </w:r>
    </w:p>
    <w:p>
      <w:pPr>
        <w:spacing w:after="0"/>
        <w:ind w:left="0"/>
        <w:jc w:val="both"/>
      </w:pPr>
      <w:r>
        <w:rPr>
          <w:rFonts w:ascii="Times New Roman"/>
          <w:b w:val="false"/>
          <w:i w:val="false"/>
          <w:color w:val="000000"/>
          <w:sz w:val="28"/>
        </w:rPr>
        <w:t>
      через портал "Электронная биржа труда" при регистрации в качестве безработного на указанном портале;</w:t>
      </w:r>
    </w:p>
    <w:bookmarkStart w:name="z151" w:id="129"/>
    <w:p>
      <w:pPr>
        <w:spacing w:after="0"/>
        <w:ind w:left="0"/>
        <w:jc w:val="both"/>
      </w:pPr>
      <w:r>
        <w:rPr>
          <w:rFonts w:ascii="Times New Roman"/>
          <w:b w:val="false"/>
          <w:i w:val="false"/>
          <w:color w:val="000000"/>
          <w:sz w:val="28"/>
        </w:rPr>
        <w:t>
      4) подавать заявление о назначении социальной выплаты на случай потери дохода в связи с беременностью и родами, усыновлением (удочерением) новорожденного ребенка (детей) в фонд через Государственную корпорацию;</w:t>
      </w:r>
    </w:p>
    <w:bookmarkEnd w:id="129"/>
    <w:bookmarkStart w:name="z476" w:id="130"/>
    <w:p>
      <w:pPr>
        <w:spacing w:after="0"/>
        <w:ind w:left="0"/>
        <w:jc w:val="both"/>
      </w:pPr>
      <w:r>
        <w:rPr>
          <w:rFonts w:ascii="Times New Roman"/>
          <w:b w:val="false"/>
          <w:i w:val="false"/>
          <w:color w:val="000000"/>
          <w:sz w:val="28"/>
        </w:rPr>
        <w:t>
      4-1) подавать заявление о назначении социальной выплаты на случай потери дохода в связи с уходом за ребенком по достижении им возраста полутора лет в фонд:</w:t>
      </w:r>
    </w:p>
    <w:bookmarkEnd w:id="130"/>
    <w:bookmarkStart w:name="z477" w:id="131"/>
    <w:p>
      <w:pPr>
        <w:spacing w:after="0"/>
        <w:ind w:left="0"/>
        <w:jc w:val="both"/>
      </w:pPr>
      <w:r>
        <w:rPr>
          <w:rFonts w:ascii="Times New Roman"/>
          <w:b w:val="false"/>
          <w:i w:val="false"/>
          <w:color w:val="000000"/>
          <w:sz w:val="28"/>
        </w:rPr>
        <w:t>
      через Государственную корпорацию;</w:t>
      </w:r>
    </w:p>
    <w:bookmarkEnd w:id="131"/>
    <w:bookmarkStart w:name="z478" w:id="132"/>
    <w:p>
      <w:pPr>
        <w:spacing w:after="0"/>
        <w:ind w:left="0"/>
        <w:jc w:val="both"/>
      </w:pPr>
      <w:r>
        <w:rPr>
          <w:rFonts w:ascii="Times New Roman"/>
          <w:b w:val="false"/>
          <w:i w:val="false"/>
          <w:color w:val="000000"/>
          <w:sz w:val="28"/>
        </w:rPr>
        <w:t>
      через веб-портал "электронного правительства";</w:t>
      </w:r>
    </w:p>
    <w:bookmarkEnd w:id="132"/>
    <w:bookmarkStart w:name="z152" w:id="133"/>
    <w:p>
      <w:pPr>
        <w:spacing w:after="0"/>
        <w:ind w:left="0"/>
        <w:jc w:val="both"/>
      </w:pPr>
      <w:r>
        <w:rPr>
          <w:rFonts w:ascii="Times New Roman"/>
          <w:b w:val="false"/>
          <w:i w:val="false"/>
          <w:color w:val="000000"/>
          <w:sz w:val="28"/>
        </w:rPr>
        <w:t>
      5) получать социальные выплаты, в том числе электронными деньгами на электронные кошельки электронных денег, из фонда в порядке, предусмотренном настоящим Законом, вне зависимости от получения государственных социальных пособий;</w:t>
      </w:r>
    </w:p>
    <w:bookmarkEnd w:id="133"/>
    <w:bookmarkStart w:name="z153" w:id="134"/>
    <w:p>
      <w:pPr>
        <w:spacing w:after="0"/>
        <w:ind w:left="0"/>
        <w:jc w:val="both"/>
      </w:pPr>
      <w:r>
        <w:rPr>
          <w:rFonts w:ascii="Times New Roman"/>
          <w:b w:val="false"/>
          <w:i w:val="false"/>
          <w:color w:val="000000"/>
          <w:sz w:val="28"/>
        </w:rPr>
        <w:t>
      6) запрашивать и получать бесплатно информацию от плательщика, Государственной корпорации, фонда, а также через веб-портал "электронного правительства" о состоянии и движении социальных отчислений;</w:t>
      </w:r>
    </w:p>
    <w:bookmarkEnd w:id="134"/>
    <w:bookmarkStart w:name="z154" w:id="135"/>
    <w:p>
      <w:pPr>
        <w:spacing w:after="0"/>
        <w:ind w:left="0"/>
        <w:jc w:val="both"/>
      </w:pPr>
      <w:r>
        <w:rPr>
          <w:rFonts w:ascii="Times New Roman"/>
          <w:b w:val="false"/>
          <w:i w:val="false"/>
          <w:color w:val="000000"/>
          <w:sz w:val="28"/>
        </w:rPr>
        <w:t>
      7) запрашивать и получать бесплатно информацию от Государственной корпорации и фонда о порядке назначения и получения социальных выплат;</w:t>
      </w:r>
    </w:p>
    <w:bookmarkEnd w:id="135"/>
    <w:bookmarkStart w:name="z155" w:id="136"/>
    <w:p>
      <w:pPr>
        <w:spacing w:after="0"/>
        <w:ind w:left="0"/>
        <w:jc w:val="both"/>
      </w:pPr>
      <w:r>
        <w:rPr>
          <w:rFonts w:ascii="Times New Roman"/>
          <w:b w:val="false"/>
          <w:i w:val="false"/>
          <w:color w:val="000000"/>
          <w:sz w:val="28"/>
        </w:rPr>
        <w:t>
      8) обжаловать решения, действия (бездействие) фонда и иных государственных органов или организаций, указанных в настоящем пункте, связанные с ограничением прав, установленных настоящим Законом.</w:t>
      </w:r>
    </w:p>
    <w:bookmarkEnd w:id="136"/>
    <w:bookmarkStart w:name="z156" w:id="137"/>
    <w:p>
      <w:pPr>
        <w:spacing w:after="0"/>
        <w:ind w:left="0"/>
        <w:jc w:val="both"/>
      </w:pPr>
      <w:r>
        <w:rPr>
          <w:rFonts w:ascii="Times New Roman"/>
          <w:b w:val="false"/>
          <w:i w:val="false"/>
          <w:color w:val="000000"/>
          <w:sz w:val="28"/>
        </w:rPr>
        <w:t>
      2. Участник системы обязательного социального страхования, а в случае его смерти (признания судом безвестно отсутствующим или объявления умершим) члены семьи, состоявшие на его иждивении, и получатель обязаны:</w:t>
      </w:r>
    </w:p>
    <w:bookmarkEnd w:id="137"/>
    <w:bookmarkStart w:name="z157" w:id="138"/>
    <w:p>
      <w:pPr>
        <w:spacing w:after="0"/>
        <w:ind w:left="0"/>
        <w:jc w:val="both"/>
      </w:pPr>
      <w:r>
        <w:rPr>
          <w:rFonts w:ascii="Times New Roman"/>
          <w:b w:val="false"/>
          <w:i w:val="false"/>
          <w:color w:val="000000"/>
          <w:sz w:val="28"/>
        </w:rPr>
        <w:t>
      1) представлять достоверные документы (сведения), необходимые для назначения социальных выплат, в порядке, установленном законодательством Республики Казахстан;</w:t>
      </w:r>
    </w:p>
    <w:bookmarkEnd w:id="138"/>
    <w:bookmarkStart w:name="z158" w:id="139"/>
    <w:p>
      <w:pPr>
        <w:spacing w:after="0"/>
        <w:ind w:left="0"/>
        <w:jc w:val="both"/>
      </w:pPr>
      <w:r>
        <w:rPr>
          <w:rFonts w:ascii="Times New Roman"/>
          <w:b w:val="false"/>
          <w:i w:val="false"/>
          <w:color w:val="000000"/>
          <w:sz w:val="28"/>
        </w:rPr>
        <w:t>
      2) производить возврат излишне зачисленных (выплаченных) сумм социальных выплат;</w:t>
      </w:r>
    </w:p>
    <w:bookmarkEnd w:id="139"/>
    <w:bookmarkStart w:name="z159" w:id="140"/>
    <w:p>
      <w:pPr>
        <w:spacing w:after="0"/>
        <w:ind w:left="0"/>
        <w:jc w:val="both"/>
      </w:pPr>
      <w:r>
        <w:rPr>
          <w:rFonts w:ascii="Times New Roman"/>
          <w:b w:val="false"/>
          <w:i w:val="false"/>
          <w:color w:val="000000"/>
          <w:sz w:val="28"/>
        </w:rPr>
        <w:t>
      3) в период получения социальных выплат уведомлять Государственную корпорацию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30.12.2020 </w:t>
      </w:r>
      <w:r>
        <w:rPr>
          <w:rFonts w:ascii="Times New Roman"/>
          <w:b w:val="false"/>
          <w:i w:val="false"/>
          <w:color w:val="000000"/>
          <w:sz w:val="28"/>
        </w:rPr>
        <w:t>№ 397-V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плательщика</w:t>
      </w:r>
    </w:p>
    <w:bookmarkStart w:name="z161" w:id="141"/>
    <w:p>
      <w:pPr>
        <w:spacing w:after="0"/>
        <w:ind w:left="0"/>
        <w:jc w:val="both"/>
      </w:pPr>
      <w:r>
        <w:rPr>
          <w:rFonts w:ascii="Times New Roman"/>
          <w:b w:val="false"/>
          <w:i w:val="false"/>
          <w:color w:val="000000"/>
          <w:sz w:val="28"/>
        </w:rPr>
        <w:t>
      1. Плательщик имеет право:</w:t>
      </w:r>
    </w:p>
    <w:bookmarkEnd w:id="141"/>
    <w:bookmarkStart w:name="z162" w:id="142"/>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определяемом центральным исполнительным органом;</w:t>
      </w:r>
    </w:p>
    <w:bookmarkEnd w:id="142"/>
    <w:bookmarkStart w:name="z163" w:id="143"/>
    <w:p>
      <w:pPr>
        <w:spacing w:after="0"/>
        <w:ind w:left="0"/>
        <w:jc w:val="both"/>
      </w:pPr>
      <w:r>
        <w:rPr>
          <w:rFonts w:ascii="Times New Roman"/>
          <w:b w:val="false"/>
          <w:i w:val="false"/>
          <w:color w:val="000000"/>
          <w:sz w:val="28"/>
        </w:rPr>
        <w:t>
      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bookmarkEnd w:id="143"/>
    <w:bookmarkStart w:name="z164" w:id="144"/>
    <w:p>
      <w:pPr>
        <w:spacing w:after="0"/>
        <w:ind w:left="0"/>
        <w:jc w:val="both"/>
      </w:pPr>
      <w:r>
        <w:rPr>
          <w:rFonts w:ascii="Times New Roman"/>
          <w:b w:val="false"/>
          <w:i w:val="false"/>
          <w:color w:val="000000"/>
          <w:sz w:val="28"/>
        </w:rPr>
        <w:t>
      3) на реализацию других прав в соответствии с настоящим Законом.</w:t>
      </w:r>
    </w:p>
    <w:bookmarkEnd w:id="144"/>
    <w:bookmarkStart w:name="z165"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абзаца первого пункта 2 приостановлена до 01.01.2024 Законом РК от 26.12.2019 № 286-VI (действующую редакцию см. </w:t>
      </w:r>
      <w:r>
        <w:rPr>
          <w:rFonts w:ascii="Times New Roman"/>
          <w:b w:val="false"/>
          <w:i w:val="false"/>
          <w:color w:val="ff0000"/>
          <w:sz w:val="28"/>
        </w:rPr>
        <w:t>пп 2)</w:t>
      </w:r>
      <w:r>
        <w:rPr>
          <w:rFonts w:ascii="Times New Roman"/>
          <w:b w:val="false"/>
          <w:i w:val="false"/>
          <w:color w:val="ff0000"/>
          <w:sz w:val="28"/>
        </w:rPr>
        <w:t xml:space="preserve"> п. 4 ст. 39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Плательщик обязан:</w:t>
      </w:r>
    </w:p>
    <w:bookmarkStart w:name="z166" w:id="146"/>
    <w:p>
      <w:pPr>
        <w:spacing w:after="0"/>
        <w:ind w:left="0"/>
        <w:jc w:val="both"/>
      </w:pPr>
      <w:r>
        <w:rPr>
          <w:rFonts w:ascii="Times New Roman"/>
          <w:b w:val="false"/>
          <w:i w:val="false"/>
          <w:color w:val="000000"/>
          <w:sz w:val="28"/>
        </w:rPr>
        <w:t>
      1) своевременно и в полном объеме уплачивать социальные отчисления и пеню за несвоевременную и (или) неполную уплату социальных отчислений;</w:t>
      </w:r>
    </w:p>
    <w:bookmarkEnd w:id="146"/>
    <w:bookmarkStart w:name="z167" w:id="147"/>
    <w:p>
      <w:pPr>
        <w:spacing w:after="0"/>
        <w:ind w:left="0"/>
        <w:jc w:val="both"/>
      </w:pPr>
      <w:r>
        <w:rPr>
          <w:rFonts w:ascii="Times New Roman"/>
          <w:b w:val="false"/>
          <w:i w:val="false"/>
          <w:color w:val="000000"/>
          <w:sz w:val="28"/>
        </w:rPr>
        <w:t>
      2) самостоятельно осуществлять расчет и перерасчет сумм социальных отчислений, уплачиваемых в фонд, а также расчет пени в случае несвоевременной и (или) неполной уплаты социальных отчислений;</w:t>
      </w:r>
    </w:p>
    <w:bookmarkEnd w:id="147"/>
    <w:bookmarkStart w:name="z168" w:id="148"/>
    <w:p>
      <w:pPr>
        <w:spacing w:after="0"/>
        <w:ind w:left="0"/>
        <w:jc w:val="both"/>
      </w:pPr>
      <w:r>
        <w:rPr>
          <w:rFonts w:ascii="Times New Roman"/>
          <w:b w:val="false"/>
          <w:i w:val="false"/>
          <w:color w:val="000000"/>
          <w:sz w:val="28"/>
        </w:rPr>
        <w:t>
      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bookmarkEnd w:id="148"/>
    <w:bookmarkStart w:name="z169" w:id="149"/>
    <w:p>
      <w:pPr>
        <w:spacing w:after="0"/>
        <w:ind w:left="0"/>
        <w:jc w:val="both"/>
      </w:pPr>
      <w:r>
        <w:rPr>
          <w:rFonts w:ascii="Times New Roman"/>
          <w:b w:val="false"/>
          <w:i w:val="false"/>
          <w:color w:val="000000"/>
          <w:sz w:val="28"/>
        </w:rPr>
        <w:t>
      4) вести первичный учет исчисленных и уплаченных сумм социальных отчислений и (или) пени по каждому работнику в соответствии с законодательством Республики Казахстан;</w:t>
      </w:r>
    </w:p>
    <w:bookmarkEnd w:id="149"/>
    <w:bookmarkStart w:name="z170" w:id="150"/>
    <w:p>
      <w:pPr>
        <w:spacing w:after="0"/>
        <w:ind w:left="0"/>
        <w:jc w:val="both"/>
      </w:pPr>
      <w:r>
        <w:rPr>
          <w:rFonts w:ascii="Times New Roman"/>
          <w:b w:val="false"/>
          <w:i w:val="false"/>
          <w:color w:val="000000"/>
          <w:sz w:val="28"/>
        </w:rPr>
        <w:t>
      5) представлять работнику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bookmarkEnd w:id="150"/>
    <w:bookmarkStart w:name="z171" w:id="151"/>
    <w:p>
      <w:pPr>
        <w:spacing w:after="0"/>
        <w:ind w:left="0"/>
        <w:jc w:val="both"/>
      </w:pPr>
      <w:r>
        <w:rPr>
          <w:rFonts w:ascii="Times New Roman"/>
          <w:b w:val="false"/>
          <w:i w:val="false"/>
          <w:color w:val="000000"/>
          <w:sz w:val="28"/>
        </w:rPr>
        <w:t>
      6) предоставлять информацию по запросам фонда, необходимую для назначения социальной выплаты;</w:t>
      </w:r>
    </w:p>
    <w:bookmarkEnd w:id="151"/>
    <w:bookmarkStart w:name="z172" w:id="152"/>
    <w:p>
      <w:pPr>
        <w:spacing w:after="0"/>
        <w:ind w:left="0"/>
        <w:jc w:val="both"/>
      </w:pPr>
      <w:r>
        <w:rPr>
          <w:rFonts w:ascii="Times New Roman"/>
          <w:b w:val="false"/>
          <w:i w:val="false"/>
          <w:color w:val="000000"/>
          <w:sz w:val="28"/>
        </w:rPr>
        <w:t xml:space="preserve">
      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53"/>
    <w:p>
      <w:pPr>
        <w:spacing w:after="0"/>
        <w:ind w:left="0"/>
        <w:jc w:val="left"/>
      </w:pPr>
      <w:r>
        <w:rPr>
          <w:rFonts w:ascii="Times New Roman"/>
          <w:b/>
          <w:i w:val="false"/>
          <w:color w:val="000000"/>
        </w:rPr>
        <w:t xml:space="preserve"> Глава 2. СОЦИАЛЬНЫЕ ОТЧИСЛЕНИЯ</w:t>
      </w:r>
    </w:p>
    <w:bookmarkEnd w:id="153"/>
    <w:p>
      <w:pPr>
        <w:spacing w:after="0"/>
        <w:ind w:left="0"/>
        <w:jc w:val="both"/>
      </w:pPr>
      <w:r>
        <w:rPr>
          <w:rFonts w:ascii="Times New Roman"/>
          <w:b/>
          <w:i w:val="false"/>
          <w:color w:val="000000"/>
          <w:sz w:val="28"/>
        </w:rPr>
        <w:t>Статья 14. Ставка социальных отчислений</w:t>
      </w:r>
    </w:p>
    <w:bookmarkStart w:name="z175" w:id="154"/>
    <w:p>
      <w:pPr>
        <w:spacing w:after="0"/>
        <w:ind w:left="0"/>
        <w:jc w:val="both"/>
      </w:pPr>
      <w:r>
        <w:rPr>
          <w:rFonts w:ascii="Times New Roman"/>
          <w:b w:val="false"/>
          <w:i w:val="false"/>
          <w:color w:val="000000"/>
          <w:sz w:val="28"/>
        </w:rPr>
        <w:t>
      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 социальных отчислений, уплачиваемых ими в свою пользу, составляет 20 процентов от объекта исчисления социальных отчислений.</w:t>
      </w:r>
    </w:p>
    <w:bookmarkStart w:name="z484" w:id="155"/>
    <w:p>
      <w:pPr>
        <w:spacing w:after="0"/>
        <w:ind w:left="0"/>
        <w:jc w:val="both"/>
      </w:pPr>
      <w:r>
        <w:rPr>
          <w:rFonts w:ascii="Times New Roman"/>
          <w:b w:val="false"/>
          <w:i w:val="false"/>
          <w:color w:val="000000"/>
          <w:sz w:val="28"/>
        </w:rPr>
        <w:t>
      3. Для плательщиков единого платежа доля социальных отчислений в ставке единого платежа, установленной пунктом 1 статьи 776-3 Кодекса Республики Казахстан "О налогах и других обязательных платежах в бюджет" (Налоговый кодекс), составляет:</w:t>
      </w:r>
    </w:p>
    <w:bookmarkEnd w:id="155"/>
    <w:bookmarkStart w:name="z485" w:id="156"/>
    <w:p>
      <w:pPr>
        <w:spacing w:after="0"/>
        <w:ind w:left="0"/>
        <w:jc w:val="both"/>
      </w:pPr>
      <w:r>
        <w:rPr>
          <w:rFonts w:ascii="Times New Roman"/>
          <w:b w:val="false"/>
          <w:i w:val="false"/>
          <w:color w:val="000000"/>
          <w:sz w:val="28"/>
        </w:rPr>
        <w:t>
      с 1 января 2023 года – 16,0 процента;</w:t>
      </w:r>
    </w:p>
    <w:bookmarkEnd w:id="156"/>
    <w:bookmarkStart w:name="z486" w:id="157"/>
    <w:p>
      <w:pPr>
        <w:spacing w:after="0"/>
        <w:ind w:left="0"/>
        <w:jc w:val="both"/>
      </w:pPr>
      <w:r>
        <w:rPr>
          <w:rFonts w:ascii="Times New Roman"/>
          <w:b w:val="false"/>
          <w:i w:val="false"/>
          <w:color w:val="000000"/>
          <w:sz w:val="28"/>
        </w:rPr>
        <w:t>
      с 1 января 2024 года – 14,9 процента;</w:t>
      </w:r>
    </w:p>
    <w:bookmarkEnd w:id="157"/>
    <w:bookmarkStart w:name="z487" w:id="158"/>
    <w:p>
      <w:pPr>
        <w:spacing w:after="0"/>
        <w:ind w:left="0"/>
        <w:jc w:val="both"/>
      </w:pPr>
      <w:r>
        <w:rPr>
          <w:rFonts w:ascii="Times New Roman"/>
          <w:b w:val="false"/>
          <w:i w:val="false"/>
          <w:color w:val="000000"/>
          <w:sz w:val="28"/>
        </w:rPr>
        <w:t>
      с 1 января 2025 года – 18,9 процента;</w:t>
      </w:r>
    </w:p>
    <w:bookmarkEnd w:id="158"/>
    <w:bookmarkStart w:name="z488" w:id="159"/>
    <w:p>
      <w:pPr>
        <w:spacing w:after="0"/>
        <w:ind w:left="0"/>
        <w:jc w:val="both"/>
      </w:pPr>
      <w:r>
        <w:rPr>
          <w:rFonts w:ascii="Times New Roman"/>
          <w:b w:val="false"/>
          <w:i w:val="false"/>
          <w:color w:val="000000"/>
          <w:sz w:val="28"/>
        </w:rPr>
        <w:t>
      с 1 января 2026 года – 18,1 процента;</w:t>
      </w:r>
    </w:p>
    <w:bookmarkEnd w:id="159"/>
    <w:bookmarkStart w:name="z489" w:id="160"/>
    <w:p>
      <w:pPr>
        <w:spacing w:after="0"/>
        <w:ind w:left="0"/>
        <w:jc w:val="both"/>
      </w:pPr>
      <w:r>
        <w:rPr>
          <w:rFonts w:ascii="Times New Roman"/>
          <w:b w:val="false"/>
          <w:i w:val="false"/>
          <w:color w:val="000000"/>
          <w:sz w:val="28"/>
        </w:rPr>
        <w:t>
      с 1 января 2027 года – 17,4 процента;</w:t>
      </w:r>
    </w:p>
    <w:bookmarkEnd w:id="160"/>
    <w:bookmarkStart w:name="z490" w:id="161"/>
    <w:p>
      <w:pPr>
        <w:spacing w:after="0"/>
        <w:ind w:left="0"/>
        <w:jc w:val="both"/>
      </w:pPr>
      <w:r>
        <w:rPr>
          <w:rFonts w:ascii="Times New Roman"/>
          <w:b w:val="false"/>
          <w:i w:val="false"/>
          <w:color w:val="000000"/>
          <w:sz w:val="28"/>
        </w:rPr>
        <w:t>
      с 1 января 2028 года – 17,1 процента.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Объект исчисления социальных отчислений</w:t>
      </w:r>
    </w:p>
    <w:bookmarkStart w:name="z178" w:id="162"/>
    <w:p>
      <w:pPr>
        <w:spacing w:after="0"/>
        <w:ind w:left="0"/>
        <w:jc w:val="both"/>
      </w:pPr>
      <w:r>
        <w:rPr>
          <w:rFonts w:ascii="Times New Roman"/>
          <w:b w:val="false"/>
          <w:i w:val="false"/>
          <w:color w:val="000000"/>
          <w:sz w:val="28"/>
        </w:rPr>
        <w:t>
      1. Объектом исчисления социальных отчислений для работников, а также лиц, имеющих иную оплачиваемую работу (избранные, назначенные или утвержденные),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 в фонд.</w:t>
      </w:r>
    </w:p>
    <w:bookmarkEnd w:id="162"/>
    <w:bookmarkStart w:name="z179" w:id="163"/>
    <w:p>
      <w:pPr>
        <w:spacing w:after="0"/>
        <w:ind w:left="0"/>
        <w:jc w:val="both"/>
      </w:pPr>
      <w:r>
        <w:rPr>
          <w:rFonts w:ascii="Times New Roman"/>
          <w:b w:val="false"/>
          <w:i w:val="false"/>
          <w:color w:val="000000"/>
          <w:sz w:val="28"/>
        </w:rPr>
        <w:t>
      При этом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163"/>
    <w:bookmarkStart w:name="z180" w:id="164"/>
    <w:p>
      <w:pPr>
        <w:spacing w:after="0"/>
        <w:ind w:left="0"/>
        <w:jc w:val="both"/>
      </w:pPr>
      <w:r>
        <w:rPr>
          <w:rFonts w:ascii="Times New Roman"/>
          <w:b w:val="false"/>
          <w:i w:val="false"/>
          <w:color w:val="000000"/>
          <w:sz w:val="28"/>
        </w:rPr>
        <w:t>
      2. Объектом исчисления социальных отчислений для лиц, занимающихся частной практикой, индивидуальных предпринимателей, в том числе крестьянских или фермерских хозяйств, являются:</w:t>
      </w:r>
    </w:p>
    <w:bookmarkEnd w:id="164"/>
    <w:bookmarkStart w:name="z181" w:id="165"/>
    <w:p>
      <w:pPr>
        <w:spacing w:after="0"/>
        <w:ind w:left="0"/>
        <w:jc w:val="both"/>
      </w:pPr>
      <w:r>
        <w:rPr>
          <w:rFonts w:ascii="Times New Roman"/>
          <w:b w:val="false"/>
          <w:i w:val="false"/>
          <w:color w:val="000000"/>
          <w:sz w:val="28"/>
        </w:rPr>
        <w:t>
      за себя – сумма получаемого дохода, определяемая ими самостоятельно для целей исчисления социальных отчислений в свою пользу,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w:t>
      </w:r>
    </w:p>
    <w:bookmarkEnd w:id="165"/>
    <w:bookmarkStart w:name="z182" w:id="166"/>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Объектами исчисления социальных отчислений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в других населенных пунктах.</w:t>
      </w:r>
    </w:p>
    <w:bookmarkStart w:name="z184" w:id="167"/>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67"/>
    <w:p>
      <w:pPr>
        <w:spacing w:after="0"/>
        <w:ind w:left="0"/>
        <w:jc w:val="both"/>
      </w:pPr>
      <w:r>
        <w:rPr>
          <w:rFonts w:ascii="Times New Roman"/>
          <w:b w:val="false"/>
          <w:i w:val="false"/>
          <w:color w:val="000000"/>
          <w:sz w:val="28"/>
        </w:rPr>
        <w:t>
      4. Объектом исчисления социальных отчислений для иностранцев и лиц без гражданства, а также кандасов, постоянно проживающих на территории Республики Казахстан и осуществляющих деятельность, приносящую доход на территории Республики Казахстан,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 в фонд.</w:t>
      </w:r>
    </w:p>
    <w:bookmarkStart w:name="z491" w:id="168"/>
    <w:p>
      <w:pPr>
        <w:spacing w:after="0"/>
        <w:ind w:left="0"/>
        <w:jc w:val="both"/>
      </w:pPr>
      <w:r>
        <w:rPr>
          <w:rFonts w:ascii="Times New Roman"/>
          <w:b w:val="false"/>
          <w:i w:val="false"/>
          <w:color w:val="000000"/>
          <w:sz w:val="28"/>
        </w:rPr>
        <w:t>
      4-1. Объектом исчисления единого платежа является доход работника, определенный статьей 776-2 Кодекса Республики Казахстан "О налогах и других обязательных платежах в бюджет" (Налоговый кодекс).</w:t>
      </w:r>
    </w:p>
    <w:bookmarkEnd w:id="168"/>
    <w:bookmarkStart w:name="z492" w:id="169"/>
    <w:p>
      <w:pPr>
        <w:spacing w:after="0"/>
        <w:ind w:left="0"/>
        <w:jc w:val="both"/>
      </w:pPr>
      <w:r>
        <w:rPr>
          <w:rFonts w:ascii="Times New Roman"/>
          <w:b w:val="false"/>
          <w:i w:val="false"/>
          <w:color w:val="000000"/>
          <w:sz w:val="28"/>
        </w:rPr>
        <w:t>
      При этом исчисление и уплата социальных отчислений, входящих в состав единого платежа, производятся за счет средств плательщика единого платежа.</w:t>
      </w:r>
    </w:p>
    <w:bookmarkEnd w:id="169"/>
    <w:bookmarkStart w:name="z186" w:id="170"/>
    <w:p>
      <w:pPr>
        <w:spacing w:after="0"/>
        <w:ind w:left="0"/>
        <w:jc w:val="both"/>
      </w:pPr>
      <w:r>
        <w:rPr>
          <w:rFonts w:ascii="Times New Roman"/>
          <w:b w:val="false"/>
          <w:i w:val="false"/>
          <w:color w:val="000000"/>
          <w:sz w:val="28"/>
        </w:rPr>
        <w:t>
      5.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170"/>
    <w:bookmarkStart w:name="z187"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5 приостановлена до 01.01.2024 Законом РК от 26.12.2019 № 286-VI (действующую редакцию см. </w:t>
      </w:r>
      <w:r>
        <w:rPr>
          <w:rFonts w:ascii="Times New Roman"/>
          <w:b w:val="false"/>
          <w:i w:val="false"/>
          <w:color w:val="ff0000"/>
          <w:sz w:val="28"/>
        </w:rPr>
        <w:t>пп 3)</w:t>
      </w:r>
      <w:r>
        <w:rPr>
          <w:rFonts w:ascii="Times New Roman"/>
          <w:b w:val="false"/>
          <w:i w:val="false"/>
          <w:color w:val="ff0000"/>
          <w:sz w:val="28"/>
        </w:rPr>
        <w:t xml:space="preserve"> п. 4 ст. 39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уплачиваются исходя из минимального размера заработной платы.</w:t>
      </w:r>
    </w:p>
    <w:bookmarkStart w:name="z188" w:id="172"/>
    <w:p>
      <w:pPr>
        <w:spacing w:after="0"/>
        <w:ind w:left="0"/>
        <w:jc w:val="both"/>
      </w:pPr>
      <w:r>
        <w:rPr>
          <w:rFonts w:ascii="Times New Roman"/>
          <w:b w:val="false"/>
          <w:i w:val="false"/>
          <w:color w:val="000000"/>
          <w:sz w:val="28"/>
        </w:rPr>
        <w:t>
      6. Социальные отчисления в фонд не уплачиваются с доходов:</w:t>
      </w:r>
    </w:p>
    <w:bookmarkEnd w:id="172"/>
    <w:bookmarkStart w:name="z189" w:id="173"/>
    <w:p>
      <w:pPr>
        <w:spacing w:after="0"/>
        <w:ind w:left="0"/>
        <w:jc w:val="both"/>
      </w:pPr>
      <w:r>
        <w:rPr>
          <w:rFonts w:ascii="Times New Roman"/>
          <w:b w:val="false"/>
          <w:i w:val="false"/>
          <w:color w:val="000000"/>
          <w:sz w:val="28"/>
        </w:rPr>
        <w:t xml:space="preserve">
      1)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319 Кодекса Республики Казахстан "О налогах и других обязательных платежах в бюджет" (Налоговый кодекс), за исключением доходов,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w:t>
      </w:r>
    </w:p>
    <w:bookmarkEnd w:id="173"/>
    <w:bookmarkStart w:name="z190" w:id="174"/>
    <w:p>
      <w:pPr>
        <w:spacing w:after="0"/>
        <w:ind w:left="0"/>
        <w:jc w:val="both"/>
      </w:pPr>
      <w:r>
        <w:rPr>
          <w:rFonts w:ascii="Times New Roman"/>
          <w:b w:val="false"/>
          <w:i w:val="false"/>
          <w:color w:val="000000"/>
          <w:sz w:val="28"/>
        </w:rPr>
        <w:t xml:space="preserve">
      2)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за исключением доходов, указанных в </w:t>
      </w:r>
      <w:r>
        <w:rPr>
          <w:rFonts w:ascii="Times New Roman"/>
          <w:b w:val="false"/>
          <w:i w:val="false"/>
          <w:color w:val="000000"/>
          <w:sz w:val="28"/>
        </w:rPr>
        <w:t>подпунктах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абзаце шестом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подпунктах 21)</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пункта 1 статьи 341 Кодекса Республики Казахстан "О налогах и других обязательных платежах в бюджет" (Налоговый кодекс). </w:t>
      </w:r>
    </w:p>
    <w:bookmarkEnd w:id="174"/>
    <w:p>
      <w:pPr>
        <w:spacing w:after="0"/>
        <w:ind w:left="0"/>
        <w:jc w:val="both"/>
      </w:pPr>
      <w:r>
        <w:rPr>
          <w:rFonts w:ascii="Times New Roman"/>
          <w:b w:val="false"/>
          <w:i w:val="false"/>
          <w:color w:val="000000"/>
          <w:sz w:val="28"/>
        </w:rPr>
        <w:t xml:space="preserve">
      3)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484 Кодекса Республики Казахстан "О налогах и других обязательных платежах в бюджет" (Налоговый кодекс).</w:t>
      </w:r>
    </w:p>
    <w:bookmarkStart w:name="z493" w:id="175"/>
    <w:p>
      <w:pPr>
        <w:spacing w:after="0"/>
        <w:ind w:left="0"/>
        <w:jc w:val="both"/>
      </w:pPr>
      <w:r>
        <w:rPr>
          <w:rFonts w:ascii="Times New Roman"/>
          <w:b w:val="false"/>
          <w:i w:val="false"/>
          <w:color w:val="000000"/>
          <w:sz w:val="28"/>
        </w:rPr>
        <w:t>
      Действие настоящего пункта не распространяется на доходы работников, с которых исчисляется единый платеж в соответствии с главой 89-1 Кодекса Республики Казахстан "О налогах и других обязательных платежах в бюджет" (Налоговый кодекс).</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Уплата социальных отчислений </w:t>
      </w:r>
    </w:p>
    <w:bookmarkStart w:name="z194" w:id="176"/>
    <w:p>
      <w:pPr>
        <w:spacing w:after="0"/>
        <w:ind w:left="0"/>
        <w:jc w:val="both"/>
      </w:pPr>
      <w:r>
        <w:rPr>
          <w:rFonts w:ascii="Times New Roman"/>
          <w:b w:val="false"/>
          <w:i w:val="false"/>
          <w:color w:val="000000"/>
          <w:sz w:val="28"/>
        </w:rPr>
        <w:t>
      1. Социальные отчисления в фонд уплачиваются плательщиком ежемесячно путем осуществления платежей через банковский счет Государственной корпорации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w:t>
      </w:r>
    </w:p>
    <w:bookmarkEnd w:id="176"/>
    <w:bookmarkStart w:name="z195" w:id="177"/>
    <w:p>
      <w:pPr>
        <w:spacing w:after="0"/>
        <w:ind w:left="0"/>
        <w:jc w:val="both"/>
      </w:pPr>
      <w:r>
        <w:rPr>
          <w:rFonts w:ascii="Times New Roman"/>
          <w:b w:val="false"/>
          <w:i w:val="false"/>
          <w:color w:val="000000"/>
          <w:sz w:val="28"/>
        </w:rPr>
        <w:t xml:space="preserve">
      2. Крестьянские или фермерские хозяйства, применяющие специальный налоговый режим, индивидуальные предприниматели и юридические лица,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или с использованием специального мобильного приложения, уплачивают суммы социальных отчислений в сроки,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Физические лица, являющиеся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уплачивают социальные отчисления в порядке, определяемом Правительством Республики Казахстан.</w:t>
      </w:r>
    </w:p>
    <w:bookmarkStart w:name="z494" w:id="178"/>
    <w:p>
      <w:pPr>
        <w:spacing w:after="0"/>
        <w:ind w:left="0"/>
        <w:jc w:val="both"/>
      </w:pPr>
      <w:r>
        <w:rPr>
          <w:rFonts w:ascii="Times New Roman"/>
          <w:b w:val="false"/>
          <w:i w:val="false"/>
          <w:color w:val="000000"/>
          <w:sz w:val="28"/>
        </w:rPr>
        <w:t xml:space="preserve">
      3-1. Плательщики единого платежа уплачивают социальные отчисления в сроки, установленные пунктом 5 статьи 776-4 Кодекса Республики Казахстан "О налогах и других обязательных платежах в бюджет" (Налоговый кодекс). </w:t>
      </w:r>
    </w:p>
    <w:bookmarkEnd w:id="178"/>
    <w:bookmarkStart w:name="z495" w:id="179"/>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центральным исполнительным органом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179"/>
    <w:bookmarkStart w:name="z197" w:id="180"/>
    <w:p>
      <w:pPr>
        <w:spacing w:after="0"/>
        <w:ind w:left="0"/>
        <w:jc w:val="both"/>
      </w:pPr>
      <w:r>
        <w:rPr>
          <w:rFonts w:ascii="Times New Roman"/>
          <w:b w:val="false"/>
          <w:i w:val="false"/>
          <w:color w:val="000000"/>
          <w:sz w:val="28"/>
        </w:rPr>
        <w:t>
      4.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bookmarkEnd w:id="180"/>
    <w:bookmarkStart w:name="z198" w:id="181"/>
    <w:p>
      <w:pPr>
        <w:spacing w:after="0"/>
        <w:ind w:left="0"/>
        <w:jc w:val="both"/>
      </w:pPr>
      <w:r>
        <w:rPr>
          <w:rFonts w:ascii="Times New Roman"/>
          <w:b w:val="false"/>
          <w:i w:val="false"/>
          <w:color w:val="000000"/>
          <w:sz w:val="28"/>
        </w:rPr>
        <w:t>
      5. Социальные отчисления уплачиваются в национальной валюте Республики Казахстан.</w:t>
      </w:r>
    </w:p>
    <w:bookmarkEnd w:id="181"/>
    <w:bookmarkStart w:name="z199" w:id="182"/>
    <w:p>
      <w:pPr>
        <w:spacing w:after="0"/>
        <w:ind w:left="0"/>
        <w:jc w:val="both"/>
      </w:pPr>
      <w:r>
        <w:rPr>
          <w:rFonts w:ascii="Times New Roman"/>
          <w:b w:val="false"/>
          <w:i w:val="false"/>
          <w:color w:val="000000"/>
          <w:sz w:val="28"/>
        </w:rPr>
        <w:t xml:space="preserve">
      6. Контроль за полнотой и своевременностью уплаты социальных отчислений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настоящего Закона, осуществляется органами государственных доходов в соответствии с законодательством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изменениями,внесенными  законами РК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плательщика за несвоевременную и (или) неполную уплату социальных отчислений </w:t>
      </w:r>
    </w:p>
    <w:bookmarkStart w:name="z201"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Данная редакция пункта 1 приостановлена до 01.01.2024 Законом РК от 26.12.2019 № 286-VI (действующую редакцию см. </w:t>
      </w:r>
      <w:r>
        <w:rPr>
          <w:rFonts w:ascii="Times New Roman"/>
          <w:b w:val="false"/>
          <w:i w:val="false"/>
          <w:color w:val="ff0000"/>
          <w:sz w:val="28"/>
        </w:rPr>
        <w:t>пп 4)</w:t>
      </w:r>
      <w:r>
        <w:rPr>
          <w:rFonts w:ascii="Times New Roman"/>
          <w:b w:val="false"/>
          <w:i w:val="false"/>
          <w:color w:val="ff0000"/>
          <w:sz w:val="28"/>
        </w:rPr>
        <w:t xml:space="preserve"> п. 4 ст. 39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Суммы социальных отчислений, неуплаченные своевременно и (или) в полном объеме, взыскиваются органами государственных доходов или подлежат перечислению плательщиком с начисленной пеней на счет фонда в размере 1,25-кратной базовой ставки Национального Банка Республики Казахстан, за каждый день просрочки (включая день оплаты в фонд).</w:t>
      </w:r>
    </w:p>
    <w:bookmarkStart w:name="z202" w:id="184"/>
    <w:p>
      <w:pPr>
        <w:spacing w:after="0"/>
        <w:ind w:left="0"/>
        <w:jc w:val="both"/>
      </w:pPr>
      <w:r>
        <w:rPr>
          <w:rFonts w:ascii="Times New Roman"/>
          <w:b w:val="false"/>
          <w:i w:val="false"/>
          <w:color w:val="000000"/>
          <w:sz w:val="28"/>
        </w:rPr>
        <w:t>
      2.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 по социальным отчислениям.</w:t>
      </w:r>
    </w:p>
    <w:bookmarkEnd w:id="184"/>
    <w:bookmarkStart w:name="z203" w:id="185"/>
    <w:p>
      <w:pPr>
        <w:spacing w:after="0"/>
        <w:ind w:left="0"/>
        <w:jc w:val="both"/>
      </w:pPr>
      <w:r>
        <w:rPr>
          <w:rFonts w:ascii="Times New Roman"/>
          <w:b w:val="false"/>
          <w:i w:val="false"/>
          <w:color w:val="000000"/>
          <w:sz w:val="28"/>
        </w:rPr>
        <w:t>
      Форма уведомления утверждается государственным органом, осуществляющим руководство в сфере обеспечения поступления налогов и других обязательных платежей в бюджет.</w:t>
      </w:r>
    </w:p>
    <w:bookmarkEnd w:id="185"/>
    <w:bookmarkStart w:name="z204" w:id="186"/>
    <w:p>
      <w:pPr>
        <w:spacing w:after="0"/>
        <w:ind w:left="0"/>
        <w:jc w:val="both"/>
      </w:pPr>
      <w:r>
        <w:rPr>
          <w:rFonts w:ascii="Times New Roman"/>
          <w:b w:val="false"/>
          <w:i w:val="false"/>
          <w:color w:val="000000"/>
          <w:sz w:val="28"/>
        </w:rPr>
        <w:t>
      3.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bookmarkEnd w:id="186"/>
    <w:bookmarkStart w:name="z205" w:id="187"/>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87"/>
    <w:bookmarkStart w:name="z206" w:id="188"/>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188"/>
    <w:bookmarkStart w:name="z207" w:id="189"/>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установленном законодательством Республики Казахстан.</w:t>
      </w:r>
    </w:p>
    <w:bookmarkEnd w:id="189"/>
    <w:bookmarkStart w:name="z208" w:id="190"/>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190"/>
    <w:bookmarkStart w:name="z209" w:id="191"/>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государственным органом, осуществляющим руководство в сфере обеспечения поступления налогов и других обязательных платежей в бюджет.</w:t>
      </w:r>
    </w:p>
    <w:bookmarkEnd w:id="191"/>
    <w:bookmarkStart w:name="z210" w:id="192"/>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192"/>
    <w:bookmarkStart w:name="z211" w:id="193"/>
    <w:p>
      <w:pPr>
        <w:spacing w:after="0"/>
        <w:ind w:left="0"/>
        <w:jc w:val="both"/>
      </w:pPr>
      <w:r>
        <w:rPr>
          <w:rFonts w:ascii="Times New Roman"/>
          <w:b w:val="false"/>
          <w:i w:val="false"/>
          <w:color w:val="000000"/>
          <w:sz w:val="28"/>
        </w:rPr>
        <w:t>
      5. В случае непогашения задолженности по социальным отчислениям список участников системы обязательного социального страхования, в пользу которых взыскивается задолженность по социальным отчислениям, представляется в орган государственных доходов, направивший уведомление:</w:t>
      </w:r>
    </w:p>
    <w:bookmarkEnd w:id="193"/>
    <w:bookmarkStart w:name="z212" w:id="194"/>
    <w:p>
      <w:pPr>
        <w:spacing w:after="0"/>
        <w:ind w:left="0"/>
        <w:jc w:val="both"/>
      </w:pPr>
      <w:r>
        <w:rPr>
          <w:rFonts w:ascii="Times New Roman"/>
          <w:b w:val="false"/>
          <w:i w:val="false"/>
          <w:color w:val="000000"/>
          <w:sz w:val="28"/>
        </w:rPr>
        <w:t>
      1) плательщиком,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194"/>
    <w:bookmarkStart w:name="z213" w:id="195"/>
    <w:p>
      <w:pPr>
        <w:spacing w:after="0"/>
        <w:ind w:left="0"/>
        <w:jc w:val="both"/>
      </w:pPr>
      <w:r>
        <w:rPr>
          <w:rFonts w:ascii="Times New Roman"/>
          <w:b w:val="false"/>
          <w:i w:val="false"/>
          <w:color w:val="000000"/>
          <w:sz w:val="28"/>
        </w:rPr>
        <w:t>
      2) плательщиком,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195"/>
    <w:bookmarkStart w:name="z214" w:id="196"/>
    <w:p>
      <w:pPr>
        <w:spacing w:after="0"/>
        <w:ind w:left="0"/>
        <w:jc w:val="both"/>
      </w:pPr>
      <w:r>
        <w:rPr>
          <w:rFonts w:ascii="Times New Roman"/>
          <w:b w:val="false"/>
          <w:i w:val="false"/>
          <w:color w:val="000000"/>
          <w:sz w:val="28"/>
        </w:rPr>
        <w:t>
      6. На основании списка участников системы обязательного социального страхования, представленного плательщиком в соответствии с пунктом 5 настоящей статьи,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w:t>
      </w:r>
    </w:p>
    <w:bookmarkEnd w:id="196"/>
    <w:bookmarkStart w:name="z215" w:id="197"/>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 с приложением списка участников системы обязательного социального страхования, представленного плательщиком.</w:t>
      </w:r>
    </w:p>
    <w:bookmarkEnd w:id="197"/>
    <w:bookmarkStart w:name="z216" w:id="198"/>
    <w:p>
      <w:pPr>
        <w:spacing w:after="0"/>
        <w:ind w:left="0"/>
        <w:jc w:val="both"/>
      </w:pPr>
      <w:r>
        <w:rPr>
          <w:rFonts w:ascii="Times New Roman"/>
          <w:b w:val="false"/>
          <w:i w:val="false"/>
          <w:color w:val="000000"/>
          <w:sz w:val="28"/>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 </w:t>
      </w:r>
    </w:p>
    <w:bookmarkEnd w:id="198"/>
    <w:bookmarkStart w:name="z217" w:id="199"/>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199"/>
    <w:bookmarkStart w:name="z218" w:id="200"/>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социальных отчислений в фонд через Государственную корпорацию в день списания данных сумм с банковских счетов плательщиков.</w:t>
      </w:r>
    </w:p>
    <w:bookmarkEnd w:id="200"/>
    <w:bookmarkStart w:name="z219" w:id="201"/>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плательщика, фамилии, имени, отчества (если оно указано в документе, удостоверяющем личность) руководителя и суммы задолженности по социальным отчислениям.</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Возврат излишне (ошибочно) уплаченных социальных отчислений и (или) пени за несвоевременную и (или) неполную уплату социальных отчислений</w:t>
      </w:r>
    </w:p>
    <w:bookmarkStart w:name="z221" w:id="202"/>
    <w:p>
      <w:pPr>
        <w:spacing w:after="0"/>
        <w:ind w:left="0"/>
        <w:jc w:val="both"/>
      </w:pPr>
      <w:r>
        <w:rPr>
          <w:rFonts w:ascii="Times New Roman"/>
          <w:b w:val="false"/>
          <w:i w:val="false"/>
          <w:color w:val="000000"/>
          <w:sz w:val="28"/>
        </w:rPr>
        <w:t>
      1. Суммы излишне (ошибочно) уплаченных плательщиком социальных отчислений и (или) пени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не позднее одного операционного дня, следующего за днем поступления средств фонда, плательщику в порядке, определяемом центральным исполнительным органом.</w:t>
      </w:r>
    </w:p>
    <w:bookmarkEnd w:id="202"/>
    <w:p>
      <w:pPr>
        <w:spacing w:after="0"/>
        <w:ind w:left="0"/>
        <w:jc w:val="both"/>
      </w:pPr>
      <w:r>
        <w:rPr>
          <w:rFonts w:ascii="Times New Roman"/>
          <w:b w:val="false"/>
          <w:i w:val="false"/>
          <w:color w:val="000000"/>
          <w:sz w:val="28"/>
        </w:rPr>
        <w:t>
      2. Возврату не подлежат суммы излишне (ошибочно) уплаченных плательщиком социальных отчислений, исчисленные за период, который был учтен для назначения социальной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03"/>
    <w:p>
      <w:pPr>
        <w:spacing w:after="0"/>
        <w:ind w:left="0"/>
        <w:jc w:val="left"/>
      </w:pPr>
      <w:r>
        <w:rPr>
          <w:rFonts w:ascii="Times New Roman"/>
          <w:b/>
          <w:i w:val="false"/>
          <w:color w:val="000000"/>
        </w:rPr>
        <w:t xml:space="preserve"> Глава 3. СОЦИАЛЬНЫЕ ВЫПЛАТЫ </w:t>
      </w:r>
    </w:p>
    <w:bookmarkEnd w:id="203"/>
    <w:p>
      <w:pPr>
        <w:spacing w:after="0"/>
        <w:ind w:left="0"/>
        <w:jc w:val="both"/>
      </w:pPr>
      <w:r>
        <w:rPr>
          <w:rFonts w:ascii="Times New Roman"/>
          <w:b/>
          <w:i w:val="false"/>
          <w:color w:val="000000"/>
          <w:sz w:val="28"/>
        </w:rPr>
        <w:t xml:space="preserve">Статья 19. Обращение за назначением социальных выплат и сроки рассмотрения документов для назначения социальных выплат </w:t>
      </w:r>
    </w:p>
    <w:bookmarkStart w:name="z225" w:id="204"/>
    <w:p>
      <w:pPr>
        <w:spacing w:after="0"/>
        <w:ind w:left="0"/>
        <w:jc w:val="both"/>
      </w:pPr>
      <w:r>
        <w:rPr>
          <w:rFonts w:ascii="Times New Roman"/>
          <w:b w:val="false"/>
          <w:i w:val="false"/>
          <w:color w:val="000000"/>
          <w:sz w:val="28"/>
        </w:rPr>
        <w:t xml:space="preserve">
      1. Обращение за назначением социальных выплат осуществляется путем подачи заявления по форме, установленной центральным исполнительным органом, в соответствующие государственные органы или организации,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с документом, удостоверяющим личность заявителя. К заявлению прилагаются документы, перечень которых определяется центральным исполнительным органом.</w:t>
      </w:r>
    </w:p>
    <w:bookmarkEnd w:id="204"/>
    <w:bookmarkStart w:name="z226" w:id="205"/>
    <w:p>
      <w:pPr>
        <w:spacing w:after="0"/>
        <w:ind w:left="0"/>
        <w:jc w:val="both"/>
      </w:pPr>
      <w:r>
        <w:rPr>
          <w:rFonts w:ascii="Times New Roman"/>
          <w:b w:val="false"/>
          <w:i w:val="false"/>
          <w:color w:val="000000"/>
          <w:sz w:val="28"/>
        </w:rPr>
        <w:t>
      Представление заявления о назначении социальных выплат не требуется при их назначении через проактивную услугу в соответствии с Законом Республики Казахстан "О государственных услугах".</w:t>
      </w:r>
    </w:p>
    <w:bookmarkEnd w:id="205"/>
    <w:bookmarkStart w:name="z227" w:id="206"/>
    <w:p>
      <w:pPr>
        <w:spacing w:after="0"/>
        <w:ind w:left="0"/>
        <w:jc w:val="both"/>
      </w:pPr>
      <w:r>
        <w:rPr>
          <w:rFonts w:ascii="Times New Roman"/>
          <w:b w:val="false"/>
          <w:i w:val="false"/>
          <w:color w:val="000000"/>
          <w:sz w:val="28"/>
        </w:rPr>
        <w:t>
      2. При представлении государственными органами и (или) организациями электронных документов, подтверждающих отсутствие запрашиваемых сведений в информационных системах, государственный орган или организация, осуществившие запрос, уведомляет заявителя о необходимости представления оригиналов документов на бумажных носителях.</w:t>
      </w:r>
    </w:p>
    <w:bookmarkEnd w:id="206"/>
    <w:bookmarkStart w:name="z228" w:id="207"/>
    <w:p>
      <w:pPr>
        <w:spacing w:after="0"/>
        <w:ind w:left="0"/>
        <w:jc w:val="both"/>
      </w:pPr>
      <w:r>
        <w:rPr>
          <w:rFonts w:ascii="Times New Roman"/>
          <w:b w:val="false"/>
          <w:i w:val="false"/>
          <w:color w:val="000000"/>
          <w:sz w:val="28"/>
        </w:rPr>
        <w:t>
      3. Государственная корпорация в течение четырех рабочих дней со дня принятия документов, необходимых для назначения социальных выплат, или со дня получения согласия на назначение социальных выплат через проактивную услугу передает их в фонд, за исключением документов, необходимых для назначения социальной выплаты на случай потери работы, срок передачи которых составляет не более двух рабочих дней.</w:t>
      </w:r>
    </w:p>
    <w:bookmarkEnd w:id="207"/>
    <w:bookmarkStart w:name="z229" w:id="208"/>
    <w:p>
      <w:pPr>
        <w:spacing w:after="0"/>
        <w:ind w:left="0"/>
        <w:jc w:val="both"/>
      </w:pPr>
      <w:r>
        <w:rPr>
          <w:rFonts w:ascii="Times New Roman"/>
          <w:b w:val="false"/>
          <w:i w:val="false"/>
          <w:color w:val="000000"/>
          <w:sz w:val="28"/>
        </w:rPr>
        <w:t>
      4. Фонд в течение четырех рабочих дней со дня поступления документов рассматривает их и принимает решение о назначении или отказе в назначении социальных выплат.</w:t>
      </w:r>
    </w:p>
    <w:bookmarkEnd w:id="208"/>
    <w:bookmarkStart w:name="z230" w:id="209"/>
    <w:p>
      <w:pPr>
        <w:spacing w:after="0"/>
        <w:ind w:left="0"/>
        <w:jc w:val="both"/>
      </w:pPr>
      <w:r>
        <w:rPr>
          <w:rFonts w:ascii="Times New Roman"/>
          <w:b w:val="false"/>
          <w:i w:val="false"/>
          <w:color w:val="000000"/>
          <w:sz w:val="28"/>
        </w:rPr>
        <w:t>
      В случае отказа в назначении социальных выплат фонд уведомляет заявителя о причинах отказа и возвращает представленные документы заявителю через Государственную корпорацию.</w:t>
      </w:r>
    </w:p>
    <w:bookmarkEnd w:id="209"/>
    <w:bookmarkStart w:name="z231" w:id="210"/>
    <w:p>
      <w:pPr>
        <w:spacing w:after="0"/>
        <w:ind w:left="0"/>
        <w:jc w:val="both"/>
      </w:pPr>
      <w:r>
        <w:rPr>
          <w:rFonts w:ascii="Times New Roman"/>
          <w:b w:val="false"/>
          <w:i w:val="false"/>
          <w:color w:val="000000"/>
          <w:sz w:val="28"/>
        </w:rPr>
        <w:t>
      5. Фонд имеет право производить проверку достоверности документов (сведений), необходимых для назначения, перерасчета, приостановления, возобновления и прекращения социальных выплат. В этих целях фонд вправе направлять запросы в государственные органы и соответствующие организации, плательщику и заявителю. При этом о произошедшей задержке в принятии решения о назначении, перерасчете, приостановлении, возобновлении и прекращении социальных выплат и сроках продления принятия решения, но не более чем на один месяц, заявитель должен быть извещен в письменной и (или) электронной формах.</w:t>
      </w:r>
    </w:p>
    <w:bookmarkEnd w:id="210"/>
    <w:bookmarkStart w:name="z232" w:id="211"/>
    <w:p>
      <w:pPr>
        <w:spacing w:after="0"/>
        <w:ind w:left="0"/>
        <w:jc w:val="both"/>
      </w:pPr>
      <w:r>
        <w:rPr>
          <w:rFonts w:ascii="Times New Roman"/>
          <w:b w:val="false"/>
          <w:i w:val="false"/>
          <w:color w:val="000000"/>
          <w:sz w:val="28"/>
        </w:rPr>
        <w:t>
      6. При последующих обращениях социальные выплаты назначаются в порядке и сроки, которые установлены пунктами 3, 4 и 5 настоящей статьи.</w:t>
      </w:r>
    </w:p>
    <w:bookmarkEnd w:id="211"/>
    <w:bookmarkStart w:name="z233" w:id="212"/>
    <w:p>
      <w:pPr>
        <w:spacing w:after="0"/>
        <w:ind w:left="0"/>
        <w:jc w:val="both"/>
      </w:pPr>
      <w:r>
        <w:rPr>
          <w:rFonts w:ascii="Times New Roman"/>
          <w:b w:val="false"/>
          <w:i w:val="false"/>
          <w:color w:val="000000"/>
          <w:sz w:val="28"/>
        </w:rPr>
        <w:t>
      Решение фонда может быть обжаловано в порядке, установленном законами Республики Казахстан.</w:t>
      </w:r>
    </w:p>
    <w:bookmarkEnd w:id="212"/>
    <w:bookmarkStart w:name="z234" w:id="213"/>
    <w:p>
      <w:pPr>
        <w:spacing w:after="0"/>
        <w:ind w:left="0"/>
        <w:jc w:val="both"/>
      </w:pPr>
      <w:r>
        <w:rPr>
          <w:rFonts w:ascii="Times New Roman"/>
          <w:b w:val="false"/>
          <w:i w:val="false"/>
          <w:color w:val="000000"/>
          <w:sz w:val="28"/>
        </w:rPr>
        <w:t>
      7. Социальные выплаты из фонда назначаются со дня возникновения права на социальные выплаты из фонда.</w:t>
      </w:r>
    </w:p>
    <w:bookmarkEnd w:id="213"/>
    <w:bookmarkStart w:name="z235" w:id="214"/>
    <w:p>
      <w:pPr>
        <w:spacing w:after="0"/>
        <w:ind w:left="0"/>
        <w:jc w:val="both"/>
      </w:pPr>
      <w:r>
        <w:rPr>
          <w:rFonts w:ascii="Times New Roman"/>
          <w:b w:val="false"/>
          <w:i w:val="false"/>
          <w:color w:val="000000"/>
          <w:sz w:val="28"/>
        </w:rPr>
        <w:t>
      Право на социальные выплаты из фонда возникает:</w:t>
      </w:r>
    </w:p>
    <w:bookmarkEnd w:id="214"/>
    <w:bookmarkStart w:name="z236" w:id="215"/>
    <w:p>
      <w:pPr>
        <w:spacing w:after="0"/>
        <w:ind w:left="0"/>
        <w:jc w:val="both"/>
      </w:pPr>
      <w:r>
        <w:rPr>
          <w:rFonts w:ascii="Times New Roman"/>
          <w:b w:val="false"/>
          <w:i w:val="false"/>
          <w:color w:val="000000"/>
          <w:sz w:val="28"/>
        </w:rPr>
        <w:t xml:space="preserve">
      на случай утраты трудоспособности – со дня установления подразделением МСЭ степени утраты общей трудоспособности участника системы обязательного социального страхования; </w:t>
      </w:r>
    </w:p>
    <w:bookmarkEnd w:id="215"/>
    <w:bookmarkStart w:name="z237" w:id="216"/>
    <w:p>
      <w:pPr>
        <w:spacing w:after="0"/>
        <w:ind w:left="0"/>
        <w:jc w:val="both"/>
      </w:pPr>
      <w:r>
        <w:rPr>
          <w:rFonts w:ascii="Times New Roman"/>
          <w:b w:val="false"/>
          <w:i w:val="false"/>
          <w:color w:val="000000"/>
          <w:sz w:val="28"/>
        </w:rPr>
        <w:t>
      на случай потери кормильца – с даты смерти, указанной в свидетельстве или уведомлении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bookmarkEnd w:id="216"/>
    <w:bookmarkStart w:name="z238" w:id="217"/>
    <w:p>
      <w:pPr>
        <w:spacing w:after="0"/>
        <w:ind w:left="0"/>
        <w:jc w:val="both"/>
      </w:pPr>
      <w:r>
        <w:rPr>
          <w:rFonts w:ascii="Times New Roman"/>
          <w:b w:val="false"/>
          <w:i w:val="false"/>
          <w:color w:val="000000"/>
          <w:sz w:val="28"/>
        </w:rPr>
        <w:t>
      на случай потери работы – со дня регистрации участника системы обязательного социального страхования в качестве безработного в соответствии с законодательством Республики Казахстан о занятости населения;</w:t>
      </w:r>
    </w:p>
    <w:bookmarkEnd w:id="217"/>
    <w:bookmarkStart w:name="z239" w:id="218"/>
    <w:p>
      <w:pPr>
        <w:spacing w:after="0"/>
        <w:ind w:left="0"/>
        <w:jc w:val="both"/>
      </w:pPr>
      <w:r>
        <w:rPr>
          <w:rFonts w:ascii="Times New Roman"/>
          <w:b w:val="false"/>
          <w:i w:val="false"/>
          <w:color w:val="000000"/>
          <w:sz w:val="28"/>
        </w:rPr>
        <w:t>
      на случай потери дохода в связи с беременностью и родами – с даты отпуска по беременности и родам, указанной в листе о временной нетрудоспособности;</w:t>
      </w:r>
    </w:p>
    <w:bookmarkEnd w:id="218"/>
    <w:bookmarkStart w:name="z240" w:id="219"/>
    <w:p>
      <w:pPr>
        <w:spacing w:after="0"/>
        <w:ind w:left="0"/>
        <w:jc w:val="both"/>
      </w:pPr>
      <w:r>
        <w:rPr>
          <w:rFonts w:ascii="Times New Roman"/>
          <w:b w:val="false"/>
          <w:i w:val="false"/>
          <w:color w:val="000000"/>
          <w:sz w:val="28"/>
        </w:rPr>
        <w:t>
      на случай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bookmarkEnd w:id="219"/>
    <w:bookmarkStart w:name="z241" w:id="220"/>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полутора лет –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w:t>
      </w:r>
    </w:p>
    <w:bookmarkEnd w:id="220"/>
    <w:bookmarkStart w:name="z242" w:id="221"/>
    <w:p>
      <w:pPr>
        <w:spacing w:after="0"/>
        <w:ind w:left="0"/>
        <w:jc w:val="both"/>
      </w:pPr>
      <w:r>
        <w:rPr>
          <w:rFonts w:ascii="Times New Roman"/>
          <w:b w:val="false"/>
          <w:i w:val="false"/>
          <w:color w:val="000000"/>
          <w:sz w:val="28"/>
        </w:rPr>
        <w:t>
      Сроки обращения за назначением социальных выплат из фонда на случай потери работы, на случаи потери дохода в связи с беременностью и родами, усыновлением (удочерением) новорожденного ребенка (детей), а также за перерасчетом социальной выплаты на случай потери дохода в связи с беременностью и родами при осложненных родах, рождении двух и более детей не могут превышать двенадцать месяцев, на случай потери дохода в связи с уходом за ребенком по достижении им возраста полутора лет – восемнадцать месяцев со дня возникновения права на социальные выплаты из фонда.</w:t>
      </w:r>
    </w:p>
    <w:bookmarkEnd w:id="221"/>
    <w:bookmarkStart w:name="z243" w:id="222"/>
    <w:p>
      <w:pPr>
        <w:spacing w:after="0"/>
        <w:ind w:left="0"/>
        <w:jc w:val="both"/>
      </w:pPr>
      <w:r>
        <w:rPr>
          <w:rFonts w:ascii="Times New Roman"/>
          <w:b w:val="false"/>
          <w:i w:val="false"/>
          <w:color w:val="000000"/>
          <w:sz w:val="28"/>
        </w:rPr>
        <w:t>
      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которым установлена инвалидность до достижения возраста восемнадцати лет.</w:t>
      </w:r>
    </w:p>
    <w:bookmarkEnd w:id="222"/>
    <w:bookmarkStart w:name="z244" w:id="223"/>
    <w:p>
      <w:pPr>
        <w:spacing w:after="0"/>
        <w:ind w:left="0"/>
        <w:jc w:val="both"/>
      </w:pPr>
      <w:r>
        <w:rPr>
          <w:rFonts w:ascii="Times New Roman"/>
          <w:b w:val="false"/>
          <w:i w:val="false"/>
          <w:color w:val="000000"/>
          <w:sz w:val="28"/>
        </w:rPr>
        <w:t xml:space="preserve">
      8. Днем обращения за назначением социальных выплат из фонда считается день регистрации заявления в государственном органе или организации,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или день получения согласия на назначение социальных выплат через проактивную услугу в соответствии с Законом Республики Казахстан "О государственных услугах".</w:t>
      </w:r>
    </w:p>
    <w:bookmarkEnd w:id="223"/>
    <w:bookmarkStart w:name="z474" w:id="224"/>
    <w:p>
      <w:pPr>
        <w:spacing w:after="0"/>
        <w:ind w:left="0"/>
        <w:jc w:val="both"/>
      </w:pPr>
      <w:r>
        <w:rPr>
          <w:rFonts w:ascii="Times New Roman"/>
          <w:b w:val="false"/>
          <w:i w:val="false"/>
          <w:color w:val="000000"/>
          <w:sz w:val="28"/>
        </w:rPr>
        <w:t>
      Срок назначения социальных выплат не превышает восьми рабочих дней, за исключением социальной выплаты на случай потери работы, срок назначения которой не превышает шести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социальных выплат через проактивную услугу в соответствии с Законом Республики Казахстан "О государственных услугах", если иное не предусмотрено пунктом 5 настоящей статьи.</w:t>
      </w:r>
    </w:p>
    <w:bookmarkEnd w:id="224"/>
    <w:bookmarkStart w:name="z246" w:id="225"/>
    <w:p>
      <w:pPr>
        <w:spacing w:after="0"/>
        <w:ind w:left="0"/>
        <w:jc w:val="both"/>
      </w:pPr>
      <w:r>
        <w:rPr>
          <w:rFonts w:ascii="Times New Roman"/>
          <w:b w:val="false"/>
          <w:i w:val="false"/>
          <w:color w:val="000000"/>
          <w:sz w:val="28"/>
        </w:rPr>
        <w:t>
      9. Суммы социальных выплат,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социальные выплаты без ограничения сроков.</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Социальная выплата на случай утраты трудоспособности</w:t>
      </w:r>
    </w:p>
    <w:bookmarkStart w:name="z248" w:id="226"/>
    <w:p>
      <w:pPr>
        <w:spacing w:after="0"/>
        <w:ind w:left="0"/>
        <w:jc w:val="both"/>
      </w:pPr>
      <w:r>
        <w:rPr>
          <w:rFonts w:ascii="Times New Roman"/>
          <w:b w:val="false"/>
          <w:i w:val="false"/>
          <w:color w:val="000000"/>
          <w:sz w:val="28"/>
        </w:rPr>
        <w:t>
      1. Социальная выплата на случай утраты трудоспособности назначается участнику системы обязательного социального страхования независимо от того, прекращена работа ко времени обращения за назначением социальной выплаты или продолжается.</w:t>
      </w:r>
    </w:p>
    <w:bookmarkEnd w:id="226"/>
    <w:bookmarkStart w:name="z249" w:id="227"/>
    <w:p>
      <w:pPr>
        <w:spacing w:after="0"/>
        <w:ind w:left="0"/>
        <w:jc w:val="both"/>
      </w:pPr>
      <w:r>
        <w:rPr>
          <w:rFonts w:ascii="Times New Roman"/>
          <w:b w:val="false"/>
          <w:i w:val="false"/>
          <w:color w:val="000000"/>
          <w:sz w:val="28"/>
        </w:rPr>
        <w:t>
      2.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лиц с инвалидностью.</w:t>
      </w:r>
    </w:p>
    <w:bookmarkEnd w:id="227"/>
    <w:bookmarkStart w:name="z250" w:id="228"/>
    <w:p>
      <w:pPr>
        <w:spacing w:after="0"/>
        <w:ind w:left="0"/>
        <w:jc w:val="both"/>
      </w:pPr>
      <w:r>
        <w:rPr>
          <w:rFonts w:ascii="Times New Roman"/>
          <w:b w:val="false"/>
          <w:i w:val="false"/>
          <w:color w:val="000000"/>
          <w:sz w:val="28"/>
        </w:rPr>
        <w:t>
      3. Социальная выплата на случай утраты трудоспособности назначается со дня возникновения права на социальные выплаты из фонда на весь установленный период утраты трудоспособности.</w:t>
      </w:r>
    </w:p>
    <w:bookmarkEnd w:id="228"/>
    <w:bookmarkStart w:name="z251" w:id="229"/>
    <w:p>
      <w:pPr>
        <w:spacing w:after="0"/>
        <w:ind w:left="0"/>
        <w:jc w:val="both"/>
      </w:pPr>
      <w:r>
        <w:rPr>
          <w:rFonts w:ascii="Times New Roman"/>
          <w:b w:val="false"/>
          <w:i w:val="false"/>
          <w:color w:val="000000"/>
          <w:sz w:val="28"/>
        </w:rPr>
        <w:t>
      В случае изменения степени утраты общей трудоспособности социальная выплата осуществляется в размере, соответствующем вновь установленной степени утраты общей трудоспособности, со дня изменения степени утраты общей трудоспособности. При этом фонд в течение трех рабочих дней уведомляет Государственную корпорацию о вынесенном решении об изменении размера социальных выплат.</w:t>
      </w:r>
    </w:p>
    <w:bookmarkEnd w:id="229"/>
    <w:bookmarkStart w:name="z252" w:id="230"/>
    <w:p>
      <w:pPr>
        <w:spacing w:after="0"/>
        <w:ind w:left="0"/>
        <w:jc w:val="both"/>
      </w:pPr>
      <w:r>
        <w:rPr>
          <w:rFonts w:ascii="Times New Roman"/>
          <w:b w:val="false"/>
          <w:i w:val="false"/>
          <w:color w:val="000000"/>
          <w:sz w:val="28"/>
        </w:rPr>
        <w:t>
      4.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bookmarkEnd w:id="230"/>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Start w:name="z479" w:id="231"/>
    <w:p>
      <w:pPr>
        <w:spacing w:after="0"/>
        <w:ind w:left="0"/>
        <w:jc w:val="both"/>
      </w:pPr>
      <w:r>
        <w:rPr>
          <w:rFonts w:ascii="Times New Roman"/>
          <w:b w:val="false"/>
          <w:i w:val="false"/>
          <w:color w:val="000000"/>
          <w:sz w:val="28"/>
        </w:rPr>
        <w:t xml:space="preserve">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доход, исключенный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 учитываются при определении среднемесячного размера дохода на основании справки о доходах, выдаваемой плательщиком. </w:t>
      </w:r>
    </w:p>
    <w:bookmarkEnd w:id="231"/>
    <w:p>
      <w:pPr>
        <w:spacing w:after="0"/>
        <w:ind w:left="0"/>
        <w:jc w:val="both"/>
      </w:pPr>
      <w:r>
        <w:rPr>
          <w:rFonts w:ascii="Times New Roman"/>
          <w:b w:val="false"/>
          <w:i w:val="false"/>
          <w:color w:val="000000"/>
          <w:sz w:val="28"/>
        </w:rPr>
        <w:t>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Start w:name="z496" w:id="232"/>
    <w:p>
      <w:pPr>
        <w:spacing w:after="0"/>
        <w:ind w:left="0"/>
        <w:jc w:val="both"/>
      </w:pPr>
      <w:r>
        <w:rPr>
          <w:rFonts w:ascii="Times New Roman"/>
          <w:b w:val="false"/>
          <w:i w:val="false"/>
          <w:color w:val="000000"/>
          <w:sz w:val="28"/>
        </w:rPr>
        <w:t>
      Для участников системы обязательного социального страхования, за которых социальные отчисления уплачивались плательщиком единого платежа, максимальный предел среднемесячного размера дохода, учтенного в качестве объекта исчисления социальных отчислений, не должен превышать 7-кратный минимальный размер заработной платы, установленный законом о республиканском бюджете на дату возникновения права на социальную выплату.</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шестой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пункта 4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на случай утраты трудоспособности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Start w:name="z256" w:id="233"/>
    <w:p>
      <w:pPr>
        <w:spacing w:after="0"/>
        <w:ind w:left="0"/>
        <w:jc w:val="both"/>
      </w:pPr>
      <w:r>
        <w:rPr>
          <w:rFonts w:ascii="Times New Roman"/>
          <w:b w:val="false"/>
          <w:i w:val="false"/>
          <w:color w:val="000000"/>
          <w:sz w:val="28"/>
        </w:rPr>
        <w:t>
      При этом коэффициент замещения дохода составляет 0,6.</w:t>
      </w:r>
    </w:p>
    <w:bookmarkEnd w:id="233"/>
    <w:bookmarkStart w:name="z257" w:id="234"/>
    <w:p>
      <w:pPr>
        <w:spacing w:after="0"/>
        <w:ind w:left="0"/>
        <w:jc w:val="both"/>
      </w:pPr>
      <w:r>
        <w:rPr>
          <w:rFonts w:ascii="Times New Roman"/>
          <w:b w:val="false"/>
          <w:i w:val="false"/>
          <w:color w:val="000000"/>
          <w:sz w:val="28"/>
        </w:rPr>
        <w:t>
      Коэффициент утраты трудоспособности соответствует установленной степени утраты общей трудоспособности от 30 процентов до 100 процентов.</w:t>
      </w:r>
    </w:p>
    <w:bookmarkEnd w:id="234"/>
    <w:bookmarkStart w:name="z258" w:id="235"/>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составляет:</w:t>
      </w:r>
    </w:p>
    <w:bookmarkEnd w:id="235"/>
    <w:bookmarkStart w:name="z259" w:id="236"/>
    <w:p>
      <w:pPr>
        <w:spacing w:after="0"/>
        <w:ind w:left="0"/>
        <w:jc w:val="both"/>
      </w:pPr>
      <w:r>
        <w:rPr>
          <w:rFonts w:ascii="Times New Roman"/>
          <w:b w:val="false"/>
          <w:i w:val="false"/>
          <w:color w:val="000000"/>
          <w:sz w:val="28"/>
        </w:rPr>
        <w:t>
      менее шести месяцев – 0,1;</w:t>
      </w:r>
    </w:p>
    <w:bookmarkEnd w:id="236"/>
    <w:bookmarkStart w:name="z260" w:id="237"/>
    <w:p>
      <w:pPr>
        <w:spacing w:after="0"/>
        <w:ind w:left="0"/>
        <w:jc w:val="both"/>
      </w:pPr>
      <w:r>
        <w:rPr>
          <w:rFonts w:ascii="Times New Roman"/>
          <w:b w:val="false"/>
          <w:i w:val="false"/>
          <w:color w:val="000000"/>
          <w:sz w:val="28"/>
        </w:rPr>
        <w:t>
      от шести до двенадцати месяцев – 0,7;</w:t>
      </w:r>
    </w:p>
    <w:bookmarkEnd w:id="237"/>
    <w:bookmarkStart w:name="z261" w:id="238"/>
    <w:p>
      <w:pPr>
        <w:spacing w:after="0"/>
        <w:ind w:left="0"/>
        <w:jc w:val="both"/>
      </w:pPr>
      <w:r>
        <w:rPr>
          <w:rFonts w:ascii="Times New Roman"/>
          <w:b w:val="false"/>
          <w:i w:val="false"/>
          <w:color w:val="000000"/>
          <w:sz w:val="28"/>
        </w:rPr>
        <w:t>
      от двенадцати до двадцати четырех месяцев – 0,75;</w:t>
      </w:r>
    </w:p>
    <w:bookmarkEnd w:id="238"/>
    <w:bookmarkStart w:name="z262" w:id="239"/>
    <w:p>
      <w:pPr>
        <w:spacing w:after="0"/>
        <w:ind w:left="0"/>
        <w:jc w:val="both"/>
      </w:pPr>
      <w:r>
        <w:rPr>
          <w:rFonts w:ascii="Times New Roman"/>
          <w:b w:val="false"/>
          <w:i w:val="false"/>
          <w:color w:val="000000"/>
          <w:sz w:val="28"/>
        </w:rPr>
        <w:t>
      от двадцати четырех до тридцати шести месяцев – 0,85;</w:t>
      </w:r>
    </w:p>
    <w:bookmarkEnd w:id="239"/>
    <w:bookmarkStart w:name="z263" w:id="240"/>
    <w:p>
      <w:pPr>
        <w:spacing w:after="0"/>
        <w:ind w:left="0"/>
        <w:jc w:val="both"/>
      </w:pPr>
      <w:r>
        <w:rPr>
          <w:rFonts w:ascii="Times New Roman"/>
          <w:b w:val="false"/>
          <w:i w:val="false"/>
          <w:color w:val="000000"/>
          <w:sz w:val="28"/>
        </w:rPr>
        <w:t>
      от тридцати шести до сорока восьми месяцев – 0,9;</w:t>
      </w:r>
    </w:p>
    <w:bookmarkEnd w:id="240"/>
    <w:bookmarkStart w:name="z264" w:id="241"/>
    <w:p>
      <w:pPr>
        <w:spacing w:after="0"/>
        <w:ind w:left="0"/>
        <w:jc w:val="both"/>
      </w:pPr>
      <w:r>
        <w:rPr>
          <w:rFonts w:ascii="Times New Roman"/>
          <w:b w:val="false"/>
          <w:i w:val="false"/>
          <w:color w:val="000000"/>
          <w:sz w:val="28"/>
        </w:rPr>
        <w:t>
      от сорока восьми до шестидесяти месяцев – 0,95;</w:t>
      </w:r>
    </w:p>
    <w:bookmarkEnd w:id="241"/>
    <w:bookmarkStart w:name="z265" w:id="242"/>
    <w:p>
      <w:pPr>
        <w:spacing w:after="0"/>
        <w:ind w:left="0"/>
        <w:jc w:val="both"/>
      </w:pPr>
      <w:r>
        <w:rPr>
          <w:rFonts w:ascii="Times New Roman"/>
          <w:b w:val="false"/>
          <w:i w:val="false"/>
          <w:color w:val="000000"/>
          <w:sz w:val="28"/>
        </w:rPr>
        <w:t>
      от шестидесяти до семидесяти двух месяцев – 1,0;</w:t>
      </w:r>
    </w:p>
    <w:bookmarkEnd w:id="242"/>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w:t>
      </w:r>
    </w:p>
    <w:bookmarkStart w:name="z481" w:id="243"/>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а также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период осуществления деятельности, доходы от которой исключены из доходов физического лица, подлежащих налогообложению, в соответствии с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341 Кодекса Республики Казахстан "О налогах и других обязательных платежах в бюджет" (Налоговый кодекс).</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с 01.04.2020);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Социальная выплата на случай потери кормильца </w:t>
      </w:r>
    </w:p>
    <w:bookmarkStart w:name="z268" w:id="244"/>
    <w:p>
      <w:pPr>
        <w:spacing w:after="0"/>
        <w:ind w:left="0"/>
        <w:jc w:val="both"/>
      </w:pPr>
      <w:r>
        <w:rPr>
          <w:rFonts w:ascii="Times New Roman"/>
          <w:b w:val="false"/>
          <w:i w:val="false"/>
          <w:color w:val="000000"/>
          <w:sz w:val="28"/>
        </w:rPr>
        <w:t>
      1. Право на назначение и получение социальных выплат на случай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bookmarkEnd w:id="244"/>
    <w:bookmarkStart w:name="z269" w:id="245"/>
    <w:p>
      <w:pPr>
        <w:spacing w:after="0"/>
        <w:ind w:left="0"/>
        <w:jc w:val="both"/>
      </w:pP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им установлена инвалидность до достижения восемнадцати лет.</w:t>
      </w:r>
    </w:p>
    <w:bookmarkEnd w:id="245"/>
    <w:bookmarkStart w:name="z270" w:id="246"/>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алименты от родителей. Указанные в настоящем подпункте лица старше восемнадцати лет, обучающиеся или обучавшиеся по очной форме обучения в организациях среднего, технического и профессионального, послесреднего, высшего и (или) послевузовского образования, имеют право на назначение и получение социальных выплат до времени окончания учебы, но не более чем до достижения двадцатитрехлетнего возраста;</w:t>
      </w:r>
    </w:p>
    <w:bookmarkEnd w:id="246"/>
    <w:bookmarkStart w:name="z271" w:id="247"/>
    <w:p>
      <w:pPr>
        <w:spacing w:after="0"/>
        <w:ind w:left="0"/>
        <w:jc w:val="both"/>
      </w:pPr>
      <w:r>
        <w:rPr>
          <w:rFonts w:ascii="Times New Roman"/>
          <w:b w:val="false"/>
          <w:i w:val="false"/>
          <w:color w:val="000000"/>
          <w:sz w:val="28"/>
        </w:rPr>
        <w:t>
      2) один из родителей или супруг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247"/>
    <w:bookmarkStart w:name="z272" w:id="248"/>
    <w:p>
      <w:pPr>
        <w:spacing w:after="0"/>
        <w:ind w:left="0"/>
        <w:jc w:val="both"/>
      </w:pPr>
      <w:r>
        <w:rPr>
          <w:rFonts w:ascii="Times New Roman"/>
          <w:b w:val="false"/>
          <w:i w:val="false"/>
          <w:color w:val="000000"/>
          <w:sz w:val="28"/>
        </w:rPr>
        <w:t>
      2. Социальные выплаты, назначенные детям, оставшимся без попечения родителей – участников системы обязательного социального страхования, выплачиваются усыновителю (удочерителю), опекуну за каждого потерянного родителя в соответствии с законами Республики Казахстан.</w:t>
      </w:r>
    </w:p>
    <w:bookmarkEnd w:id="248"/>
    <w:bookmarkStart w:name="z273" w:id="249"/>
    <w:p>
      <w:pPr>
        <w:spacing w:after="0"/>
        <w:ind w:left="0"/>
        <w:jc w:val="both"/>
      </w:pPr>
      <w:r>
        <w:rPr>
          <w:rFonts w:ascii="Times New Roman"/>
          <w:b w:val="false"/>
          <w:i w:val="false"/>
          <w:color w:val="000000"/>
          <w:sz w:val="28"/>
        </w:rPr>
        <w:t>
      3. Лицам с инвалидностью с детства первой или второй группы социальные выплаты назначаются на срок установления инвалидности.</w:t>
      </w:r>
    </w:p>
    <w:bookmarkEnd w:id="249"/>
    <w:bookmarkStart w:name="z274" w:id="250"/>
    <w:p>
      <w:pPr>
        <w:spacing w:after="0"/>
        <w:ind w:left="0"/>
        <w:jc w:val="both"/>
      </w:pPr>
      <w:r>
        <w:rPr>
          <w:rFonts w:ascii="Times New Roman"/>
          <w:b w:val="false"/>
          <w:i w:val="false"/>
          <w:color w:val="000000"/>
          <w:sz w:val="28"/>
        </w:rPr>
        <w:t>
      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социальных выплат на случай потери кормильца, назначается одна социальная выплата.</w:t>
      </w:r>
    </w:p>
    <w:bookmarkEnd w:id="250"/>
    <w:bookmarkStart w:name="z275" w:id="251"/>
    <w:p>
      <w:pPr>
        <w:spacing w:after="0"/>
        <w:ind w:left="0"/>
        <w:jc w:val="both"/>
      </w:pPr>
      <w:r>
        <w:rPr>
          <w:rFonts w:ascii="Times New Roman"/>
          <w:b w:val="false"/>
          <w:i w:val="false"/>
          <w:color w:val="000000"/>
          <w:sz w:val="28"/>
        </w:rPr>
        <w:t>
      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w:t>
      </w:r>
    </w:p>
    <w:bookmarkEnd w:id="251"/>
    <w:bookmarkStart w:name="z276" w:id="252"/>
    <w:p>
      <w:pPr>
        <w:spacing w:after="0"/>
        <w:ind w:left="0"/>
        <w:jc w:val="both"/>
      </w:pPr>
      <w:r>
        <w:rPr>
          <w:rFonts w:ascii="Times New Roman"/>
          <w:b w:val="false"/>
          <w:i w:val="false"/>
          <w:color w:val="000000"/>
          <w:sz w:val="28"/>
        </w:rPr>
        <w:t>
      Выделение доли социальной выплаты производится со дня обращения в фонд.</w:t>
      </w:r>
    </w:p>
    <w:bookmarkEnd w:id="252"/>
    <w:bookmarkStart w:name="z277" w:id="253"/>
    <w:p>
      <w:pPr>
        <w:spacing w:after="0"/>
        <w:ind w:left="0"/>
        <w:jc w:val="both"/>
      </w:pPr>
      <w:r>
        <w:rPr>
          <w:rFonts w:ascii="Times New Roman"/>
          <w:b w:val="false"/>
          <w:i w:val="false"/>
          <w:color w:val="000000"/>
          <w:sz w:val="28"/>
        </w:rPr>
        <w:t>
      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социальных выплат.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253"/>
    <w:bookmarkStart w:name="z278" w:id="254"/>
    <w:p>
      <w:pPr>
        <w:spacing w:after="0"/>
        <w:ind w:left="0"/>
        <w:jc w:val="both"/>
      </w:pPr>
      <w:r>
        <w:rPr>
          <w:rFonts w:ascii="Times New Roman"/>
          <w:b w:val="false"/>
          <w:i w:val="false"/>
          <w:color w:val="000000"/>
          <w:sz w:val="28"/>
        </w:rPr>
        <w:t>
      7.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часть пункта 7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четвертой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часть пункта 7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на случай потери кормильца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Start w:name="z282" w:id="255"/>
    <w:p>
      <w:pPr>
        <w:spacing w:after="0"/>
        <w:ind w:left="0"/>
        <w:jc w:val="both"/>
      </w:pPr>
      <w:r>
        <w:rPr>
          <w:rFonts w:ascii="Times New Roman"/>
          <w:b w:val="false"/>
          <w:i w:val="false"/>
          <w:color w:val="000000"/>
          <w:sz w:val="28"/>
        </w:rPr>
        <w:t>
      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социальных выплат.</w:t>
      </w:r>
    </w:p>
    <w:bookmarkEnd w:id="255"/>
    <w:bookmarkStart w:name="z283" w:id="256"/>
    <w:p>
      <w:pPr>
        <w:spacing w:after="0"/>
        <w:ind w:left="0"/>
        <w:jc w:val="both"/>
      </w:pPr>
      <w:r>
        <w:rPr>
          <w:rFonts w:ascii="Times New Roman"/>
          <w:b w:val="false"/>
          <w:i w:val="false"/>
          <w:color w:val="000000"/>
          <w:sz w:val="28"/>
        </w:rPr>
        <w:t>
      8.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bookmarkEnd w:id="256"/>
    <w:bookmarkStart w:name="z284" w:id="257"/>
    <w:p>
      <w:pPr>
        <w:spacing w:after="0"/>
        <w:ind w:left="0"/>
        <w:jc w:val="both"/>
      </w:pPr>
      <w:r>
        <w:rPr>
          <w:rFonts w:ascii="Times New Roman"/>
          <w:b w:val="false"/>
          <w:i w:val="false"/>
          <w:color w:val="000000"/>
          <w:sz w:val="28"/>
        </w:rPr>
        <w:t xml:space="preserve">
      При этом среднемесячный размер дохода, учтенного в качестве объекта исчисления социальных отчислений, коэффициент замещения дохода и коэффициент стажа участия определяются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настоящего Закона.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Социальная выплата на случай потери работы  </w:t>
      </w:r>
    </w:p>
    <w:bookmarkStart w:name="z286" w:id="258"/>
    <w:p>
      <w:pPr>
        <w:spacing w:after="0"/>
        <w:ind w:left="0"/>
        <w:jc w:val="both"/>
      </w:pPr>
      <w:r>
        <w:rPr>
          <w:rFonts w:ascii="Times New Roman"/>
          <w:b w:val="false"/>
          <w:i w:val="false"/>
          <w:color w:val="000000"/>
          <w:sz w:val="28"/>
        </w:rPr>
        <w:t xml:space="preserve">
      1. Социальная выплата на случай потери работы назначается со дня регистрации участника системы обязательного социального страхования в качестве безработного в соответствии с законодательством Республики Казахстан о занятости населения.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Положения части первой настоящего пункта не распространяются на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Start w:name="z288" w:id="259"/>
    <w:p>
      <w:pPr>
        <w:spacing w:after="0"/>
        <w:ind w:left="0"/>
        <w:jc w:val="both"/>
      </w:pPr>
      <w:r>
        <w:rPr>
          <w:rFonts w:ascii="Times New Roman"/>
          <w:b w:val="false"/>
          <w:i w:val="false"/>
          <w:color w:val="000000"/>
          <w:sz w:val="28"/>
        </w:rPr>
        <w:t xml:space="preserve">
      2. Размер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w:t>
      </w:r>
    </w:p>
    <w:bookmarkEnd w:id="259"/>
    <w:bookmarkStart w:name="z290" w:id="260"/>
    <w:p>
      <w:pPr>
        <w:spacing w:after="0"/>
        <w:ind w:left="0"/>
        <w:jc w:val="both"/>
      </w:pPr>
      <w:r>
        <w:rPr>
          <w:rFonts w:ascii="Times New Roman"/>
          <w:b w:val="false"/>
          <w:i w:val="false"/>
          <w:color w:val="000000"/>
          <w:sz w:val="28"/>
        </w:rPr>
        <w:t xml:space="preserve">
      При этом коэффициент замещения дохода составляет 0,45, а среднемесячный размер дохода, учтенного в качестве объекта исчисления социальных отчислений, и коэффициент стажа участия определяются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настоящего Закона.</w:t>
      </w:r>
    </w:p>
    <w:bookmarkEnd w:id="260"/>
    <w:bookmarkStart w:name="z291" w:id="261"/>
    <w:p>
      <w:pPr>
        <w:spacing w:after="0"/>
        <w:ind w:left="0"/>
        <w:jc w:val="both"/>
      </w:pPr>
      <w:r>
        <w:rPr>
          <w:rFonts w:ascii="Times New Roman"/>
          <w:b w:val="false"/>
          <w:i w:val="false"/>
          <w:color w:val="000000"/>
          <w:sz w:val="28"/>
        </w:rPr>
        <w:t>
      3. Участнику системы обязательного социального страхования социальные выплаты на случай потери работы назначаются:</w:t>
      </w:r>
    </w:p>
    <w:bookmarkEnd w:id="261"/>
    <w:bookmarkStart w:name="z292" w:id="262"/>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bookmarkEnd w:id="262"/>
    <w:bookmarkStart w:name="z293" w:id="263"/>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bookmarkEnd w:id="263"/>
    <w:bookmarkStart w:name="z294" w:id="264"/>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bookmarkEnd w:id="264"/>
    <w:bookmarkStart w:name="z295" w:id="265"/>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до сорока восьми месяцев;</w:t>
      </w:r>
    </w:p>
    <w:bookmarkEnd w:id="265"/>
    <w:bookmarkStart w:name="z296" w:id="266"/>
    <w:p>
      <w:pPr>
        <w:spacing w:after="0"/>
        <w:ind w:left="0"/>
        <w:jc w:val="both"/>
      </w:pPr>
      <w:r>
        <w:rPr>
          <w:rFonts w:ascii="Times New Roman"/>
          <w:b w:val="false"/>
          <w:i w:val="false"/>
          <w:color w:val="000000"/>
          <w:sz w:val="28"/>
        </w:rPr>
        <w:t>
      на пять месяцев – в случае, когда за него производились социальные отчисления от сорока восьми до шестидесяти месяцев;</w:t>
      </w:r>
    </w:p>
    <w:bookmarkEnd w:id="266"/>
    <w:bookmarkStart w:name="z297" w:id="267"/>
    <w:p>
      <w:pPr>
        <w:spacing w:after="0"/>
        <w:ind w:left="0"/>
        <w:jc w:val="both"/>
      </w:pPr>
      <w:r>
        <w:rPr>
          <w:rFonts w:ascii="Times New Roman"/>
          <w:b w:val="false"/>
          <w:i w:val="false"/>
          <w:color w:val="000000"/>
          <w:sz w:val="28"/>
        </w:rPr>
        <w:t>
      на шесть месяцев – в случае, когда за него производились социальные отчисления от шестидесяти и более месяцев.</w:t>
      </w:r>
    </w:p>
    <w:bookmarkEnd w:id="267"/>
    <w:bookmarkStart w:name="z298" w:id="268"/>
    <w:p>
      <w:pPr>
        <w:spacing w:after="0"/>
        <w:ind w:left="0"/>
        <w:jc w:val="both"/>
      </w:pPr>
      <w:r>
        <w:rPr>
          <w:rFonts w:ascii="Times New Roman"/>
          <w:b w:val="false"/>
          <w:i w:val="false"/>
          <w:color w:val="000000"/>
          <w:sz w:val="28"/>
        </w:rPr>
        <w:t>
      4. Социальная выплата на случай потери работы при последующем обращении назначается исходя из того, что за каждый месяц ранее полученной социальной выплаты на случай потери работы из общего стажа участия в системе обязательного социального страхования вычитается двенадцать месяцев.</w:t>
      </w:r>
    </w:p>
    <w:bookmarkEnd w:id="268"/>
    <w:bookmarkStart w:name="z299" w:id="269"/>
    <w:p>
      <w:pPr>
        <w:spacing w:after="0"/>
        <w:ind w:left="0"/>
        <w:jc w:val="both"/>
      </w:pPr>
      <w:r>
        <w:rPr>
          <w:rFonts w:ascii="Times New Roman"/>
          <w:b w:val="false"/>
          <w:i w:val="false"/>
          <w:color w:val="000000"/>
          <w:sz w:val="28"/>
        </w:rPr>
        <w:t>
      5. В случаях направления безработного центром занятости населения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Социальная выплата на случаи потери дохода в связи с беременностью и родами, усыновлением (удочерением) новорожденного ребенка (детей)</w:t>
      </w:r>
    </w:p>
    <w:bookmarkStart w:name="z301" w:id="270"/>
    <w:p>
      <w:pPr>
        <w:spacing w:after="0"/>
        <w:ind w:left="0"/>
        <w:jc w:val="both"/>
      </w:pPr>
      <w:r>
        <w:rPr>
          <w:rFonts w:ascii="Times New Roman"/>
          <w:b w:val="false"/>
          <w:i w:val="false"/>
          <w:color w:val="000000"/>
          <w:sz w:val="28"/>
        </w:rPr>
        <w:t>
      1. Социальная выплата на случаи потери дохода в связи с беременностью и родами, усыновлением (удочерением) новорожденного ребенка (детей) назначается участнику системы обязательного социального страхования, имеющему право на получение социальных выплат из фонда.</w:t>
      </w:r>
    </w:p>
    <w:bookmarkEnd w:id="270"/>
    <w:bookmarkStart w:name="z302" w:id="271"/>
    <w:p>
      <w:pPr>
        <w:spacing w:after="0"/>
        <w:ind w:left="0"/>
        <w:jc w:val="both"/>
      </w:pPr>
      <w:r>
        <w:rPr>
          <w:rFonts w:ascii="Times New Roman"/>
          <w:b w:val="false"/>
          <w:i w:val="false"/>
          <w:color w:val="000000"/>
          <w:sz w:val="28"/>
        </w:rPr>
        <w:t>
      2.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листе о временной нетрудоспособности, выданном в порядке, определенном уполномоченным государственным органом в области здравоохранения.</w:t>
      </w:r>
    </w:p>
    <w:bookmarkEnd w:id="271"/>
    <w:bookmarkStart w:name="z303" w:id="272"/>
    <w:p>
      <w:pPr>
        <w:spacing w:after="0"/>
        <w:ind w:left="0"/>
        <w:jc w:val="both"/>
      </w:pPr>
      <w:r>
        <w:rPr>
          <w:rFonts w:ascii="Times New Roman"/>
          <w:b w:val="false"/>
          <w:i w:val="false"/>
          <w:color w:val="000000"/>
          <w:sz w:val="28"/>
        </w:rPr>
        <w:t>
      Жителям города Байконыр, являющимся участниками системы обязательного социального страхования, социальная выплата на случаи потери дохода в связи с беременностью и родами, усыновлением (удочерением) новорожденного ребенка (детей) назначается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End w:id="272"/>
    <w:bookmarkStart w:name="z304" w:id="273"/>
    <w:p>
      <w:pPr>
        <w:spacing w:after="0"/>
        <w:ind w:left="0"/>
        <w:jc w:val="both"/>
      </w:pPr>
      <w:r>
        <w:rPr>
          <w:rFonts w:ascii="Times New Roman"/>
          <w:b w:val="false"/>
          <w:i w:val="false"/>
          <w:color w:val="000000"/>
          <w:sz w:val="28"/>
        </w:rPr>
        <w:t>
      3.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w:t>
      </w:r>
    </w:p>
    <w:bookmarkEnd w:id="273"/>
    <w:p>
      <w:pPr>
        <w:spacing w:after="0"/>
        <w:ind w:left="0"/>
        <w:jc w:val="both"/>
      </w:pPr>
      <w:r>
        <w:rPr>
          <w:rFonts w:ascii="Times New Roman"/>
          <w:b w:val="false"/>
          <w:i w:val="false"/>
          <w:color w:val="000000"/>
          <w:sz w:val="28"/>
        </w:rPr>
        <w:t xml:space="preserve">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w:t>
      </w:r>
    </w:p>
    <w:p>
      <w:pPr>
        <w:spacing w:after="0"/>
        <w:ind w:left="0"/>
        <w:jc w:val="both"/>
      </w:pPr>
      <w:r>
        <w:rPr>
          <w:rFonts w:ascii="Times New Roman"/>
          <w:b w:val="false"/>
          <w:i w:val="false"/>
          <w:color w:val="000000"/>
          <w:sz w:val="28"/>
        </w:rPr>
        <w:t xml:space="preserve">
      При определении среднемесячного размера дохода, учтенного в качестве объекта исчисления социальных отчислений, учитываются положения, предусмотренные частями третьей 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20 настоящего Закона.</w:t>
      </w:r>
    </w:p>
    <w:bookmarkStart w:name="z497" w:id="274"/>
    <w:p>
      <w:pPr>
        <w:spacing w:after="0"/>
        <w:ind w:left="0"/>
        <w:jc w:val="both"/>
      </w:pPr>
      <w:r>
        <w:rPr>
          <w:rFonts w:ascii="Times New Roman"/>
          <w:b w:val="false"/>
          <w:i w:val="false"/>
          <w:color w:val="000000"/>
          <w:sz w:val="28"/>
        </w:rPr>
        <w:t>
      Для участников системы обязательного социального страхования, за которых социальные отчисления уплачивались плательщиком единого платежа, среднемесячный размер дохода, учтенного в качестве объекта исчисления социальных отчислений, не должен превышать 7-кратный минимальный размер заработной платы, установленный законом о республиканском бюджете на дату возникновения права на социальную выплату.</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3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пятой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3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на случаи потери дохода в связи с беременностью и родами, усыновлением (удочерением) новорожденного ребенка (детей)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bookmarkStart w:name="z308" w:id="275"/>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bookmarkEnd w:id="275"/>
    <w:bookmarkStart w:name="z309" w:id="276"/>
    <w:p>
      <w:pPr>
        <w:spacing w:after="0"/>
        <w:ind w:left="0"/>
        <w:jc w:val="both"/>
      </w:pPr>
      <w:r>
        <w:rPr>
          <w:rFonts w:ascii="Times New Roman"/>
          <w:b w:val="false"/>
          <w:i w:val="false"/>
          <w:color w:val="000000"/>
          <w:sz w:val="28"/>
        </w:rPr>
        <w:t>
      4.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социальной выплаты на случаи потери дохода в связи с беременностью и родами, усыновлением (удочерением) новорожденного ребенка (детей) в соответствии с трудовым законодательством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Социальная выплата на случай потери дохода в связи с уходом за ребенком по достижении им возраста полутора лет  </w:t>
      </w:r>
    </w:p>
    <w:p>
      <w:pPr>
        <w:spacing w:after="0"/>
        <w:ind w:left="0"/>
        <w:jc w:val="both"/>
      </w:pPr>
      <w:r>
        <w:rPr>
          <w:rFonts w:ascii="Times New Roman"/>
          <w:b w:val="false"/>
          <w:i w:val="false"/>
          <w:color w:val="ff0000"/>
          <w:sz w:val="28"/>
        </w:rPr>
        <w:t xml:space="preserve">
      Сноска. Заголовок статьи 24 с изменениями, внесенными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с 01.01.2023).</w:t>
      </w:r>
    </w:p>
    <w:bookmarkStart w:name="z311" w:id="277"/>
    <w:p>
      <w:pPr>
        <w:spacing w:after="0"/>
        <w:ind w:left="0"/>
        <w:jc w:val="both"/>
      </w:pPr>
      <w:r>
        <w:rPr>
          <w:rFonts w:ascii="Times New Roman"/>
          <w:b w:val="false"/>
          <w:i w:val="false"/>
          <w:color w:val="000000"/>
          <w:sz w:val="28"/>
        </w:rPr>
        <w:t xml:space="preserve">
      1. Социальная выплата на случай потери дохода в связи с уходом за ребенком по достижении им возраста полутора лет назначается участнику системы обязательного социального страхования, осуществляющему уход за ребенком (детьми) и имеющему право на получение социальных выплат из фонда. </w:t>
      </w:r>
    </w:p>
    <w:bookmarkEnd w:id="277"/>
    <w:bookmarkStart w:name="z312" w:id="278"/>
    <w:p>
      <w:pPr>
        <w:spacing w:after="0"/>
        <w:ind w:left="0"/>
        <w:jc w:val="both"/>
      </w:pPr>
      <w:r>
        <w:rPr>
          <w:rFonts w:ascii="Times New Roman"/>
          <w:b w:val="false"/>
          <w:i w:val="false"/>
          <w:color w:val="000000"/>
          <w:sz w:val="28"/>
        </w:rPr>
        <w:t xml:space="preserve">
      При этом, если уход за ребенком осуществляется несколькими участниками системы обязательного социального страхования, социальная выплата на случай потери дохода в связи с уходом за ребенком по достижении им возраста полутора лет назначается только одному из указанных лиц. </w:t>
      </w:r>
    </w:p>
    <w:bookmarkEnd w:id="278"/>
    <w:bookmarkStart w:name="z313" w:id="279"/>
    <w:p>
      <w:pPr>
        <w:spacing w:after="0"/>
        <w:ind w:left="0"/>
        <w:jc w:val="both"/>
      </w:pPr>
      <w:r>
        <w:rPr>
          <w:rFonts w:ascii="Times New Roman"/>
          <w:b w:val="false"/>
          <w:i w:val="false"/>
          <w:color w:val="000000"/>
          <w:sz w:val="28"/>
        </w:rPr>
        <w:t xml:space="preserve">
      2. При рождении двух и более детей социальная выплата на случай потери дохода в связи с уходом за ребенком по достижении им возраста полутора лет назначается на каждого ребенка отдельно. </w:t>
      </w:r>
    </w:p>
    <w:bookmarkEnd w:id="279"/>
    <w:bookmarkStart w:name="z314" w:id="280"/>
    <w:p>
      <w:pPr>
        <w:spacing w:after="0"/>
        <w:ind w:left="0"/>
        <w:jc w:val="both"/>
      </w:pPr>
      <w:r>
        <w:rPr>
          <w:rFonts w:ascii="Times New Roman"/>
          <w:b w:val="false"/>
          <w:i w:val="false"/>
          <w:color w:val="000000"/>
          <w:sz w:val="28"/>
        </w:rPr>
        <w:t>
      3. Социальная выплата на случай потери дохода в связи с уходом за ребенком по достижении им возраста полутора лет назначается с даты рождения, указанной в свидетельстве о рождении ребенка, по день достижения им возраста полутора лет включительно.</w:t>
      </w:r>
    </w:p>
    <w:bookmarkEnd w:id="280"/>
    <w:bookmarkStart w:name="z315" w:id="281"/>
    <w:p>
      <w:pPr>
        <w:spacing w:after="0"/>
        <w:ind w:left="0"/>
        <w:jc w:val="both"/>
      </w:pPr>
      <w:r>
        <w:rPr>
          <w:rFonts w:ascii="Times New Roman"/>
          <w:b w:val="false"/>
          <w:i w:val="false"/>
          <w:color w:val="000000"/>
          <w:sz w:val="28"/>
        </w:rPr>
        <w:t xml:space="preserve">
      В случае смерти ребенка, не достигшего возраста полутора лет, социальные выплаты производятся по месяц смерти включительно.  </w:t>
      </w:r>
    </w:p>
    <w:bookmarkEnd w:id="281"/>
    <w:bookmarkStart w:name="z316" w:id="282"/>
    <w:p>
      <w:pPr>
        <w:spacing w:after="0"/>
        <w:ind w:left="0"/>
        <w:jc w:val="both"/>
      </w:pPr>
      <w:r>
        <w:rPr>
          <w:rFonts w:ascii="Times New Roman"/>
          <w:b w:val="false"/>
          <w:i w:val="false"/>
          <w:color w:val="000000"/>
          <w:sz w:val="28"/>
        </w:rPr>
        <w:t xml:space="preserve">
      В случаях усыновления (удочерения) ребенка (детей) и назначения опеки над ребенком, оставшимся без попечения родителей, в возрасте до полутора лет социальная выплата назначается со дня вступления в законную силу решения суда об усыновлении (удочерении) ребенка (детей) или со дня назначения опекуна по день достижения им возраста полутора лет включительно. </w:t>
      </w:r>
    </w:p>
    <w:bookmarkEnd w:id="282"/>
    <w:bookmarkStart w:name="z317" w:id="283"/>
    <w:p>
      <w:pPr>
        <w:spacing w:after="0"/>
        <w:ind w:left="0"/>
        <w:jc w:val="both"/>
      </w:pPr>
      <w:r>
        <w:rPr>
          <w:rFonts w:ascii="Times New Roman"/>
          <w:b w:val="false"/>
          <w:i w:val="false"/>
          <w:color w:val="000000"/>
          <w:sz w:val="28"/>
        </w:rPr>
        <w:t>
      4. Ежемесячные социальные выплаты на случай потери дохода в связи с уходом за ребенком по достижении им возраста полутора лет определяются путем умножения среднемесячного размера дохода, учтенного в качестве объекта исчисления социальных отчислений, на коэффициент замещения дохода.</w:t>
      </w:r>
    </w:p>
    <w:bookmarkEnd w:id="283"/>
    <w:bookmarkStart w:name="z318" w:id="284"/>
    <w:p>
      <w:pPr>
        <w:spacing w:after="0"/>
        <w:ind w:left="0"/>
        <w:jc w:val="both"/>
      </w:pPr>
      <w:r>
        <w:rPr>
          <w:rFonts w:ascii="Times New Roman"/>
          <w:b w:val="false"/>
          <w:i w:val="false"/>
          <w:color w:val="000000"/>
          <w:sz w:val="28"/>
        </w:rPr>
        <w:t xml:space="preserve">
      При этом коэффициент замещения дохода составляет 0,4, а среднемесячный размер дохода, учтенного в качестве объекта исчисления социальных отчислений, определяется в соответствии с частями второй, третьей, четвертой и пятой </w:t>
      </w:r>
      <w:r>
        <w:rPr>
          <w:rFonts w:ascii="Times New Roman"/>
          <w:b w:val="false"/>
          <w:i w:val="false"/>
          <w:color w:val="000000"/>
          <w:sz w:val="28"/>
        </w:rPr>
        <w:t>пункта 4</w:t>
      </w:r>
      <w:r>
        <w:rPr>
          <w:rFonts w:ascii="Times New Roman"/>
          <w:b w:val="false"/>
          <w:i w:val="false"/>
          <w:color w:val="000000"/>
          <w:sz w:val="28"/>
        </w:rPr>
        <w:t xml:space="preserve"> статьи 20 настоящего Закона.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четвертой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4 действует до 01.01.2024 в соответствии с Законом РК от 26.12.2019 </w:t>
      </w:r>
      <w:r>
        <w:rPr>
          <w:rFonts w:ascii="Times New Roman"/>
          <w:b w:val="false"/>
          <w:i w:val="false"/>
          <w:color w:val="ff0000"/>
          <w:sz w:val="28"/>
        </w:rPr>
        <w:t>№ 286-VІ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исчислении социальной выплаты на случай потери дохода в связи с уходом за ребенком по достижении им возраста полутора лет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   </w:t>
      </w:r>
    </w:p>
    <w:bookmarkStart w:name="z322" w:id="285"/>
    <w:p>
      <w:pPr>
        <w:spacing w:after="0"/>
        <w:ind w:left="0"/>
        <w:jc w:val="both"/>
      </w:pPr>
      <w:r>
        <w:rPr>
          <w:rFonts w:ascii="Times New Roman"/>
          <w:b w:val="false"/>
          <w:i w:val="false"/>
          <w:color w:val="000000"/>
          <w:sz w:val="28"/>
        </w:rPr>
        <w:t xml:space="preserve">
      Размер социальной выплаты на случай потери дохода в связи с уходом за ребенком по достижении им возраста полутора лет не может быть менее размера ежемесячного государственного пособия, назначаемого и выплачиваемого по уходу за ребенком по достижении им возраста полутора лет, установленного в зависимости от очередности рождения ребенка в соответствии с Законом Республики Казахстан "О государственных пособиях семьям, имеющим детей", с дополнительным исчислением обязательных пенсионных взносов, подлежащих удержанию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285"/>
    <w:bookmarkStart w:name="z323" w:id="286"/>
    <w:p>
      <w:pPr>
        <w:spacing w:after="0"/>
        <w:ind w:left="0"/>
        <w:jc w:val="both"/>
      </w:pPr>
      <w:r>
        <w:rPr>
          <w:rFonts w:ascii="Times New Roman"/>
          <w:b w:val="false"/>
          <w:i w:val="false"/>
          <w:color w:val="000000"/>
          <w:sz w:val="28"/>
        </w:rPr>
        <w:t>
      Максимальный размер социальной выплаты на случай потери дохода в связи с уходом за ребенком по достижении им возраста полутора лет не должен превышать 40 процентов от 7-кратного минимального размера заработной платы, установленного законом о республиканском бюджете на дату возникновения права на социальную выплату.</w:t>
      </w:r>
    </w:p>
    <w:bookmarkEnd w:id="286"/>
    <w:bookmarkStart w:name="z324" w:id="287"/>
    <w:p>
      <w:pPr>
        <w:spacing w:after="0"/>
        <w:ind w:left="0"/>
        <w:jc w:val="both"/>
      </w:pPr>
      <w:r>
        <w:rPr>
          <w:rFonts w:ascii="Times New Roman"/>
          <w:b w:val="false"/>
          <w:i w:val="false"/>
          <w:color w:val="000000"/>
          <w:sz w:val="28"/>
        </w:rPr>
        <w:t>
      5. В случаях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социальная выплата на случай потери дохода в связи с уходом за ребенком по достижении им возраста полутора лет производится лицу, осуществляющему уход за ребенком по достижении им возраста полутора лет, за исключением случаев определения ребенка на полное государственное обеспечение, на основании документов, предусмотренных законодательством Республики Казахстан.</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Порядок осуществления социальных выплат</w:t>
      </w:r>
    </w:p>
    <w:bookmarkStart w:name="z326" w:id="288"/>
    <w:p>
      <w:pPr>
        <w:spacing w:after="0"/>
        <w:ind w:left="0"/>
        <w:jc w:val="both"/>
      </w:pPr>
      <w:r>
        <w:rPr>
          <w:rFonts w:ascii="Times New Roman"/>
          <w:b w:val="false"/>
          <w:i w:val="false"/>
          <w:color w:val="000000"/>
          <w:sz w:val="28"/>
        </w:rPr>
        <w:t>
      Социальные выплаты производятся за текущий месяц через Государственную корпорацию путем перечисления денег на банковские счета получателя либо в виде электронных денег на электронные кошельки электронных денег получателя.</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30.12.2020 </w:t>
      </w:r>
      <w:r>
        <w:rPr>
          <w:rFonts w:ascii="Times New Roman"/>
          <w:b w:val="false"/>
          <w:i w:val="false"/>
          <w:color w:val="000000"/>
          <w:sz w:val="28"/>
        </w:rPr>
        <w:t>№ 397-V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Удержания из социальных выплат</w:t>
      </w:r>
    </w:p>
    <w:bookmarkStart w:name="z328" w:id="289"/>
    <w:p>
      <w:pPr>
        <w:spacing w:after="0"/>
        <w:ind w:left="0"/>
        <w:jc w:val="both"/>
      </w:pPr>
      <w:r>
        <w:rPr>
          <w:rFonts w:ascii="Times New Roman"/>
          <w:b w:val="false"/>
          <w:i w:val="false"/>
          <w:color w:val="000000"/>
          <w:sz w:val="28"/>
        </w:rPr>
        <w:t>
      1. Из социальных выплат на случаи утраты трудоспособности и (или) потери работы, на случаи потери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удерживаются обязательные пенсионные взносы и направляются в единый накопительный пенсионный фонд в соответствии с законодательством Республики Казахстан о пенсионном обеспечении.</w:t>
      </w:r>
    </w:p>
    <w:bookmarkEnd w:id="289"/>
    <w:bookmarkStart w:name="z329" w:id="290"/>
    <w:p>
      <w:pPr>
        <w:spacing w:after="0"/>
        <w:ind w:left="0"/>
        <w:jc w:val="both"/>
      </w:pPr>
      <w:r>
        <w:rPr>
          <w:rFonts w:ascii="Times New Roman"/>
          <w:b w:val="false"/>
          <w:i w:val="false"/>
          <w:color w:val="000000"/>
          <w:sz w:val="28"/>
        </w:rPr>
        <w:t>
      2. Удержания из социальных выплат могут производиться в порядке исполнительного производства, кроме случаев излишне зачисленных (выплаченных) сумм социальных выплат, когда удержания производятся на основании заявления получателя.</w:t>
      </w:r>
    </w:p>
    <w:bookmarkEnd w:id="290"/>
    <w:bookmarkStart w:name="z330" w:id="291"/>
    <w:p>
      <w:pPr>
        <w:spacing w:after="0"/>
        <w:ind w:left="0"/>
        <w:jc w:val="both"/>
      </w:pPr>
      <w:r>
        <w:rPr>
          <w:rFonts w:ascii="Times New Roman"/>
          <w:b w:val="false"/>
          <w:i w:val="false"/>
          <w:color w:val="000000"/>
          <w:sz w:val="28"/>
        </w:rPr>
        <w:t>
      Удержания в порядке исполнительного производства из социальных выплат на случаи потери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не производятся.</w:t>
      </w:r>
    </w:p>
    <w:bookmarkEnd w:id="291"/>
    <w:bookmarkStart w:name="z331" w:id="292"/>
    <w:p>
      <w:pPr>
        <w:spacing w:after="0"/>
        <w:ind w:left="0"/>
        <w:jc w:val="both"/>
      </w:pPr>
      <w:r>
        <w:rPr>
          <w:rFonts w:ascii="Times New Roman"/>
          <w:b w:val="false"/>
          <w:i w:val="false"/>
          <w:color w:val="000000"/>
          <w:sz w:val="28"/>
        </w:rPr>
        <w:t>
      3. Удержания из социальных выплат производятся из суммы, причитающейся к выплате.</w:t>
      </w:r>
    </w:p>
    <w:bookmarkEnd w:id="292"/>
    <w:bookmarkStart w:name="z332" w:id="293"/>
    <w:p>
      <w:pPr>
        <w:spacing w:after="0"/>
        <w:ind w:left="0"/>
        <w:jc w:val="both"/>
      </w:pPr>
      <w:r>
        <w:rPr>
          <w:rFonts w:ascii="Times New Roman"/>
          <w:b w:val="false"/>
          <w:i w:val="false"/>
          <w:color w:val="000000"/>
          <w:sz w:val="28"/>
        </w:rPr>
        <w:t>
      4. Из социальных выплат на случаи утраты трудоспособности и потери кормильца не может быть удержано более 25 процентов от причитающейся к выплате суммы.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Приостановление и возобновление социальных выплат</w:t>
      </w:r>
    </w:p>
    <w:bookmarkStart w:name="z334" w:id="294"/>
    <w:p>
      <w:pPr>
        <w:spacing w:after="0"/>
        <w:ind w:left="0"/>
        <w:jc w:val="both"/>
      </w:pPr>
      <w:r>
        <w:rPr>
          <w:rFonts w:ascii="Times New Roman"/>
          <w:b w:val="false"/>
          <w:i w:val="false"/>
          <w:color w:val="000000"/>
          <w:sz w:val="28"/>
        </w:rPr>
        <w:t>
      1. Социальная выплата приостанавливается с первого числа месяца, следующего за месяцем поступлений сведений:</w:t>
      </w:r>
    </w:p>
    <w:bookmarkEnd w:id="294"/>
    <w:bookmarkStart w:name="z335" w:id="295"/>
    <w:p>
      <w:pPr>
        <w:spacing w:after="0"/>
        <w:ind w:left="0"/>
        <w:jc w:val="both"/>
      </w:pPr>
      <w:r>
        <w:rPr>
          <w:rFonts w:ascii="Times New Roman"/>
          <w:b w:val="false"/>
          <w:i w:val="false"/>
          <w:color w:val="000000"/>
          <w:sz w:val="28"/>
        </w:rPr>
        <w:t>
      1) о выезде получателя на постоянное место жительства за пределы Республики Казахстан;</w:t>
      </w:r>
    </w:p>
    <w:bookmarkEnd w:id="295"/>
    <w:bookmarkStart w:name="z336" w:id="296"/>
    <w:p>
      <w:pPr>
        <w:spacing w:after="0"/>
        <w:ind w:left="0"/>
        <w:jc w:val="both"/>
      </w:pPr>
      <w:r>
        <w:rPr>
          <w:rFonts w:ascii="Times New Roman"/>
          <w:b w:val="false"/>
          <w:i w:val="false"/>
          <w:color w:val="000000"/>
          <w:sz w:val="28"/>
        </w:rPr>
        <w:t>
      2) об отбывании получателем уголовного наказания, назначенного судом в виде лишения свободы;</w:t>
      </w:r>
    </w:p>
    <w:bookmarkEnd w:id="296"/>
    <w:bookmarkStart w:name="z337" w:id="297"/>
    <w:p>
      <w:pPr>
        <w:spacing w:after="0"/>
        <w:ind w:left="0"/>
        <w:jc w:val="both"/>
      </w:pPr>
      <w:r>
        <w:rPr>
          <w:rFonts w:ascii="Times New Roman"/>
          <w:b w:val="false"/>
          <w:i w:val="false"/>
          <w:color w:val="000000"/>
          <w:sz w:val="28"/>
        </w:rPr>
        <w:t>
      3) об истечении срока действия документа, удостоверяющего личность иностранца или лица без гражданства, удостоверения кандаса, в том числе из информационных систем;</w:t>
      </w:r>
    </w:p>
    <w:bookmarkEnd w:id="297"/>
    <w:bookmarkStart w:name="z338" w:id="298"/>
    <w:p>
      <w:pPr>
        <w:spacing w:after="0"/>
        <w:ind w:left="0"/>
        <w:jc w:val="both"/>
      </w:pPr>
      <w:r>
        <w:rPr>
          <w:rFonts w:ascii="Times New Roman"/>
          <w:b w:val="false"/>
          <w:i w:val="false"/>
          <w:color w:val="000000"/>
          <w:sz w:val="28"/>
        </w:rPr>
        <w:t>
      4) о выявлении факта признания без вести пропавшими лиц, находящихся в розыске, в том числе из информационных систем;</w:t>
      </w:r>
    </w:p>
    <w:bookmarkEnd w:id="298"/>
    <w:bookmarkStart w:name="z339" w:id="299"/>
    <w:p>
      <w:pPr>
        <w:spacing w:after="0"/>
        <w:ind w:left="0"/>
        <w:jc w:val="both"/>
      </w:pPr>
      <w:r>
        <w:rPr>
          <w:rFonts w:ascii="Times New Roman"/>
          <w:b w:val="false"/>
          <w:i w:val="false"/>
          <w:color w:val="000000"/>
          <w:sz w:val="28"/>
        </w:rPr>
        <w:t>
      5) о выявлении фактов, в том числе из информационных систем, прекращения получателем гражданства Республики Казахстан по основаниям, предусмотренным Законом Республики Казахстан "О гражданстве Республики Казахстан", до получения разрешения на постоянное проживание на территории Республики Казахстан.</w:t>
      </w:r>
    </w:p>
    <w:bookmarkEnd w:id="299"/>
    <w:bookmarkStart w:name="z340" w:id="300"/>
    <w:p>
      <w:pPr>
        <w:spacing w:after="0"/>
        <w:ind w:left="0"/>
        <w:jc w:val="both"/>
      </w:pPr>
      <w:r>
        <w:rPr>
          <w:rFonts w:ascii="Times New Roman"/>
          <w:b w:val="false"/>
          <w:i w:val="false"/>
          <w:color w:val="000000"/>
          <w:sz w:val="28"/>
        </w:rPr>
        <w:t>
      2. Социальная выплата на случай утраты трудоспособности приостанавливается по основаниям, указанным в пункте 1 настоящей статьи, а также со дня окончания установленного периода утраты трудоспособности получателя до установления очередного периода утраты трудоспособности.</w:t>
      </w:r>
    </w:p>
    <w:bookmarkEnd w:id="300"/>
    <w:bookmarkStart w:name="z341" w:id="301"/>
    <w:p>
      <w:pPr>
        <w:spacing w:after="0"/>
        <w:ind w:left="0"/>
        <w:jc w:val="both"/>
      </w:pPr>
      <w:r>
        <w:rPr>
          <w:rFonts w:ascii="Times New Roman"/>
          <w:b w:val="false"/>
          <w:i w:val="false"/>
          <w:color w:val="000000"/>
          <w:sz w:val="28"/>
        </w:rPr>
        <w:t>
      3. Социальная выплата на случай потери кормильца приостанавливается по основаниям, указанным в пункте 1 настоящей статьи, а также:</w:t>
      </w:r>
    </w:p>
    <w:bookmarkEnd w:id="301"/>
    <w:bookmarkStart w:name="z342" w:id="302"/>
    <w:p>
      <w:pPr>
        <w:spacing w:after="0"/>
        <w:ind w:left="0"/>
        <w:jc w:val="both"/>
      </w:pPr>
      <w:r>
        <w:rPr>
          <w:rFonts w:ascii="Times New Roman"/>
          <w:b w:val="false"/>
          <w:i w:val="false"/>
          <w:color w:val="000000"/>
          <w:sz w:val="28"/>
        </w:rPr>
        <w:t>
      1) со дня окончания срока установления инвалидности лицам с инвалидностью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w:t>
      </w:r>
    </w:p>
    <w:bookmarkEnd w:id="302"/>
    <w:bookmarkStart w:name="z343" w:id="303"/>
    <w:p>
      <w:pPr>
        <w:spacing w:after="0"/>
        <w:ind w:left="0"/>
        <w:jc w:val="both"/>
      </w:pPr>
      <w:r>
        <w:rPr>
          <w:rFonts w:ascii="Times New Roman"/>
          <w:b w:val="false"/>
          <w:i w:val="false"/>
          <w:color w:val="000000"/>
          <w:sz w:val="28"/>
        </w:rPr>
        <w:t>
      2) со дня истечения срока действия справки, выданной организацией среднего, технического и профессионального, послесреднего, высшего и (или) послевузовского образования, о том, что члены семьи умершего (признанного судом безвестно отсутствующим или объявленного умершим) кормильца являются учащимися или студентами по очной форме обучения.</w:t>
      </w:r>
    </w:p>
    <w:bookmarkEnd w:id="303"/>
    <w:bookmarkStart w:name="z344" w:id="304"/>
    <w:p>
      <w:pPr>
        <w:spacing w:after="0"/>
        <w:ind w:left="0"/>
        <w:jc w:val="both"/>
      </w:pPr>
      <w:r>
        <w:rPr>
          <w:rFonts w:ascii="Times New Roman"/>
          <w:b w:val="false"/>
          <w:i w:val="false"/>
          <w:color w:val="000000"/>
          <w:sz w:val="28"/>
        </w:rPr>
        <w:t>
      4. Социальная выплата возобновляется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Прекращение социальных выплат</w:t>
      </w:r>
    </w:p>
    <w:bookmarkStart w:name="z346" w:id="305"/>
    <w:p>
      <w:pPr>
        <w:spacing w:after="0"/>
        <w:ind w:left="0"/>
        <w:jc w:val="both"/>
      </w:pPr>
      <w:r>
        <w:rPr>
          <w:rFonts w:ascii="Times New Roman"/>
          <w:b w:val="false"/>
          <w:i w:val="false"/>
          <w:color w:val="000000"/>
          <w:sz w:val="28"/>
        </w:rPr>
        <w:t>
      1. Социальная выплата прекращается:</w:t>
      </w:r>
    </w:p>
    <w:bookmarkEnd w:id="305"/>
    <w:bookmarkStart w:name="z347" w:id="306"/>
    <w:p>
      <w:pPr>
        <w:spacing w:after="0"/>
        <w:ind w:left="0"/>
        <w:jc w:val="both"/>
      </w:pPr>
      <w:r>
        <w:rPr>
          <w:rFonts w:ascii="Times New Roman"/>
          <w:b w:val="false"/>
          <w:i w:val="false"/>
          <w:color w:val="000000"/>
          <w:sz w:val="28"/>
        </w:rPr>
        <w:t>
      1) в связи со смертью получателя (признанием судом безвестно отсутствующим или объявлением умершим). При этом социальная выплата осуществляется по месяц смерти получателя (со дня вступления в законную силу решения суда о признании безвестно отсутствующим или объявлении умершим) включительно;</w:t>
      </w:r>
    </w:p>
    <w:bookmarkEnd w:id="306"/>
    <w:bookmarkStart w:name="z348" w:id="307"/>
    <w:p>
      <w:pPr>
        <w:spacing w:after="0"/>
        <w:ind w:left="0"/>
        <w:jc w:val="both"/>
      </w:pPr>
      <w:r>
        <w:rPr>
          <w:rFonts w:ascii="Times New Roman"/>
          <w:b w:val="false"/>
          <w:i w:val="false"/>
          <w:color w:val="000000"/>
          <w:sz w:val="28"/>
        </w:rPr>
        <w:t>
      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w:t>
      </w:r>
    </w:p>
    <w:bookmarkEnd w:id="307"/>
    <w:bookmarkStart w:name="z349" w:id="308"/>
    <w:p>
      <w:pPr>
        <w:spacing w:after="0"/>
        <w:ind w:left="0"/>
        <w:jc w:val="both"/>
      </w:pPr>
      <w:r>
        <w:rPr>
          <w:rFonts w:ascii="Times New Roman"/>
          <w:b w:val="false"/>
          <w:i w:val="false"/>
          <w:color w:val="000000"/>
          <w:sz w:val="28"/>
        </w:rPr>
        <w:t>
      3) в связи с подачей заявления получателя на прекращение социальной выплаты. При этом социальная выплата прекращается с первого числа месяца, следующего за месяцем подачи заявления.</w:t>
      </w:r>
    </w:p>
    <w:bookmarkEnd w:id="308"/>
    <w:bookmarkStart w:name="z350" w:id="309"/>
    <w:p>
      <w:pPr>
        <w:spacing w:after="0"/>
        <w:ind w:left="0"/>
        <w:jc w:val="both"/>
      </w:pPr>
      <w:r>
        <w:rPr>
          <w:rFonts w:ascii="Times New Roman"/>
          <w:b w:val="false"/>
          <w:i w:val="false"/>
          <w:color w:val="000000"/>
          <w:sz w:val="28"/>
        </w:rPr>
        <w:t xml:space="preserve">
      2. Социальная выплата на случай утраты трудоспособности прекращается по основаниям, указанным в пункте 1 настоящей статьи, а также со дня: </w:t>
      </w:r>
    </w:p>
    <w:bookmarkEnd w:id="309"/>
    <w:bookmarkStart w:name="z351" w:id="310"/>
    <w:p>
      <w:pPr>
        <w:spacing w:after="0"/>
        <w:ind w:left="0"/>
        <w:jc w:val="both"/>
      </w:pPr>
      <w:r>
        <w:rPr>
          <w:rFonts w:ascii="Times New Roman"/>
          <w:b w:val="false"/>
          <w:i w:val="false"/>
          <w:color w:val="000000"/>
          <w:sz w:val="28"/>
        </w:rPr>
        <w:t xml:space="preserve">
      1)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310"/>
    <w:bookmarkStart w:name="z352" w:id="311"/>
    <w:p>
      <w:pPr>
        <w:spacing w:after="0"/>
        <w:ind w:left="0"/>
        <w:jc w:val="both"/>
      </w:pPr>
      <w:r>
        <w:rPr>
          <w:rFonts w:ascii="Times New Roman"/>
          <w:b w:val="false"/>
          <w:i w:val="false"/>
          <w:color w:val="000000"/>
          <w:sz w:val="28"/>
        </w:rPr>
        <w:t>
      2) вынесения подразделением МСЭ решения о признании получателя трудоспособным.</w:t>
      </w:r>
    </w:p>
    <w:bookmarkEnd w:id="311"/>
    <w:bookmarkStart w:name="z353" w:id="312"/>
    <w:p>
      <w:pPr>
        <w:spacing w:after="0"/>
        <w:ind w:left="0"/>
        <w:jc w:val="both"/>
      </w:pPr>
      <w:r>
        <w:rPr>
          <w:rFonts w:ascii="Times New Roman"/>
          <w:b w:val="false"/>
          <w:i w:val="false"/>
          <w:color w:val="000000"/>
          <w:sz w:val="28"/>
        </w:rPr>
        <w:t>
      3. Социальная выплата на случай потери кормильца прекращается по основаниям, указанным в пункте 1 настоящей статьи, а также:</w:t>
      </w:r>
    </w:p>
    <w:bookmarkEnd w:id="312"/>
    <w:bookmarkStart w:name="z354" w:id="313"/>
    <w:p>
      <w:pPr>
        <w:spacing w:after="0"/>
        <w:ind w:left="0"/>
        <w:jc w:val="both"/>
      </w:pPr>
      <w:r>
        <w:rPr>
          <w:rFonts w:ascii="Times New Roman"/>
          <w:b w:val="false"/>
          <w:i w:val="false"/>
          <w:color w:val="000000"/>
          <w:sz w:val="28"/>
        </w:rPr>
        <w:t>
      1) в связи со смертью лица, состоявшего на иждивении умершего (признанного судом безвестно отсутствующим или объявленного умершим) кормильца. При этом социальная выплата на случай потери кормильца осуществляется по месяц смерти включительно;</w:t>
      </w:r>
    </w:p>
    <w:bookmarkEnd w:id="313"/>
    <w:bookmarkStart w:name="z355" w:id="314"/>
    <w:p>
      <w:pPr>
        <w:spacing w:after="0"/>
        <w:ind w:left="0"/>
        <w:jc w:val="both"/>
      </w:pPr>
      <w:r>
        <w:rPr>
          <w:rFonts w:ascii="Times New Roman"/>
          <w:b w:val="false"/>
          <w:i w:val="false"/>
          <w:color w:val="000000"/>
          <w:sz w:val="28"/>
        </w:rPr>
        <w:t>
      2)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p>
    <w:bookmarkEnd w:id="314"/>
    <w:bookmarkStart w:name="z356" w:id="315"/>
    <w:p>
      <w:pPr>
        <w:spacing w:after="0"/>
        <w:ind w:left="0"/>
        <w:jc w:val="both"/>
      </w:pP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которым установлена инвалидность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высшего и (или) послевузовского образования – двадцатитрехлетнего возраста;</w:t>
      </w:r>
    </w:p>
    <w:bookmarkEnd w:id="315"/>
    <w:bookmarkStart w:name="z357" w:id="316"/>
    <w:p>
      <w:pPr>
        <w:spacing w:after="0"/>
        <w:ind w:left="0"/>
        <w:jc w:val="both"/>
      </w:pPr>
      <w:r>
        <w:rPr>
          <w:rFonts w:ascii="Times New Roman"/>
          <w:b w:val="false"/>
          <w:i w:val="false"/>
          <w:color w:val="000000"/>
          <w:sz w:val="28"/>
        </w:rPr>
        <w:t>
      4) в связи с отчислением получателя (иждивенца) старше восемнадцати лет из организации образования или переводом его на заочную форму обучения. При этом социальная выплата на случай потери кормильца прекращается с первого числа месяца, следующего за месяцем получения сведения об отчислении получателя (иждивенца) или о переводе на заочную форму обучения, в том числе из информационных систем.</w:t>
      </w:r>
    </w:p>
    <w:bookmarkEnd w:id="316"/>
    <w:bookmarkStart w:name="z358" w:id="317"/>
    <w:p>
      <w:pPr>
        <w:spacing w:after="0"/>
        <w:ind w:left="0"/>
        <w:jc w:val="both"/>
      </w:pPr>
      <w:r>
        <w:rPr>
          <w:rFonts w:ascii="Times New Roman"/>
          <w:b w:val="false"/>
          <w:i w:val="false"/>
          <w:color w:val="000000"/>
          <w:sz w:val="28"/>
        </w:rPr>
        <w:t>
      4. Социальная выплата на случай потери работы прекращается по основаниям, указанным в пункте 1 настоящей статьи, а также:</w:t>
      </w:r>
    </w:p>
    <w:bookmarkEnd w:id="317"/>
    <w:bookmarkStart w:name="z359" w:id="318"/>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318"/>
    <w:bookmarkStart w:name="z360" w:id="319"/>
    <w:p>
      <w:pPr>
        <w:spacing w:after="0"/>
        <w:ind w:left="0"/>
        <w:jc w:val="both"/>
      </w:pPr>
      <w:r>
        <w:rPr>
          <w:rFonts w:ascii="Times New Roman"/>
          <w:b w:val="false"/>
          <w:i w:val="false"/>
          <w:color w:val="000000"/>
          <w:sz w:val="28"/>
        </w:rPr>
        <w:t>
      2) с первого числа месяца, следующего за месяцем снятия получателя с учета в качестве безработного в центре занятости населения.</w:t>
      </w:r>
    </w:p>
    <w:bookmarkEnd w:id="319"/>
    <w:bookmarkStart w:name="z361" w:id="320"/>
    <w:p>
      <w:pPr>
        <w:spacing w:after="0"/>
        <w:ind w:left="0"/>
        <w:jc w:val="both"/>
      </w:pPr>
      <w:r>
        <w:rPr>
          <w:rFonts w:ascii="Times New Roman"/>
          <w:b w:val="false"/>
          <w:i w:val="false"/>
          <w:color w:val="000000"/>
          <w:sz w:val="28"/>
        </w:rPr>
        <w:t>
      5. Социальная выплата на случай потери дохода в связи с уходом за ребенком по достижении им возраста полутора лет прекращается по основаниям, указанным в пункте 1 настоящей статьи, а также:</w:t>
      </w:r>
    </w:p>
    <w:bookmarkEnd w:id="320"/>
    <w:bookmarkStart w:name="z362" w:id="321"/>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321"/>
    <w:bookmarkStart w:name="z363" w:id="322"/>
    <w:p>
      <w:pPr>
        <w:spacing w:after="0"/>
        <w:ind w:left="0"/>
        <w:jc w:val="both"/>
      </w:pPr>
      <w:r>
        <w:rPr>
          <w:rFonts w:ascii="Times New Roman"/>
          <w:b w:val="false"/>
          <w:i w:val="false"/>
          <w:color w:val="000000"/>
          <w:sz w:val="28"/>
        </w:rPr>
        <w:t>
      2) по истечении месяца, в котором ребенок (дети) определен (определены) на полное государственное обеспечение;</w:t>
      </w:r>
    </w:p>
    <w:bookmarkEnd w:id="322"/>
    <w:bookmarkStart w:name="z364" w:id="323"/>
    <w:p>
      <w:pPr>
        <w:spacing w:after="0"/>
        <w:ind w:left="0"/>
        <w:jc w:val="both"/>
      </w:pPr>
      <w:r>
        <w:rPr>
          <w:rFonts w:ascii="Times New Roman"/>
          <w:b w:val="false"/>
          <w:i w:val="false"/>
          <w:color w:val="000000"/>
          <w:sz w:val="28"/>
        </w:rPr>
        <w:t>
      3) по истечении месяца, в котором родители были лишены или ограничены в родительских правах, решения об усыновлении (удочерении) признаны недействительными или отменены, опекуны освобождены или отстранены от исполнения своих обязанностей, в случаях, установленных брачно-семейным законодательством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5" w:id="324"/>
    <w:p>
      <w:pPr>
        <w:spacing w:after="0"/>
        <w:ind w:left="0"/>
        <w:jc w:val="left"/>
      </w:pPr>
      <w:r>
        <w:rPr>
          <w:rFonts w:ascii="Times New Roman"/>
          <w:b/>
          <w:i w:val="false"/>
          <w:color w:val="000000"/>
        </w:rPr>
        <w:t xml:space="preserve"> Глава 4. ПОРЯДОК ФУНКЦИОНИРОВАНИЯ ФОНДА</w:t>
      </w:r>
    </w:p>
    <w:bookmarkEnd w:id="324"/>
    <w:p>
      <w:pPr>
        <w:spacing w:after="0"/>
        <w:ind w:left="0"/>
        <w:jc w:val="both"/>
      </w:pPr>
      <w:r>
        <w:rPr>
          <w:rFonts w:ascii="Times New Roman"/>
          <w:b/>
          <w:i w:val="false"/>
          <w:color w:val="000000"/>
          <w:sz w:val="28"/>
        </w:rPr>
        <w:t>Статья 29. Статус фонда</w:t>
      </w:r>
    </w:p>
    <w:bookmarkStart w:name="z367" w:id="325"/>
    <w:p>
      <w:pPr>
        <w:spacing w:after="0"/>
        <w:ind w:left="0"/>
        <w:jc w:val="both"/>
      </w:pPr>
      <w:r>
        <w:rPr>
          <w:rFonts w:ascii="Times New Roman"/>
          <w:b w:val="false"/>
          <w:i w:val="false"/>
          <w:color w:val="000000"/>
          <w:sz w:val="28"/>
        </w:rPr>
        <w:t xml:space="preserve">
      Фонд является некоммерческой организацией в форме акционерного общества, учредителем и единственным акционером которого является государство. </w:t>
      </w:r>
    </w:p>
    <w:bookmarkEnd w:id="325"/>
    <w:p>
      <w:pPr>
        <w:spacing w:after="0"/>
        <w:ind w:left="0"/>
        <w:jc w:val="both"/>
      </w:pPr>
      <w:r>
        <w:rPr>
          <w:rFonts w:ascii="Times New Roman"/>
          <w:b/>
          <w:i w:val="false"/>
          <w:color w:val="000000"/>
          <w:sz w:val="28"/>
        </w:rPr>
        <w:t>Статья 30. Требования, предъявляемые к руководящим работникам фонда</w:t>
      </w:r>
    </w:p>
    <w:bookmarkStart w:name="z369" w:id="326"/>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326"/>
    <w:bookmarkStart w:name="z370" w:id="327"/>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327"/>
    <w:bookmarkStart w:name="z371" w:id="328"/>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328"/>
    <w:bookmarkStart w:name="z372" w:id="329"/>
    <w:p>
      <w:pPr>
        <w:spacing w:after="0"/>
        <w:ind w:left="0"/>
        <w:jc w:val="both"/>
      </w:pPr>
      <w:r>
        <w:rPr>
          <w:rFonts w:ascii="Times New Roman"/>
          <w:b w:val="false"/>
          <w:i w:val="false"/>
          <w:color w:val="000000"/>
          <w:sz w:val="28"/>
        </w:rPr>
        <w:t>
      образование – высшее профессиональное (юридическое, финансово-экономическое);</w:t>
      </w:r>
    </w:p>
    <w:bookmarkEnd w:id="329"/>
    <w:bookmarkStart w:name="z373" w:id="330"/>
    <w:p>
      <w:pPr>
        <w:spacing w:after="0"/>
        <w:ind w:left="0"/>
        <w:jc w:val="both"/>
      </w:pPr>
      <w:r>
        <w:rPr>
          <w:rFonts w:ascii="Times New Roman"/>
          <w:b w:val="false"/>
          <w:i w:val="false"/>
          <w:color w:val="000000"/>
          <w:sz w:val="28"/>
        </w:rPr>
        <w:t>
      не менее пяти лет стажа работы на руководящих должностях, непосредственно связанных с профессиональной деятельностью на рынке ценных бумаг и в организациях, осуществляющих деятельность на финансовом рынке, либо наличие не менее шести лет стажа работы на руководящих должностях в сфере социальной защиты населения;</w:t>
      </w:r>
    </w:p>
    <w:bookmarkEnd w:id="330"/>
    <w:bookmarkStart w:name="z374" w:id="331"/>
    <w:p>
      <w:pPr>
        <w:spacing w:after="0"/>
        <w:ind w:left="0"/>
        <w:jc w:val="both"/>
      </w:pPr>
      <w:r>
        <w:rPr>
          <w:rFonts w:ascii="Times New Roman"/>
          <w:b w:val="false"/>
          <w:i w:val="false"/>
          <w:color w:val="000000"/>
          <w:sz w:val="28"/>
        </w:rPr>
        <w:t>
      2) для главного бухгалтера:</w:t>
      </w:r>
    </w:p>
    <w:bookmarkEnd w:id="331"/>
    <w:bookmarkStart w:name="z375" w:id="332"/>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332"/>
    <w:bookmarkStart w:name="z376" w:id="333"/>
    <w:p>
      <w:pPr>
        <w:spacing w:after="0"/>
        <w:ind w:left="0"/>
        <w:jc w:val="both"/>
      </w:pPr>
      <w:r>
        <w:rPr>
          <w:rFonts w:ascii="Times New Roman"/>
          <w:b w:val="false"/>
          <w:i w:val="false"/>
          <w:color w:val="000000"/>
          <w:sz w:val="28"/>
        </w:rPr>
        <w:t>
      не менее пяти лет стажа финансово-бухгалтерской работы, в том числе не менее пяти лет на руководящих должностях.</w:t>
      </w:r>
    </w:p>
    <w:bookmarkEnd w:id="333"/>
    <w:bookmarkStart w:name="z377" w:id="334"/>
    <w:p>
      <w:pPr>
        <w:spacing w:after="0"/>
        <w:ind w:left="0"/>
        <w:jc w:val="both"/>
      </w:pPr>
      <w:r>
        <w:rPr>
          <w:rFonts w:ascii="Times New Roman"/>
          <w:b w:val="false"/>
          <w:i w:val="false"/>
          <w:color w:val="000000"/>
          <w:sz w:val="28"/>
        </w:rPr>
        <w:t>
      3. Руководящим работником фонда не может быть избрано (назначено) лицо:</w:t>
      </w:r>
    </w:p>
    <w:bookmarkEnd w:id="334"/>
    <w:bookmarkStart w:name="z378" w:id="335"/>
    <w:p>
      <w:pPr>
        <w:spacing w:after="0"/>
        <w:ind w:left="0"/>
        <w:jc w:val="both"/>
      </w:pPr>
      <w:r>
        <w:rPr>
          <w:rFonts w:ascii="Times New Roman"/>
          <w:b w:val="false"/>
          <w:i w:val="false"/>
          <w:color w:val="000000"/>
          <w:sz w:val="28"/>
        </w:rPr>
        <w:t>
      1) не имеющее высшего профессионального образования и минимально необходимого стажа работы в сферах деятельности, предусмотренных пунктом 2 настоящей статьи;</w:t>
      </w:r>
    </w:p>
    <w:bookmarkEnd w:id="335"/>
    <w:bookmarkStart w:name="z379" w:id="336"/>
    <w:p>
      <w:pPr>
        <w:spacing w:after="0"/>
        <w:ind w:left="0"/>
        <w:jc w:val="both"/>
      </w:pPr>
      <w:r>
        <w:rPr>
          <w:rFonts w:ascii="Times New Roman"/>
          <w:b w:val="false"/>
          <w:i w:val="false"/>
          <w:color w:val="000000"/>
          <w:sz w:val="28"/>
        </w:rPr>
        <w:t>
      2) не имеющее безупречной деловой репутации.</w:t>
      </w:r>
    </w:p>
    <w:bookmarkEnd w:id="336"/>
    <w:bookmarkStart w:name="z380" w:id="337"/>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337"/>
    <w:bookmarkStart w:name="z381" w:id="338"/>
    <w:p>
      <w:pPr>
        <w:spacing w:after="0"/>
        <w:ind w:left="0"/>
        <w:jc w:val="both"/>
      </w:pPr>
      <w:r>
        <w:rPr>
          <w:rFonts w:ascii="Times New Roman"/>
          <w:b w:val="false"/>
          <w:i w:val="false"/>
          <w:color w:val="000000"/>
          <w:sz w:val="28"/>
        </w:rPr>
        <w:t>
      3)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338"/>
    <w:bookmarkStart w:name="z382" w:id="339"/>
    <w:p>
      <w:pPr>
        <w:spacing w:after="0"/>
        <w:ind w:left="0"/>
        <w:jc w:val="both"/>
      </w:pPr>
      <w:r>
        <w:rPr>
          <w:rFonts w:ascii="Times New Roman"/>
          <w:b w:val="false"/>
          <w:i w:val="false"/>
          <w:color w:val="000000"/>
          <w:sz w:val="28"/>
        </w:rPr>
        <w:t>
      4) совершившее коррупционное преступление либо привлекавшееся в течение трех лет до даты избрания (назначения) к ответственности за совершение коррупционного правонарушения.</w:t>
      </w:r>
    </w:p>
    <w:bookmarkEnd w:id="339"/>
    <w:p>
      <w:pPr>
        <w:spacing w:after="0"/>
        <w:ind w:left="0"/>
        <w:jc w:val="both"/>
      </w:pPr>
      <w:r>
        <w:rPr>
          <w:rFonts w:ascii="Times New Roman"/>
          <w:b/>
          <w:i w:val="false"/>
          <w:color w:val="000000"/>
          <w:sz w:val="28"/>
        </w:rPr>
        <w:t xml:space="preserve">Статья 31. Деятельность фонда </w:t>
      </w:r>
    </w:p>
    <w:bookmarkStart w:name="z384" w:id="340"/>
    <w:p>
      <w:pPr>
        <w:spacing w:after="0"/>
        <w:ind w:left="0"/>
        <w:jc w:val="both"/>
      </w:pPr>
      <w:r>
        <w:rPr>
          <w:rFonts w:ascii="Times New Roman"/>
          <w:b w:val="false"/>
          <w:i w:val="false"/>
          <w:color w:val="000000"/>
          <w:sz w:val="28"/>
        </w:rPr>
        <w:t>
      Фонд осуществляет свою деятельность за счет комиссионного вознаграждения фонда.</w:t>
      </w:r>
    </w:p>
    <w:bookmarkEnd w:id="340"/>
    <w:bookmarkStart w:name="z385" w:id="341"/>
    <w:p>
      <w:pPr>
        <w:spacing w:after="0"/>
        <w:ind w:left="0"/>
        <w:jc w:val="both"/>
      </w:pPr>
      <w:r>
        <w:rPr>
          <w:rFonts w:ascii="Times New Roman"/>
          <w:b w:val="false"/>
          <w:i w:val="false"/>
          <w:color w:val="000000"/>
          <w:sz w:val="28"/>
        </w:rPr>
        <w:t>
      Величина комиссионного вознаграждения может меняться не более двух раз в год.</w:t>
      </w:r>
    </w:p>
    <w:bookmarkEnd w:id="341"/>
    <w:bookmarkStart w:name="z386" w:id="342"/>
    <w:p>
      <w:pPr>
        <w:spacing w:after="0"/>
        <w:ind w:left="0"/>
        <w:jc w:val="both"/>
      </w:pPr>
      <w:r>
        <w:rPr>
          <w:rFonts w:ascii="Times New Roman"/>
          <w:b w:val="false"/>
          <w:i w:val="false"/>
          <w:color w:val="000000"/>
          <w:sz w:val="28"/>
        </w:rPr>
        <w:t>
      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соответствии с законодательством Республики Казахстан.</w:t>
      </w:r>
    </w:p>
    <w:bookmarkEnd w:id="342"/>
    <w:bookmarkStart w:name="z387" w:id="343"/>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комиссионного вознаграждения.</w:t>
      </w:r>
    </w:p>
    <w:bookmarkEnd w:id="343"/>
    <w:bookmarkStart w:name="z388" w:id="344"/>
    <w:p>
      <w:pPr>
        <w:spacing w:after="0"/>
        <w:ind w:left="0"/>
        <w:jc w:val="both"/>
      </w:pPr>
      <w:r>
        <w:rPr>
          <w:rFonts w:ascii="Times New Roman"/>
          <w:b w:val="false"/>
          <w:i w:val="false"/>
          <w:color w:val="000000"/>
          <w:sz w:val="28"/>
        </w:rPr>
        <w:t>
      Фонд осуществляет следующие виды деятельности:</w:t>
      </w:r>
    </w:p>
    <w:bookmarkEnd w:id="344"/>
    <w:bookmarkStart w:name="z389" w:id="345"/>
    <w:p>
      <w:pPr>
        <w:spacing w:after="0"/>
        <w:ind w:left="0"/>
        <w:jc w:val="both"/>
      </w:pPr>
      <w:r>
        <w:rPr>
          <w:rFonts w:ascii="Times New Roman"/>
          <w:b w:val="false"/>
          <w:i w:val="false"/>
          <w:color w:val="000000"/>
          <w:sz w:val="28"/>
        </w:rPr>
        <w:t>
      1)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345"/>
    <w:bookmarkStart w:name="z390" w:id="346"/>
    <w:p>
      <w:pPr>
        <w:spacing w:after="0"/>
        <w:ind w:left="0"/>
        <w:jc w:val="both"/>
      </w:pPr>
      <w:r>
        <w:rPr>
          <w:rFonts w:ascii="Times New Roman"/>
          <w:b w:val="false"/>
          <w:i w:val="false"/>
          <w:color w:val="000000"/>
          <w:sz w:val="28"/>
        </w:rPr>
        <w:t>
      2) ведение учета социальных выплат и возвратов излишне зачисленных (выплаченных) сумм социальных выплат;</w:t>
      </w:r>
    </w:p>
    <w:bookmarkEnd w:id="346"/>
    <w:bookmarkStart w:name="z391" w:id="347"/>
    <w:p>
      <w:pPr>
        <w:spacing w:after="0"/>
        <w:ind w:left="0"/>
        <w:jc w:val="both"/>
      </w:pPr>
      <w:r>
        <w:rPr>
          <w:rFonts w:ascii="Times New Roman"/>
          <w:b w:val="false"/>
          <w:i w:val="false"/>
          <w:color w:val="000000"/>
          <w:sz w:val="28"/>
        </w:rPr>
        <w:t>
      3) создание и развитие информационной системы в сфере обязательного социального страхования.</w:t>
      </w:r>
    </w:p>
    <w:bookmarkEnd w:id="347"/>
    <w:bookmarkStart w:name="z392" w:id="348"/>
    <w:p>
      <w:pPr>
        <w:spacing w:after="0"/>
        <w:ind w:left="0"/>
        <w:jc w:val="both"/>
      </w:pPr>
      <w:r>
        <w:rPr>
          <w:rFonts w:ascii="Times New Roman"/>
          <w:b w:val="false"/>
          <w:i w:val="false"/>
          <w:color w:val="000000"/>
          <w:sz w:val="28"/>
        </w:rPr>
        <w:t>
      В части, не урегулированной настоящим Законом, к деятельности фонда применяется законодательство Республики Казахстан об акционерных обществах.</w:t>
      </w:r>
    </w:p>
    <w:bookmarkEnd w:id="348"/>
    <w:p>
      <w:pPr>
        <w:spacing w:after="0"/>
        <w:ind w:left="0"/>
        <w:jc w:val="both"/>
      </w:pPr>
      <w:r>
        <w:rPr>
          <w:rFonts w:ascii="Times New Roman"/>
          <w:b/>
          <w:i w:val="false"/>
          <w:color w:val="000000"/>
          <w:sz w:val="28"/>
        </w:rPr>
        <w:t>Статья 32. Права и обязанности фонда</w:t>
      </w:r>
    </w:p>
    <w:bookmarkStart w:name="z394" w:id="349"/>
    <w:p>
      <w:pPr>
        <w:spacing w:after="0"/>
        <w:ind w:left="0"/>
        <w:jc w:val="both"/>
      </w:pPr>
      <w:r>
        <w:rPr>
          <w:rFonts w:ascii="Times New Roman"/>
          <w:b w:val="false"/>
          <w:i w:val="false"/>
          <w:color w:val="000000"/>
          <w:sz w:val="28"/>
        </w:rPr>
        <w:t>
      1. Фонд имеет право:</w:t>
      </w:r>
    </w:p>
    <w:bookmarkEnd w:id="349"/>
    <w:bookmarkStart w:name="z395" w:id="350"/>
    <w:p>
      <w:pPr>
        <w:spacing w:after="0"/>
        <w:ind w:left="0"/>
        <w:jc w:val="both"/>
      </w:pPr>
      <w:r>
        <w:rPr>
          <w:rFonts w:ascii="Times New Roman"/>
          <w:b w:val="false"/>
          <w:i w:val="false"/>
          <w:color w:val="000000"/>
          <w:sz w:val="28"/>
        </w:rPr>
        <w:t>
      1) осуществлять аккумулирование социальных отчислений;</w:t>
      </w:r>
    </w:p>
    <w:bookmarkEnd w:id="350"/>
    <w:bookmarkStart w:name="z396" w:id="351"/>
    <w:p>
      <w:pPr>
        <w:spacing w:after="0"/>
        <w:ind w:left="0"/>
        <w:jc w:val="both"/>
      </w:pPr>
      <w:r>
        <w:rPr>
          <w:rFonts w:ascii="Times New Roman"/>
          <w:b w:val="false"/>
          <w:i w:val="false"/>
          <w:color w:val="000000"/>
          <w:sz w:val="28"/>
        </w:rPr>
        <w:t xml:space="preserve">
      2) заниматься деятельностью, связанной с ценными бумагами и другими финансовыми инструментами, в порядке, установленном настоящим Законом; </w:t>
      </w:r>
    </w:p>
    <w:bookmarkEnd w:id="351"/>
    <w:bookmarkStart w:name="z397" w:id="352"/>
    <w:p>
      <w:pPr>
        <w:spacing w:after="0"/>
        <w:ind w:left="0"/>
        <w:jc w:val="both"/>
      </w:pPr>
      <w:r>
        <w:rPr>
          <w:rFonts w:ascii="Times New Roman"/>
          <w:b w:val="false"/>
          <w:i w:val="false"/>
          <w:color w:val="000000"/>
          <w:sz w:val="28"/>
        </w:rPr>
        <w:t>
      3) проводить консультативную и разъяснительную работу по вопросам обязательного социального страхования;</w:t>
      </w:r>
    </w:p>
    <w:bookmarkEnd w:id="352"/>
    <w:bookmarkStart w:name="z398" w:id="353"/>
    <w:p>
      <w:pPr>
        <w:spacing w:after="0"/>
        <w:ind w:left="0"/>
        <w:jc w:val="both"/>
      </w:pPr>
      <w:r>
        <w:rPr>
          <w:rFonts w:ascii="Times New Roman"/>
          <w:b w:val="false"/>
          <w:i w:val="false"/>
          <w:color w:val="000000"/>
          <w:sz w:val="28"/>
        </w:rPr>
        <w:t>
      4) получать комиссионное вознаграждение от активов фонда на обеспечение деятельности фонда;</w:t>
      </w:r>
    </w:p>
    <w:bookmarkEnd w:id="353"/>
    <w:bookmarkStart w:name="z399" w:id="354"/>
    <w:p>
      <w:pPr>
        <w:spacing w:after="0"/>
        <w:ind w:left="0"/>
        <w:jc w:val="both"/>
      </w:pPr>
      <w:r>
        <w:rPr>
          <w:rFonts w:ascii="Times New Roman"/>
          <w:b w:val="false"/>
          <w:i w:val="false"/>
          <w:color w:val="000000"/>
          <w:sz w:val="28"/>
        </w:rPr>
        <w:t>
      5) получать информацию от Государственной корпорации;</w:t>
      </w:r>
    </w:p>
    <w:bookmarkEnd w:id="354"/>
    <w:bookmarkStart w:name="z400" w:id="355"/>
    <w:p>
      <w:pPr>
        <w:spacing w:after="0"/>
        <w:ind w:left="0"/>
        <w:jc w:val="both"/>
      </w:pPr>
      <w:r>
        <w:rPr>
          <w:rFonts w:ascii="Times New Roman"/>
          <w:b w:val="false"/>
          <w:i w:val="false"/>
          <w:color w:val="000000"/>
          <w:sz w:val="28"/>
        </w:rPr>
        <w:t>
      6)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bookmarkEnd w:id="355"/>
    <w:bookmarkStart w:name="z401" w:id="356"/>
    <w:p>
      <w:pPr>
        <w:spacing w:after="0"/>
        <w:ind w:left="0"/>
        <w:jc w:val="both"/>
      </w:pPr>
      <w:r>
        <w:rPr>
          <w:rFonts w:ascii="Times New Roman"/>
          <w:b w:val="false"/>
          <w:i w:val="false"/>
          <w:color w:val="000000"/>
          <w:sz w:val="28"/>
        </w:rPr>
        <w:t>
      7) открывать филиалы на территории Республики Казахстан;</w:t>
      </w:r>
    </w:p>
    <w:bookmarkEnd w:id="356"/>
    <w:bookmarkStart w:name="z402" w:id="357"/>
    <w:p>
      <w:pPr>
        <w:spacing w:after="0"/>
        <w:ind w:left="0"/>
        <w:jc w:val="both"/>
      </w:pPr>
      <w:r>
        <w:rPr>
          <w:rFonts w:ascii="Times New Roman"/>
          <w:b w:val="false"/>
          <w:i w:val="false"/>
          <w:color w:val="000000"/>
          <w:sz w:val="28"/>
        </w:rPr>
        <w:t>
      8) осуществлять иные права в соответствии с настоящим Законом.</w:t>
      </w:r>
    </w:p>
    <w:bookmarkEnd w:id="357"/>
    <w:bookmarkStart w:name="z403" w:id="358"/>
    <w:p>
      <w:pPr>
        <w:spacing w:after="0"/>
        <w:ind w:left="0"/>
        <w:jc w:val="both"/>
      </w:pPr>
      <w:r>
        <w:rPr>
          <w:rFonts w:ascii="Times New Roman"/>
          <w:b w:val="false"/>
          <w:i w:val="false"/>
          <w:color w:val="000000"/>
          <w:sz w:val="28"/>
        </w:rPr>
        <w:t>
      2. Фонд обязан:</w:t>
      </w:r>
    </w:p>
    <w:bookmarkEnd w:id="358"/>
    <w:bookmarkStart w:name="z404" w:id="359"/>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End w:id="359"/>
    <w:bookmarkStart w:name="z405" w:id="360"/>
    <w:p>
      <w:pPr>
        <w:spacing w:after="0"/>
        <w:ind w:left="0"/>
        <w:jc w:val="both"/>
      </w:pPr>
      <w:r>
        <w:rPr>
          <w:rFonts w:ascii="Times New Roman"/>
          <w:b w:val="false"/>
          <w:i w:val="false"/>
          <w:color w:val="000000"/>
          <w:sz w:val="28"/>
        </w:rPr>
        <w:t>
      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фонд через Государственную корпорацию;</w:t>
      </w:r>
    </w:p>
    <w:bookmarkEnd w:id="360"/>
    <w:bookmarkStart w:name="z406" w:id="361"/>
    <w:p>
      <w:pPr>
        <w:spacing w:after="0"/>
        <w:ind w:left="0"/>
        <w:jc w:val="both"/>
      </w:pPr>
      <w:r>
        <w:rPr>
          <w:rFonts w:ascii="Times New Roman"/>
          <w:b w:val="false"/>
          <w:i w:val="false"/>
          <w:color w:val="000000"/>
          <w:sz w:val="28"/>
        </w:rPr>
        <w:t>
      3) при назначении социальной выплаты не учитывать суммы социальных отчислений, признанные незаконными (необоснованными), в порядке, установленном законодательством Республики Казахстан;</w:t>
      </w:r>
    </w:p>
    <w:bookmarkEnd w:id="361"/>
    <w:bookmarkStart w:name="z407" w:id="362"/>
    <w:p>
      <w:pPr>
        <w:spacing w:after="0"/>
        <w:ind w:left="0"/>
        <w:jc w:val="both"/>
      </w:pPr>
      <w:r>
        <w:rPr>
          <w:rFonts w:ascii="Times New Roman"/>
          <w:b w:val="false"/>
          <w:i w:val="false"/>
          <w:color w:val="000000"/>
          <w:sz w:val="28"/>
        </w:rPr>
        <w:t>
      4) размещать временно свободные средства фонда в финансовые инструменты через Национальный Банк Республики Казахстан;</w:t>
      </w:r>
    </w:p>
    <w:bookmarkEnd w:id="362"/>
    <w:bookmarkStart w:name="z408" w:id="363"/>
    <w:p>
      <w:pPr>
        <w:spacing w:after="0"/>
        <w:ind w:left="0"/>
        <w:jc w:val="both"/>
      </w:pPr>
      <w:r>
        <w:rPr>
          <w:rFonts w:ascii="Times New Roman"/>
          <w:b w:val="false"/>
          <w:i w:val="false"/>
          <w:color w:val="000000"/>
          <w:sz w:val="28"/>
        </w:rPr>
        <w:t>
      5) обеспечивать проведение аудита годовой финансовой отчетности;</w:t>
      </w:r>
    </w:p>
    <w:bookmarkEnd w:id="363"/>
    <w:bookmarkStart w:name="z409" w:id="364"/>
    <w:p>
      <w:pPr>
        <w:spacing w:after="0"/>
        <w:ind w:left="0"/>
        <w:jc w:val="both"/>
      </w:pPr>
      <w:r>
        <w:rPr>
          <w:rFonts w:ascii="Times New Roman"/>
          <w:b w:val="false"/>
          <w:i w:val="false"/>
          <w:color w:val="000000"/>
          <w:sz w:val="28"/>
        </w:rPr>
        <w:t>
      6) обеспечивать аудит оценки финансовой устойчивости системы обязательного социального страхования один раз в три года;</w:t>
      </w:r>
    </w:p>
    <w:bookmarkEnd w:id="364"/>
    <w:bookmarkStart w:name="z410" w:id="365"/>
    <w:p>
      <w:pPr>
        <w:spacing w:after="0"/>
        <w:ind w:left="0"/>
        <w:jc w:val="both"/>
      </w:pPr>
      <w:r>
        <w:rPr>
          <w:rFonts w:ascii="Times New Roman"/>
          <w:b w:val="false"/>
          <w:i w:val="false"/>
          <w:color w:val="000000"/>
          <w:sz w:val="28"/>
        </w:rPr>
        <w:t xml:space="preserve">
      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 </w:t>
      </w:r>
    </w:p>
    <w:bookmarkEnd w:id="365"/>
    <w:bookmarkStart w:name="z411" w:id="366"/>
    <w:p>
      <w:pPr>
        <w:spacing w:after="0"/>
        <w:ind w:left="0"/>
        <w:jc w:val="both"/>
      </w:pPr>
      <w:r>
        <w:rPr>
          <w:rFonts w:ascii="Times New Roman"/>
          <w:b w:val="false"/>
          <w:i w:val="false"/>
          <w:color w:val="000000"/>
          <w:sz w:val="28"/>
        </w:rPr>
        <w:t>
      8) принимать решения о назначении, перерасчете, приостановлении, возобновлении, прекращении либо об отказе в назначении социальных выплат;</w:t>
      </w:r>
    </w:p>
    <w:bookmarkEnd w:id="366"/>
    <w:bookmarkStart w:name="z412" w:id="367"/>
    <w:p>
      <w:pPr>
        <w:spacing w:after="0"/>
        <w:ind w:left="0"/>
        <w:jc w:val="both"/>
      </w:pPr>
      <w:r>
        <w:rPr>
          <w:rFonts w:ascii="Times New Roman"/>
          <w:b w:val="false"/>
          <w:i w:val="false"/>
          <w:color w:val="000000"/>
          <w:sz w:val="28"/>
        </w:rPr>
        <w:t>
      9) формировать прогнозные данные по исчислению потребности на социальные выплаты из фонда;</w:t>
      </w:r>
    </w:p>
    <w:bookmarkEnd w:id="367"/>
    <w:bookmarkStart w:name="z413" w:id="368"/>
    <w:p>
      <w:pPr>
        <w:spacing w:after="0"/>
        <w:ind w:left="0"/>
        <w:jc w:val="both"/>
      </w:pPr>
      <w:r>
        <w:rPr>
          <w:rFonts w:ascii="Times New Roman"/>
          <w:b w:val="false"/>
          <w:i w:val="false"/>
          <w:color w:val="000000"/>
          <w:sz w:val="28"/>
        </w:rPr>
        <w:t>
      10) производить ежедневное финансирование Государственной корпорации для осуществления социальных выплат по графику;</w:t>
      </w:r>
    </w:p>
    <w:bookmarkEnd w:id="368"/>
    <w:bookmarkStart w:name="z414" w:id="369"/>
    <w:p>
      <w:pPr>
        <w:spacing w:after="0"/>
        <w:ind w:left="0"/>
        <w:jc w:val="both"/>
      </w:pPr>
      <w:r>
        <w:rPr>
          <w:rFonts w:ascii="Times New Roman"/>
          <w:b w:val="false"/>
          <w:i w:val="false"/>
          <w:color w:val="000000"/>
          <w:sz w:val="28"/>
        </w:rPr>
        <w:t>
      11) давать необходимые разъяснения по вопросам назначения и получения социальных выплат;</w:t>
      </w:r>
    </w:p>
    <w:bookmarkEnd w:id="369"/>
    <w:bookmarkStart w:name="z415" w:id="370"/>
    <w:p>
      <w:pPr>
        <w:spacing w:after="0"/>
        <w:ind w:left="0"/>
        <w:jc w:val="both"/>
      </w:pPr>
      <w:r>
        <w:rPr>
          <w:rFonts w:ascii="Times New Roman"/>
          <w:b w:val="false"/>
          <w:i w:val="false"/>
          <w:color w:val="000000"/>
          <w:sz w:val="28"/>
        </w:rPr>
        <w:t>
      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bookmarkEnd w:id="370"/>
    <w:bookmarkStart w:name="z416" w:id="371"/>
    <w:p>
      <w:pPr>
        <w:spacing w:after="0"/>
        <w:ind w:left="0"/>
        <w:jc w:val="both"/>
      </w:pPr>
      <w:r>
        <w:rPr>
          <w:rFonts w:ascii="Times New Roman"/>
          <w:b w:val="false"/>
          <w:i w:val="false"/>
          <w:color w:val="000000"/>
          <w:sz w:val="28"/>
        </w:rPr>
        <w:t>
      13) иметь резервный центр для хранения информации;</w:t>
      </w:r>
    </w:p>
    <w:bookmarkEnd w:id="371"/>
    <w:bookmarkStart w:name="z417" w:id="372"/>
    <w:p>
      <w:pPr>
        <w:spacing w:after="0"/>
        <w:ind w:left="0"/>
        <w:jc w:val="both"/>
      </w:pPr>
      <w:r>
        <w:rPr>
          <w:rFonts w:ascii="Times New Roman"/>
          <w:b w:val="false"/>
          <w:i w:val="false"/>
          <w:color w:val="000000"/>
          <w:sz w:val="28"/>
        </w:rPr>
        <w:t>
      14) обеспечивать конфиденциальность информации о суммах социальных отчислений и социальных выплат, полученной из информационных систем;</w:t>
      </w:r>
    </w:p>
    <w:bookmarkEnd w:id="372"/>
    <w:bookmarkStart w:name="z418" w:id="373"/>
    <w:p>
      <w:pPr>
        <w:spacing w:after="0"/>
        <w:ind w:left="0"/>
        <w:jc w:val="both"/>
      </w:pPr>
      <w:r>
        <w:rPr>
          <w:rFonts w:ascii="Times New Roman"/>
          <w:b w:val="false"/>
          <w:i w:val="false"/>
          <w:color w:val="000000"/>
          <w:sz w:val="28"/>
        </w:rPr>
        <w:t>
      15) предоставлять в Государственную корпорацию информацию о суммах социальных отчислений, признанных незаконными (необоснованными), в порядке, установленном законодательством Республики Казахстан;</w:t>
      </w:r>
    </w:p>
    <w:bookmarkEnd w:id="373"/>
    <w:bookmarkStart w:name="z419" w:id="374"/>
    <w:p>
      <w:pPr>
        <w:spacing w:after="0"/>
        <w:ind w:left="0"/>
        <w:jc w:val="both"/>
      </w:pPr>
      <w:r>
        <w:rPr>
          <w:rFonts w:ascii="Times New Roman"/>
          <w:b w:val="false"/>
          <w:i w:val="false"/>
          <w:color w:val="000000"/>
          <w:sz w:val="28"/>
        </w:rPr>
        <w:t>
      16) исполнять иные обязанности в соответствии с законами Республики Казахстан.</w:t>
      </w:r>
    </w:p>
    <w:bookmarkEnd w:id="374"/>
    <w:bookmarkStart w:name="z420" w:id="375"/>
    <w:p>
      <w:pPr>
        <w:spacing w:after="0"/>
        <w:ind w:left="0"/>
        <w:jc w:val="both"/>
      </w:pPr>
      <w:r>
        <w:rPr>
          <w:rFonts w:ascii="Times New Roman"/>
          <w:b w:val="false"/>
          <w:i w:val="false"/>
          <w:color w:val="000000"/>
          <w:sz w:val="28"/>
        </w:rPr>
        <w:t>
      3. Фонд не вправе:</w:t>
      </w:r>
    </w:p>
    <w:bookmarkEnd w:id="375"/>
    <w:bookmarkStart w:name="z421" w:id="376"/>
    <w:p>
      <w:pPr>
        <w:spacing w:after="0"/>
        <w:ind w:left="0"/>
        <w:jc w:val="both"/>
      </w:pPr>
      <w:r>
        <w:rPr>
          <w:rFonts w:ascii="Times New Roman"/>
          <w:b w:val="false"/>
          <w:i w:val="false"/>
          <w:color w:val="000000"/>
          <w:sz w:val="28"/>
        </w:rPr>
        <w:t>
      1) передавать в залог активы фонда;</w:t>
      </w:r>
    </w:p>
    <w:bookmarkEnd w:id="376"/>
    <w:bookmarkStart w:name="z422" w:id="377"/>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Законом.</w:t>
      </w:r>
    </w:p>
    <w:bookmarkEnd w:id="377"/>
    <w:p>
      <w:pPr>
        <w:spacing w:after="0"/>
        <w:ind w:left="0"/>
        <w:jc w:val="both"/>
      </w:pPr>
      <w:r>
        <w:rPr>
          <w:rFonts w:ascii="Times New Roman"/>
          <w:b/>
          <w:i w:val="false"/>
          <w:color w:val="000000"/>
          <w:sz w:val="28"/>
        </w:rPr>
        <w:t>Статья 33. Образование активов фонда</w:t>
      </w:r>
    </w:p>
    <w:bookmarkStart w:name="z424" w:id="378"/>
    <w:p>
      <w:pPr>
        <w:spacing w:after="0"/>
        <w:ind w:left="0"/>
        <w:jc w:val="both"/>
      </w:pPr>
      <w:r>
        <w:rPr>
          <w:rFonts w:ascii="Times New Roman"/>
          <w:b w:val="false"/>
          <w:i w:val="false"/>
          <w:color w:val="000000"/>
          <w:sz w:val="28"/>
        </w:rPr>
        <w:t>
      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на обеспечение деятельности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bookmarkEnd w:id="378"/>
    <w:bookmarkStart w:name="z425" w:id="379"/>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bookmarkEnd w:id="379"/>
    <w:bookmarkStart w:name="z426" w:id="380"/>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Законом; </w:t>
      </w:r>
    </w:p>
    <w:bookmarkEnd w:id="380"/>
    <w:bookmarkStart w:name="z427" w:id="381"/>
    <w:p>
      <w:pPr>
        <w:spacing w:after="0"/>
        <w:ind w:left="0"/>
        <w:jc w:val="both"/>
      </w:pPr>
      <w:r>
        <w:rPr>
          <w:rFonts w:ascii="Times New Roman"/>
          <w:b w:val="false"/>
          <w:i w:val="false"/>
          <w:color w:val="000000"/>
          <w:sz w:val="28"/>
        </w:rPr>
        <w:t xml:space="preserve">
      2) размещение в финансовые инструменты, перечень и лимиты которых определяются Правительством Республики Казахстан; </w:t>
      </w:r>
    </w:p>
    <w:bookmarkEnd w:id="381"/>
    <w:bookmarkStart w:name="z428" w:id="382"/>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End w:id="382"/>
    <w:bookmarkStart w:name="z429" w:id="383"/>
    <w:p>
      <w:pPr>
        <w:spacing w:after="0"/>
        <w:ind w:left="0"/>
        <w:jc w:val="both"/>
      </w:pPr>
      <w:r>
        <w:rPr>
          <w:rFonts w:ascii="Times New Roman"/>
          <w:b w:val="false"/>
          <w:i w:val="false"/>
          <w:color w:val="000000"/>
          <w:sz w:val="28"/>
        </w:rPr>
        <w:t>
      3. Активы фонда не могут быть:</w:t>
      </w:r>
    </w:p>
    <w:bookmarkEnd w:id="383"/>
    <w:bookmarkStart w:name="z430" w:id="384"/>
    <w:p>
      <w:pPr>
        <w:spacing w:after="0"/>
        <w:ind w:left="0"/>
        <w:jc w:val="both"/>
      </w:pPr>
      <w:r>
        <w:rPr>
          <w:rFonts w:ascii="Times New Roman"/>
          <w:b w:val="false"/>
          <w:i w:val="false"/>
          <w:color w:val="000000"/>
          <w:sz w:val="28"/>
        </w:rPr>
        <w:t>
      1) предметом залога;</w:t>
      </w:r>
    </w:p>
    <w:bookmarkEnd w:id="384"/>
    <w:bookmarkStart w:name="z431" w:id="385"/>
    <w:p>
      <w:pPr>
        <w:spacing w:after="0"/>
        <w:ind w:left="0"/>
        <w:jc w:val="both"/>
      </w:pPr>
      <w:r>
        <w:rPr>
          <w:rFonts w:ascii="Times New Roman"/>
          <w:b w:val="false"/>
          <w:i w:val="false"/>
          <w:color w:val="000000"/>
          <w:sz w:val="28"/>
        </w:rPr>
        <w:t>
      2) взысканы по требованию кредиторов;</w:t>
      </w:r>
    </w:p>
    <w:bookmarkEnd w:id="385"/>
    <w:bookmarkStart w:name="z432" w:id="386"/>
    <w:p>
      <w:pPr>
        <w:spacing w:after="0"/>
        <w:ind w:left="0"/>
        <w:jc w:val="both"/>
      </w:pPr>
      <w:r>
        <w:rPr>
          <w:rFonts w:ascii="Times New Roman"/>
          <w:b w:val="false"/>
          <w:i w:val="false"/>
          <w:color w:val="000000"/>
          <w:sz w:val="28"/>
        </w:rPr>
        <w:t>
      3) предметом ареста или иного обременения имущества;</w:t>
      </w:r>
    </w:p>
    <w:bookmarkEnd w:id="386"/>
    <w:bookmarkStart w:name="z433" w:id="387"/>
    <w:p>
      <w:pPr>
        <w:spacing w:after="0"/>
        <w:ind w:left="0"/>
        <w:jc w:val="both"/>
      </w:pPr>
      <w:r>
        <w:rPr>
          <w:rFonts w:ascii="Times New Roman"/>
          <w:b w:val="false"/>
          <w:i w:val="false"/>
          <w:color w:val="000000"/>
          <w:sz w:val="28"/>
        </w:rPr>
        <w:t>
      4) взысканы инкассовым распоряжением по обязательствам фонда и третьих лиц;</w:t>
      </w:r>
    </w:p>
    <w:bookmarkEnd w:id="387"/>
    <w:bookmarkStart w:name="z434" w:id="388"/>
    <w:p>
      <w:pPr>
        <w:spacing w:after="0"/>
        <w:ind w:left="0"/>
        <w:jc w:val="both"/>
      </w:pPr>
      <w:r>
        <w:rPr>
          <w:rFonts w:ascii="Times New Roman"/>
          <w:b w:val="false"/>
          <w:i w:val="false"/>
          <w:color w:val="000000"/>
          <w:sz w:val="28"/>
        </w:rPr>
        <w:t>
      5) переданы в доверительное управление, за исключением случаев, предусмотренных статьей 34 настоящего Закона;</w:t>
      </w:r>
    </w:p>
    <w:bookmarkEnd w:id="388"/>
    <w:bookmarkStart w:name="z435" w:id="389"/>
    <w:p>
      <w:pPr>
        <w:spacing w:after="0"/>
        <w:ind w:left="0"/>
        <w:jc w:val="both"/>
      </w:pPr>
      <w:r>
        <w:rPr>
          <w:rFonts w:ascii="Times New Roman"/>
          <w:b w:val="false"/>
          <w:i w:val="false"/>
          <w:color w:val="000000"/>
          <w:sz w:val="28"/>
        </w:rPr>
        <w:t>
      6) предметом обеспечения исполнения не выполненного в срок налогового обязательства.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Порядок управления активами фонда</w:t>
      </w:r>
    </w:p>
    <w:bookmarkStart w:name="z437" w:id="390"/>
    <w:p>
      <w:pPr>
        <w:spacing w:after="0"/>
        <w:ind w:left="0"/>
        <w:jc w:val="both"/>
      </w:pPr>
      <w:r>
        <w:rPr>
          <w:rFonts w:ascii="Times New Roman"/>
          <w:b w:val="false"/>
          <w:i w:val="false"/>
          <w:color w:val="000000"/>
          <w:sz w:val="28"/>
        </w:rPr>
        <w:t>
      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bookmarkEnd w:id="390"/>
    <w:bookmarkStart w:name="z438" w:id="391"/>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определенным Правительством Республики Казахстан.</w:t>
      </w:r>
    </w:p>
    <w:bookmarkEnd w:id="391"/>
    <w:bookmarkStart w:name="z439" w:id="392"/>
    <w:p>
      <w:pPr>
        <w:spacing w:after="0"/>
        <w:ind w:left="0"/>
        <w:jc w:val="both"/>
      </w:pPr>
      <w:r>
        <w:rPr>
          <w:rFonts w:ascii="Times New Roman"/>
          <w:b w:val="false"/>
          <w:i w:val="false"/>
          <w:color w:val="000000"/>
          <w:sz w:val="28"/>
        </w:rPr>
        <w:t>
      3.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счетов и инвестиционной деятельности с активами фонда в соответствии с заключенным договором.</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Учет и отчетность</w:t>
      </w:r>
    </w:p>
    <w:bookmarkStart w:name="z441" w:id="393"/>
    <w:p>
      <w:pPr>
        <w:spacing w:after="0"/>
        <w:ind w:left="0"/>
        <w:jc w:val="both"/>
      </w:pPr>
      <w:r>
        <w:rPr>
          <w:rFonts w:ascii="Times New Roman"/>
          <w:b w:val="false"/>
          <w:i w:val="false"/>
          <w:color w:val="000000"/>
          <w:sz w:val="28"/>
        </w:rPr>
        <w:t xml:space="preserve">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 </w:t>
      </w:r>
    </w:p>
    <w:bookmarkEnd w:id="393"/>
    <w:bookmarkStart w:name="z442" w:id="394"/>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End w:id="394"/>
    <w:p>
      <w:pPr>
        <w:spacing w:after="0"/>
        <w:ind w:left="0"/>
        <w:jc w:val="both"/>
      </w:pPr>
      <w:r>
        <w:rPr>
          <w:rFonts w:ascii="Times New Roman"/>
          <w:b/>
          <w:i w:val="false"/>
          <w:color w:val="000000"/>
          <w:sz w:val="28"/>
        </w:rPr>
        <w:t>Статья 36. Аудит</w:t>
      </w:r>
    </w:p>
    <w:bookmarkStart w:name="z444" w:id="395"/>
    <w:p>
      <w:pPr>
        <w:spacing w:after="0"/>
        <w:ind w:left="0"/>
        <w:jc w:val="both"/>
      </w:pPr>
      <w:r>
        <w:rPr>
          <w:rFonts w:ascii="Times New Roman"/>
          <w:b w:val="false"/>
          <w:i w:val="false"/>
          <w:color w:val="000000"/>
          <w:sz w:val="28"/>
        </w:rPr>
        <w:t>
      1. Аудит фонда и аудит оценки финансовой устойчивости системы обязательного социального страхования производятся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bookmarkEnd w:id="395"/>
    <w:bookmarkStart w:name="z445" w:id="396"/>
    <w:p>
      <w:pPr>
        <w:spacing w:after="0"/>
        <w:ind w:left="0"/>
        <w:jc w:val="both"/>
      </w:pPr>
      <w:r>
        <w:rPr>
          <w:rFonts w:ascii="Times New Roman"/>
          <w:b w:val="false"/>
          <w:i w:val="false"/>
          <w:color w:val="000000"/>
          <w:sz w:val="28"/>
        </w:rPr>
        <w:t>
      2. Аудиторский отчет не составляет коммерческой тайны.</w:t>
      </w:r>
    </w:p>
    <w:bookmarkEnd w:id="396"/>
    <w:bookmarkStart w:name="z446" w:id="397"/>
    <w:p>
      <w:pPr>
        <w:spacing w:after="0"/>
        <w:ind w:left="0"/>
        <w:jc w:val="both"/>
      </w:pPr>
      <w:r>
        <w:rPr>
          <w:rFonts w:ascii="Times New Roman"/>
          <w:b w:val="false"/>
          <w:i w:val="false"/>
          <w:color w:val="000000"/>
          <w:sz w:val="28"/>
        </w:rPr>
        <w:t>
      3. По результатам обязательного ежегодного аудита фонда аудиторская организация составляет два аудиторских отчета по:</w:t>
      </w:r>
    </w:p>
    <w:bookmarkEnd w:id="397"/>
    <w:bookmarkStart w:name="z447" w:id="398"/>
    <w:p>
      <w:pPr>
        <w:spacing w:after="0"/>
        <w:ind w:left="0"/>
        <w:jc w:val="both"/>
      </w:pPr>
      <w:r>
        <w:rPr>
          <w:rFonts w:ascii="Times New Roman"/>
          <w:b w:val="false"/>
          <w:i w:val="false"/>
          <w:color w:val="000000"/>
          <w:sz w:val="28"/>
        </w:rPr>
        <w:t>
      1) собственным средствам фонда;</w:t>
      </w:r>
    </w:p>
    <w:bookmarkEnd w:id="398"/>
    <w:bookmarkStart w:name="z448" w:id="399"/>
    <w:p>
      <w:pPr>
        <w:spacing w:after="0"/>
        <w:ind w:left="0"/>
        <w:jc w:val="both"/>
      </w:pPr>
      <w:r>
        <w:rPr>
          <w:rFonts w:ascii="Times New Roman"/>
          <w:b w:val="false"/>
          <w:i w:val="false"/>
          <w:color w:val="000000"/>
          <w:sz w:val="28"/>
        </w:rPr>
        <w:t>
      2) активам фонда.</w:t>
      </w:r>
    </w:p>
    <w:bookmarkEnd w:id="399"/>
    <w:bookmarkStart w:name="z449" w:id="400"/>
    <w:p>
      <w:pPr>
        <w:spacing w:after="0"/>
        <w:ind w:left="0"/>
        <w:jc w:val="both"/>
      </w:pPr>
      <w:r>
        <w:rPr>
          <w:rFonts w:ascii="Times New Roman"/>
          <w:b w:val="false"/>
          <w:i w:val="false"/>
          <w:color w:val="000000"/>
          <w:sz w:val="28"/>
        </w:rPr>
        <w:t>
      4. Расходы по обязательному ежегодному аудиту фонда и аудиту оценки финансовой устойчивости системы обязательного социального страхования осуществляются за счет собственных средств фонда.</w:t>
      </w:r>
    </w:p>
    <w:bookmarkEnd w:id="400"/>
    <w:bookmarkStart w:name="z450" w:id="401"/>
    <w:p>
      <w:pPr>
        <w:spacing w:after="0"/>
        <w:ind w:left="0"/>
        <w:jc w:val="left"/>
      </w:pPr>
      <w:r>
        <w:rPr>
          <w:rFonts w:ascii="Times New Roman"/>
          <w:b/>
          <w:i w:val="false"/>
          <w:color w:val="000000"/>
        </w:rPr>
        <w:t xml:space="preserve"> Глава 5. ЗАКЛЮЧИТЕЛЬНЫЕ И ПЕРЕХОДНЫЕ ПОЛОЖЕНИЯ</w:t>
      </w:r>
    </w:p>
    <w:bookmarkEnd w:id="401"/>
    <w:p>
      <w:pPr>
        <w:spacing w:after="0"/>
        <w:ind w:left="0"/>
        <w:jc w:val="both"/>
      </w:pPr>
      <w:r>
        <w:rPr>
          <w:rFonts w:ascii="Times New Roman"/>
          <w:b/>
          <w:i w:val="false"/>
          <w:color w:val="000000"/>
          <w:sz w:val="28"/>
        </w:rPr>
        <w:t xml:space="preserve">Статья 37. Разрешение споров  </w:t>
      </w:r>
    </w:p>
    <w:bookmarkStart w:name="z452" w:id="402"/>
    <w:p>
      <w:pPr>
        <w:spacing w:after="0"/>
        <w:ind w:left="0"/>
        <w:jc w:val="both"/>
      </w:pPr>
      <w:r>
        <w:rPr>
          <w:rFonts w:ascii="Times New Roman"/>
          <w:b w:val="false"/>
          <w:i w:val="false"/>
          <w:color w:val="000000"/>
          <w:sz w:val="28"/>
        </w:rPr>
        <w:t>
      Все споры, возникающие между фондом, Государственной корпорацией, государственными органами, физическими и юридическими лицами по исполнению настоящего Закона, разрешаются в соответствии с законодательством Республики Казахстан.</w:t>
      </w:r>
    </w:p>
    <w:bookmarkEnd w:id="402"/>
    <w:p>
      <w:pPr>
        <w:spacing w:after="0"/>
        <w:ind w:left="0"/>
        <w:jc w:val="both"/>
      </w:pPr>
      <w:r>
        <w:rPr>
          <w:rFonts w:ascii="Times New Roman"/>
          <w:b/>
          <w:i w:val="false"/>
          <w:color w:val="000000"/>
          <w:sz w:val="28"/>
        </w:rPr>
        <w:t xml:space="preserve">Статья 38. Ответственность за нарушение законодательства Республики Казахстан об обязательном социальном страховании  </w:t>
      </w:r>
    </w:p>
    <w:bookmarkStart w:name="z454" w:id="403"/>
    <w:p>
      <w:pPr>
        <w:spacing w:after="0"/>
        <w:ind w:left="0"/>
        <w:jc w:val="both"/>
      </w:pPr>
      <w:r>
        <w:rPr>
          <w:rFonts w:ascii="Times New Roman"/>
          <w:b w:val="false"/>
          <w:i w:val="false"/>
          <w:color w:val="000000"/>
          <w:sz w:val="28"/>
        </w:rPr>
        <w:t>
      Нарушение законодательства Республики Казахстан об обязательном социальном страховании влечет ответственность, установленную законами Республики Казахстан.</w:t>
      </w:r>
    </w:p>
    <w:bookmarkEnd w:id="403"/>
    <w:p>
      <w:pPr>
        <w:spacing w:after="0"/>
        <w:ind w:left="0"/>
        <w:jc w:val="both"/>
      </w:pPr>
      <w:r>
        <w:rPr>
          <w:rFonts w:ascii="Times New Roman"/>
          <w:b/>
          <w:i w:val="false"/>
          <w:color w:val="000000"/>
          <w:sz w:val="28"/>
        </w:rPr>
        <w:t xml:space="preserve">Статья 39. Переходные положения  </w:t>
      </w:r>
    </w:p>
    <w:bookmarkStart w:name="z456" w:id="404"/>
    <w:p>
      <w:pPr>
        <w:spacing w:after="0"/>
        <w:ind w:left="0"/>
        <w:jc w:val="both"/>
      </w:pPr>
      <w:r>
        <w:rPr>
          <w:rFonts w:ascii="Times New Roman"/>
          <w:b w:val="false"/>
          <w:i w:val="false"/>
          <w:color w:val="000000"/>
          <w:sz w:val="28"/>
        </w:rPr>
        <w:t xml:space="preserve">
      1. Размер социальной выплаты на случай утраты трудоспособности, определенный до введения в действие настоящего Закона, с учетом ежегодного повышения, включая повышение с 1 января 2020 года, подлежит перерасчету путем деления на коэффициенты стажа участия и утраты трудоспособности, учтенные при назначении размера социальной выплаты, и умножения на коэффициенты стажа участия и утраты трудоспособности, предусмотренные в соответствии с настоящим Законом. </w:t>
      </w:r>
    </w:p>
    <w:bookmarkEnd w:id="404"/>
    <w:bookmarkStart w:name="z457" w:id="405"/>
    <w:p>
      <w:pPr>
        <w:spacing w:after="0"/>
        <w:ind w:left="0"/>
        <w:jc w:val="both"/>
      </w:pPr>
      <w:r>
        <w:rPr>
          <w:rFonts w:ascii="Times New Roman"/>
          <w:b w:val="false"/>
          <w:i w:val="false"/>
          <w:color w:val="000000"/>
          <w:sz w:val="28"/>
        </w:rPr>
        <w:t xml:space="preserve">
      2. Размер социальной выплаты на случай потери кормильца, определенный до введения в действие настоящего Закона, с учетом ежегодного повышения, включая повышение с 1 января 2020 года, подлежит перерасчету путем деления на коэффициенты стажа участия и количества иждивенцев, учтенные при назначении размера социальной выплаты, и умножения на коэффициенты стажа участия и количества иждивенцев, предусмотренные в соответствии с настоящим Законом. </w:t>
      </w:r>
    </w:p>
    <w:bookmarkEnd w:id="405"/>
    <w:bookmarkStart w:name="z458" w:id="406"/>
    <w:p>
      <w:pPr>
        <w:spacing w:after="0"/>
        <w:ind w:left="0"/>
        <w:jc w:val="both"/>
      </w:pPr>
      <w:r>
        <w:rPr>
          <w:rFonts w:ascii="Times New Roman"/>
          <w:b w:val="false"/>
          <w:i w:val="false"/>
          <w:color w:val="000000"/>
          <w:sz w:val="28"/>
        </w:rPr>
        <w:t xml:space="preserve">
      3. Размер социальной выплаты на случай потери работы, определенный до введения в действие настоящего Закона, подлежит перерасчету путем деления на коэффициенты стажа участия и замещения дохода, учтенные при назначении размера социальной выплаты, и умножения на коэффициенты стажа участия и замещения дохода, предусмотренные в соответствии с настоящим Законом.  </w:t>
      </w:r>
    </w:p>
    <w:bookmarkEnd w:id="406"/>
    <w:bookmarkStart w:name="z459" w:id="407"/>
    <w:p>
      <w:pPr>
        <w:spacing w:after="0"/>
        <w:ind w:left="0"/>
        <w:jc w:val="both"/>
      </w:pPr>
      <w:r>
        <w:rPr>
          <w:rFonts w:ascii="Times New Roman"/>
          <w:b w:val="false"/>
          <w:i w:val="false"/>
          <w:color w:val="000000"/>
          <w:sz w:val="28"/>
        </w:rPr>
        <w:t xml:space="preserve">
      При этом продолжительность социальной выплаты на случай потери работы устанавливается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настоящего Закона.  </w:t>
      </w:r>
    </w:p>
    <w:bookmarkEnd w:id="407"/>
    <w:bookmarkStart w:name="z460" w:id="408"/>
    <w:p>
      <w:pPr>
        <w:spacing w:after="0"/>
        <w:ind w:left="0"/>
        <w:jc w:val="both"/>
      </w:pPr>
      <w:r>
        <w:rPr>
          <w:rFonts w:ascii="Times New Roman"/>
          <w:b w:val="false"/>
          <w:i w:val="false"/>
          <w:color w:val="000000"/>
          <w:sz w:val="28"/>
        </w:rPr>
        <w:t xml:space="preserve">
      4. Приостановить до 1 января 2024 года действие:  </w:t>
      </w:r>
    </w:p>
    <w:bookmarkEnd w:id="408"/>
    <w:bookmarkStart w:name="z461" w:id="4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7)</w:t>
      </w:r>
      <w:r>
        <w:rPr>
          <w:rFonts w:ascii="Times New Roman"/>
          <w:b w:val="false"/>
          <w:i w:val="false"/>
          <w:color w:val="000000"/>
          <w:sz w:val="28"/>
        </w:rPr>
        <w:t xml:space="preserve"> статьи 1 настоящего Закона, установив, что в период приостановления данный подпункт действует в следующей редакции:  </w:t>
      </w:r>
    </w:p>
    <w:bookmarkEnd w:id="409"/>
    <w:bookmarkStart w:name="z462" w:id="410"/>
    <w:p>
      <w:pPr>
        <w:spacing w:after="0"/>
        <w:ind w:left="0"/>
        <w:jc w:val="both"/>
      </w:pPr>
      <w:r>
        <w:rPr>
          <w:rFonts w:ascii="Times New Roman"/>
          <w:b w:val="false"/>
          <w:i w:val="false"/>
          <w:color w:val="000000"/>
          <w:sz w:val="28"/>
        </w:rPr>
        <w:t xml:space="preserve">
      "7)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p>
    <w:bookmarkEnd w:id="410"/>
    <w:bookmarkStart w:name="z463" w:id="411"/>
    <w:p>
      <w:pPr>
        <w:spacing w:after="0"/>
        <w:ind w:left="0"/>
        <w:jc w:val="both"/>
      </w:pPr>
      <w:r>
        <w:rPr>
          <w:rFonts w:ascii="Times New Roman"/>
          <w:b w:val="false"/>
          <w:i w:val="false"/>
          <w:color w:val="000000"/>
          <w:sz w:val="28"/>
        </w:rPr>
        <w:t xml:space="preserve">
      2)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установив, что в период приостановления данный абзац действует в следующей редакции:</w:t>
      </w:r>
    </w:p>
    <w:bookmarkEnd w:id="411"/>
    <w:bookmarkStart w:name="z464" w:id="412"/>
    <w:p>
      <w:pPr>
        <w:spacing w:after="0"/>
        <w:ind w:left="0"/>
        <w:jc w:val="both"/>
      </w:pPr>
      <w:r>
        <w:rPr>
          <w:rFonts w:ascii="Times New Roman"/>
          <w:b w:val="false"/>
          <w:i w:val="false"/>
          <w:color w:val="000000"/>
          <w:sz w:val="28"/>
        </w:rPr>
        <w:t xml:space="preserve">
      "2. Плательщик, за исключением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обязан:";</w:t>
      </w:r>
    </w:p>
    <w:bookmarkEnd w:id="412"/>
    <w:bookmarkStart w:name="z465" w:id="413"/>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15 настоящего Закона, установив, что в период приостановления данная часть действует в следующей редакции:</w:t>
      </w:r>
    </w:p>
    <w:bookmarkEnd w:id="413"/>
    <w:bookmarkStart w:name="z466" w:id="414"/>
    <w:p>
      <w:pPr>
        <w:spacing w:after="0"/>
        <w:ind w:left="0"/>
        <w:jc w:val="both"/>
      </w:pP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перечисляются исходя из минимального размера заработной платы, за исключением случая, предусмотренного пунктом 3 настоящей статьи.";</w:t>
      </w:r>
    </w:p>
    <w:bookmarkEnd w:id="414"/>
    <w:bookmarkStart w:name="z467" w:id="4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1</w:t>
      </w:r>
      <w:r>
        <w:rPr>
          <w:rFonts w:ascii="Times New Roman"/>
          <w:b w:val="false"/>
          <w:i w:val="false"/>
          <w:color w:val="000000"/>
          <w:sz w:val="28"/>
        </w:rPr>
        <w:t xml:space="preserve"> статьи 17 настоящего Закона, установив, что в период приостановления данный пункт действует в следующей редакции:</w:t>
      </w:r>
    </w:p>
    <w:bookmarkEnd w:id="415"/>
    <w:bookmarkStart w:name="z468" w:id="416"/>
    <w:p>
      <w:pPr>
        <w:spacing w:after="0"/>
        <w:ind w:left="0"/>
        <w:jc w:val="both"/>
      </w:pPr>
      <w:r>
        <w:rPr>
          <w:rFonts w:ascii="Times New Roman"/>
          <w:b w:val="false"/>
          <w:i w:val="false"/>
          <w:color w:val="000000"/>
          <w:sz w:val="28"/>
        </w:rPr>
        <w:t xml:space="preserve">
      "1. Суммы социальных отчислений, неуплаченные своевременно и (или) в полном объеме, взыскиваются органами государственных доходов или подлежат перечислению плательщиком с начисленной пеней на счет фонда в размере 1,25-кратной базовой ставки Национального Банка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Порядок введения в действие настоящего Закона </w:t>
      </w:r>
    </w:p>
    <w:bookmarkStart w:name="z470" w:id="417"/>
    <w:p>
      <w:pPr>
        <w:spacing w:after="0"/>
        <w:ind w:left="0"/>
        <w:jc w:val="both"/>
      </w:pPr>
      <w:r>
        <w:rPr>
          <w:rFonts w:ascii="Times New Roman"/>
          <w:b w:val="false"/>
          <w:i w:val="false"/>
          <w:color w:val="000000"/>
          <w:sz w:val="28"/>
        </w:rPr>
        <w:t xml:space="preserve">
      1. Настоящий Закон вводится в действие с 1 января 2020 года. </w:t>
      </w:r>
    </w:p>
    <w:bookmarkEnd w:id="417"/>
    <w:bookmarkStart w:name="z471" w:id="418"/>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4)</w:t>
      </w:r>
      <w:r>
        <w:rPr>
          <w:rFonts w:ascii="Times New Roman"/>
          <w:b w:val="false"/>
          <w:i w:val="false"/>
          <w:color w:val="000000"/>
          <w:sz w:val="28"/>
        </w:rPr>
        <w:t xml:space="preserve"> части первой статьи 7, </w:t>
      </w:r>
      <w:r>
        <w:rPr>
          <w:rFonts w:ascii="Times New Roman"/>
          <w:b w:val="false"/>
          <w:i w:val="false"/>
          <w:color w:val="000000"/>
          <w:sz w:val="28"/>
        </w:rPr>
        <w:t>пункт 2</w:t>
      </w:r>
      <w:r>
        <w:rPr>
          <w:rFonts w:ascii="Times New Roman"/>
          <w:b w:val="false"/>
          <w:i w:val="false"/>
          <w:color w:val="000000"/>
          <w:sz w:val="28"/>
        </w:rPr>
        <w:t xml:space="preserve"> статьи 14, </w:t>
      </w:r>
      <w:r>
        <w:rPr>
          <w:rFonts w:ascii="Times New Roman"/>
          <w:b w:val="false"/>
          <w:i w:val="false"/>
          <w:color w:val="000000"/>
          <w:sz w:val="28"/>
        </w:rPr>
        <w:t>пункт 3</w:t>
      </w:r>
      <w:r>
        <w:rPr>
          <w:rFonts w:ascii="Times New Roman"/>
          <w:b w:val="false"/>
          <w:i w:val="false"/>
          <w:color w:val="000000"/>
          <w:sz w:val="28"/>
        </w:rPr>
        <w:t xml:space="preserve"> статьи 15, </w:t>
      </w:r>
      <w:r>
        <w:rPr>
          <w:rFonts w:ascii="Times New Roman"/>
          <w:b w:val="false"/>
          <w:i w:val="false"/>
          <w:color w:val="000000"/>
          <w:sz w:val="28"/>
        </w:rPr>
        <w:t>пункт 3</w:t>
      </w:r>
      <w:r>
        <w:rPr>
          <w:rFonts w:ascii="Times New Roman"/>
          <w:b w:val="false"/>
          <w:i w:val="false"/>
          <w:color w:val="000000"/>
          <w:sz w:val="28"/>
        </w:rPr>
        <w:t xml:space="preserve"> статьи 16, части пятая и шестая </w:t>
      </w:r>
      <w:r>
        <w:rPr>
          <w:rFonts w:ascii="Times New Roman"/>
          <w:b w:val="false"/>
          <w:i w:val="false"/>
          <w:color w:val="000000"/>
          <w:sz w:val="28"/>
        </w:rPr>
        <w:t>пункта 4</w:t>
      </w:r>
      <w:r>
        <w:rPr>
          <w:rFonts w:ascii="Times New Roman"/>
          <w:b w:val="false"/>
          <w:i w:val="false"/>
          <w:color w:val="000000"/>
          <w:sz w:val="28"/>
        </w:rPr>
        <w:t xml:space="preserve"> статьи 20, части третья и четвертая </w:t>
      </w:r>
      <w:r>
        <w:rPr>
          <w:rFonts w:ascii="Times New Roman"/>
          <w:b w:val="false"/>
          <w:i w:val="false"/>
          <w:color w:val="000000"/>
          <w:sz w:val="28"/>
        </w:rPr>
        <w:t>пункта 7</w:t>
      </w:r>
      <w:r>
        <w:rPr>
          <w:rFonts w:ascii="Times New Roman"/>
          <w:b w:val="false"/>
          <w:i w:val="false"/>
          <w:color w:val="000000"/>
          <w:sz w:val="28"/>
        </w:rPr>
        <w:t xml:space="preserve"> статьи 21, часть вторая </w:t>
      </w:r>
      <w:r>
        <w:rPr>
          <w:rFonts w:ascii="Times New Roman"/>
          <w:b w:val="false"/>
          <w:i w:val="false"/>
          <w:color w:val="000000"/>
          <w:sz w:val="28"/>
        </w:rPr>
        <w:t>пункта 1</w:t>
      </w:r>
      <w:r>
        <w:rPr>
          <w:rFonts w:ascii="Times New Roman"/>
          <w:b w:val="false"/>
          <w:i w:val="false"/>
          <w:color w:val="000000"/>
          <w:sz w:val="28"/>
        </w:rPr>
        <w:t xml:space="preserve"> статьи 22, части четвертая и пятая </w:t>
      </w:r>
      <w:r>
        <w:rPr>
          <w:rFonts w:ascii="Times New Roman"/>
          <w:b w:val="false"/>
          <w:i w:val="false"/>
          <w:color w:val="000000"/>
          <w:sz w:val="28"/>
        </w:rPr>
        <w:t>пункта 3</w:t>
      </w:r>
      <w:r>
        <w:rPr>
          <w:rFonts w:ascii="Times New Roman"/>
          <w:b w:val="false"/>
          <w:i w:val="false"/>
          <w:color w:val="000000"/>
          <w:sz w:val="28"/>
        </w:rPr>
        <w:t xml:space="preserve"> статьи 23, части третья и четвертая </w:t>
      </w:r>
      <w:r>
        <w:rPr>
          <w:rFonts w:ascii="Times New Roman"/>
          <w:b w:val="false"/>
          <w:i w:val="false"/>
          <w:color w:val="000000"/>
          <w:sz w:val="28"/>
        </w:rPr>
        <w:t>пункта 4</w:t>
      </w:r>
      <w:r>
        <w:rPr>
          <w:rFonts w:ascii="Times New Roman"/>
          <w:b w:val="false"/>
          <w:i w:val="false"/>
          <w:color w:val="000000"/>
          <w:sz w:val="28"/>
        </w:rPr>
        <w:t xml:space="preserve"> статьи 24 настоящего Закона действуют до 1 января 2024 года.   </w:t>
      </w:r>
    </w:p>
    <w:bookmarkEnd w:id="418"/>
    <w:bookmarkStart w:name="z472" w:id="419"/>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с 1 января 2020 года (Ведомости Парламента 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19-І, 19-II, ст.96; № 21, ст.122; № 22, ст.131; 2015 г., № 6, ст.27; № 20-IV, ст.113; № 22-II, ст.145; 2016 г., № 7-І, ст.49; 2017 г., № 12, ст.36; № 13, ст.45; № 22-III, ст.109; 2018 г., № 7-8, cт.22; № 14, ст.42; № 22, ст.83).  </w:t>
      </w:r>
    </w:p>
    <w:bookmarkEnd w:id="4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