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5500" w14:textId="48b5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некоторые законодательные акты Республики Казахстан по вопросам гражданско-правовой ответственности в сфере использования атомной энергии</w:t>
      </w:r>
    </w:p>
    <w:p>
      <w:pPr>
        <w:spacing w:after="0"/>
        <w:ind w:left="0"/>
        <w:jc w:val="both"/>
      </w:pPr>
      <w:r>
        <w:rPr>
          <w:rFonts w:ascii="Times New Roman"/>
          <w:b w:val="false"/>
          <w:i w:val="false"/>
          <w:color w:val="000000"/>
          <w:sz w:val="28"/>
        </w:rPr>
        <w:t>Закон Республики Казахстан от 14 мая 2020 года № 329-VІ ЗРК.</w:t>
      </w:r>
    </w:p>
    <w:p>
      <w:pPr>
        <w:spacing w:after="0"/>
        <w:ind w:left="0"/>
        <w:jc w:val="both"/>
      </w:pPr>
      <w:bookmarkStart w:name="z4" w:id="0"/>
      <w:r>
        <w:rPr>
          <w:rFonts w:ascii="Times New Roman"/>
          <w:b w:val="false"/>
          <w:i w:val="false"/>
          <w:color w:val="000000"/>
          <w:sz w:val="28"/>
        </w:rPr>
        <w:t xml:space="preserve">
      Статья 1. Внести изменение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ст.48; 2004 г., № 23, ст.142; 2006 г., № 24, ст.148; 2011 г., № 1, ст.2, 7; № 11, ст.102; 2013 г., № 14, ст.75; 2014 г., № 1, ст.4; № 19-І, 19-II, ст.96; 2016 г., № 1, ст.2; 2018 г., № 19, ст.62; № 23, ст.91; № 24, ст.93):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w:t>
      </w:r>
      <w:r>
        <w:rPr>
          <w:rFonts w:ascii="Times New Roman"/>
          <w:b w:val="false"/>
          <w:i w:val="false"/>
          <w:color w:val="000000"/>
          <w:sz w:val="28"/>
        </w:rPr>
        <w:t xml:space="preserve"> дополнить словами "и законодательством Республики Казахстан в области использования атомной энергии".</w:t>
      </w:r>
    </w:p>
    <w:bookmarkStart w:name="z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 (Ведомости Парламента Республики Казахстан, 2016 г., № 1, ст.1; 2018 г., № 10, ст.32; 2019 г., № 21-22, ст.90, 91):</w:t>
      </w:r>
    </w:p>
    <w:bookmarkEnd w:id="2"/>
    <w:bookmarkStart w:name="z8"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дополнить подпунктом 1-1) следующего содержания:</w:t>
      </w:r>
    </w:p>
    <w:bookmarkEnd w:id="4"/>
    <w:bookmarkStart w:name="z10" w:id="5"/>
    <w:p>
      <w:pPr>
        <w:spacing w:after="0"/>
        <w:ind w:left="0"/>
        <w:jc w:val="both"/>
      </w:pPr>
      <w:r>
        <w:rPr>
          <w:rFonts w:ascii="Times New Roman"/>
          <w:b w:val="false"/>
          <w:i w:val="false"/>
          <w:color w:val="000000"/>
          <w:sz w:val="28"/>
        </w:rPr>
        <w:t>
      "1-1) специальные права заимствования – расчетная единица, определенная Международным валютным фондом и используемая им для операций и сделок;";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 </w:t>
      </w:r>
    </w:p>
    <w:bookmarkStart w:name="z12" w:id="6"/>
    <w:p>
      <w:pPr>
        <w:spacing w:after="0"/>
        <w:ind w:left="0"/>
        <w:jc w:val="both"/>
      </w:pPr>
      <w:r>
        <w:rPr>
          <w:rFonts w:ascii="Times New Roman"/>
          <w:b w:val="false"/>
          <w:i w:val="false"/>
          <w:color w:val="000000"/>
          <w:sz w:val="28"/>
        </w:rPr>
        <w:t>
      "33) ядерная установка – установка, включающая помещения, сооружения и оборудование, на которой осуществляется один или несколько из перечисленных видов деятельности: производство, переработка, использование, транспортировка, хранение, захоронение ядерного материала, за исключением установок для добычи и (или) переработки природного урана или тория;";</w:t>
      </w:r>
    </w:p>
    <w:bookmarkEnd w:id="6"/>
    <w:bookmarkStart w:name="z13" w:id="7"/>
    <w:p>
      <w:pPr>
        <w:spacing w:after="0"/>
        <w:ind w:left="0"/>
        <w:jc w:val="both"/>
      </w:pPr>
      <w:r>
        <w:rPr>
          <w:rFonts w:ascii="Times New Roman"/>
          <w:b w:val="false"/>
          <w:i w:val="false"/>
          <w:color w:val="000000"/>
          <w:sz w:val="28"/>
        </w:rPr>
        <w:t>
      дополнить подпунктами 33-1), 33-2), 34-1) и 34-2) следующего содержания:</w:t>
      </w:r>
    </w:p>
    <w:bookmarkEnd w:id="7"/>
    <w:bookmarkStart w:name="z14" w:id="8"/>
    <w:p>
      <w:pPr>
        <w:spacing w:after="0"/>
        <w:ind w:left="0"/>
        <w:jc w:val="both"/>
      </w:pPr>
      <w:r>
        <w:rPr>
          <w:rFonts w:ascii="Times New Roman"/>
          <w:b w:val="false"/>
          <w:i w:val="false"/>
          <w:color w:val="000000"/>
          <w:sz w:val="28"/>
        </w:rPr>
        <w:t>
      "33-1) единый оператор ядерных установок – оператор ядерной установки, владеющий прямо и (или) косвенно более пятьюдесятью процентами голосующих акций (долей участия в уставном капитале) других операторов ядерных установок, находящихся в пределах одной площадки их размещения;</w:t>
      </w:r>
    </w:p>
    <w:bookmarkEnd w:id="8"/>
    <w:bookmarkStart w:name="z15" w:id="9"/>
    <w:p>
      <w:pPr>
        <w:spacing w:after="0"/>
        <w:ind w:left="0"/>
        <w:jc w:val="both"/>
      </w:pPr>
      <w:r>
        <w:rPr>
          <w:rFonts w:ascii="Times New Roman"/>
          <w:b w:val="false"/>
          <w:i w:val="false"/>
          <w:color w:val="000000"/>
          <w:sz w:val="28"/>
        </w:rPr>
        <w:t>
      33-2) оператор ядерной установки – юридическое лицо Республики Казахстан, эксплуатирующее одну или несколько ядерных установок;";</w:t>
      </w:r>
    </w:p>
    <w:bookmarkEnd w:id="9"/>
    <w:bookmarkStart w:name="z16" w:id="10"/>
    <w:p>
      <w:pPr>
        <w:spacing w:after="0"/>
        <w:ind w:left="0"/>
        <w:jc w:val="both"/>
      </w:pPr>
      <w:r>
        <w:rPr>
          <w:rFonts w:ascii="Times New Roman"/>
          <w:b w:val="false"/>
          <w:i w:val="false"/>
          <w:color w:val="000000"/>
          <w:sz w:val="28"/>
        </w:rPr>
        <w:t>
      "34-1) ядерный ущерб – ущерб, включающий вред жизни или здоровью человека, окружающей среде, а также убытки физических и юридических лиц, причиненный вследствие воздействия ионизирующего излучения в результате обращения с ядерной установкой или ядерным материалом, поступающим с ядерной установки, произведенным в ней или направленным на ядерную установку, а также затраты на превентивные меры;</w:t>
      </w:r>
    </w:p>
    <w:bookmarkEnd w:id="10"/>
    <w:bookmarkStart w:name="z17" w:id="11"/>
    <w:p>
      <w:pPr>
        <w:spacing w:after="0"/>
        <w:ind w:left="0"/>
        <w:jc w:val="both"/>
      </w:pPr>
      <w:r>
        <w:rPr>
          <w:rFonts w:ascii="Times New Roman"/>
          <w:b w:val="false"/>
          <w:i w:val="false"/>
          <w:color w:val="000000"/>
          <w:sz w:val="28"/>
        </w:rPr>
        <w:t>
      34-2) ядерный инцидент – происшествие либо серия происшествий, которые причиняют ядерный ущерб или создают опасность причинения ядерного ущерба;";</w:t>
      </w:r>
    </w:p>
    <w:bookmarkEnd w:id="11"/>
    <w:bookmarkStart w:name="z18"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8-1) и 8-2) следующего содержания:</w:t>
      </w:r>
    </w:p>
    <w:bookmarkEnd w:id="12"/>
    <w:bookmarkStart w:name="z19" w:id="13"/>
    <w:p>
      <w:pPr>
        <w:spacing w:after="0"/>
        <w:ind w:left="0"/>
        <w:jc w:val="both"/>
      </w:pPr>
      <w:r>
        <w:rPr>
          <w:rFonts w:ascii="Times New Roman"/>
          <w:b w:val="false"/>
          <w:i w:val="false"/>
          <w:color w:val="000000"/>
          <w:sz w:val="28"/>
        </w:rPr>
        <w:t>
      "8-1) обеспечивает выплату денег для возмещения причиненного ядерного ущерба в той части, в которой причиненный ядерный ущерб превышает предел гражданско-правовой ответственности оператора ядерной установки или единого оператора ядерных установок, установленный статьей 26-2 настоящего Закона, посредством предоставления необходимой суммы до полного возмещения причиненного ядерного ущерба, а также в случаях, предусмотренных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8-2) определяет предел гражданско-правовой ответственности оператора ядерной установки первой категории радиационной опасности в случаях и порядке, предусмотренных пунктом 2 статьи 26-2 настоящего Закона;";</w:t>
      </w:r>
    </w:p>
    <w:bookmarkEnd w:id="14"/>
    <w:bookmarkStart w:name="z21" w:id="15"/>
    <w:p>
      <w:pPr>
        <w:spacing w:after="0"/>
        <w:ind w:left="0"/>
        <w:jc w:val="both"/>
      </w:pPr>
      <w:r>
        <w:rPr>
          <w:rFonts w:ascii="Times New Roman"/>
          <w:b w:val="false"/>
          <w:i w:val="false"/>
          <w:color w:val="000000"/>
          <w:sz w:val="28"/>
        </w:rPr>
        <w:t>
      3) дополнить главой 4-1 следующего содержания:</w:t>
      </w:r>
    </w:p>
    <w:bookmarkEnd w:id="15"/>
    <w:bookmarkStart w:name="z22" w:id="16"/>
    <w:p>
      <w:pPr>
        <w:spacing w:after="0"/>
        <w:ind w:left="0"/>
        <w:jc w:val="both"/>
      </w:pPr>
      <w:r>
        <w:rPr>
          <w:rFonts w:ascii="Times New Roman"/>
          <w:b w:val="false"/>
          <w:i w:val="false"/>
          <w:color w:val="000000"/>
          <w:sz w:val="28"/>
        </w:rPr>
        <w:t>
      "Глава 4-1. Гражданско-правовая ответственность оператора ядерной установки или единого оператора ядерных установок за причиненный ядерный ущерб и ее финансовое обеспечение</w:t>
      </w:r>
    </w:p>
    <w:bookmarkEnd w:id="16"/>
    <w:bookmarkStart w:name="z23" w:id="17"/>
    <w:p>
      <w:pPr>
        <w:spacing w:after="0"/>
        <w:ind w:left="0"/>
        <w:jc w:val="both"/>
      </w:pPr>
      <w:r>
        <w:rPr>
          <w:rFonts w:ascii="Times New Roman"/>
          <w:b w:val="false"/>
          <w:i w:val="false"/>
          <w:color w:val="000000"/>
          <w:sz w:val="28"/>
        </w:rPr>
        <w:t>
      Статья 26-1. Гражданско-правовая ответственность оператора ядерной установки или единого оператора ядерных установок за причиненный ядерный ущерб</w:t>
      </w:r>
    </w:p>
    <w:bookmarkEnd w:id="17"/>
    <w:bookmarkStart w:name="z24" w:id="18"/>
    <w:p>
      <w:pPr>
        <w:spacing w:after="0"/>
        <w:ind w:left="0"/>
        <w:jc w:val="both"/>
      </w:pPr>
      <w:r>
        <w:rPr>
          <w:rFonts w:ascii="Times New Roman"/>
          <w:b w:val="false"/>
          <w:i w:val="false"/>
          <w:color w:val="000000"/>
          <w:sz w:val="28"/>
        </w:rPr>
        <w:t>
      1. Независимо от вины оператор ядерной установки или единый оператор ядерных установок несет гражданско-правовую ответственность за причиненный ядерный ущерб, за исключением случаев, предусмотренных настоящим Законом.</w:t>
      </w:r>
    </w:p>
    <w:bookmarkEnd w:id="18"/>
    <w:bookmarkStart w:name="z25" w:id="19"/>
    <w:p>
      <w:pPr>
        <w:spacing w:after="0"/>
        <w:ind w:left="0"/>
        <w:jc w:val="both"/>
      </w:pPr>
      <w:r>
        <w:rPr>
          <w:rFonts w:ascii="Times New Roman"/>
          <w:b w:val="false"/>
          <w:i w:val="false"/>
          <w:color w:val="000000"/>
          <w:sz w:val="28"/>
        </w:rPr>
        <w:t>
      2. Оператор ядерной установки или единый оператор ядерных установок несет гражданско-правовую ответственность за причиненный ядерный ущерб на основании доказательств, что такой ущерб вызван ядерным инцидентом, связанным с ядерным материалом, поставляемым и (или) произведенным на ядерной установке оператора, и случившимся до того момента, когда иной оператор ядерной установки принял на себя ответственность за ядерный материал в соответствии с законодательством Республики Казахстан и (или) условиями заключенного между ними договора.</w:t>
      </w:r>
    </w:p>
    <w:bookmarkEnd w:id="19"/>
    <w:bookmarkStart w:name="z26" w:id="20"/>
    <w:p>
      <w:pPr>
        <w:spacing w:after="0"/>
        <w:ind w:left="0"/>
        <w:jc w:val="both"/>
      </w:pPr>
      <w:r>
        <w:rPr>
          <w:rFonts w:ascii="Times New Roman"/>
          <w:b w:val="false"/>
          <w:i w:val="false"/>
          <w:color w:val="000000"/>
          <w:sz w:val="28"/>
        </w:rPr>
        <w:t>
      В случае, если ядерный инцидент связан с ядерным материалом, поставляемым иностранному юридическому лицу, находящемуся в пределах территории государства, которое не является стороной международных договоров, ратифицированных Республикой Казахстан, по вопросам ответственности за ядерный ущерб, оператор ядерной установки или единый оператор ядерных установок несет гражданско-правовую ответственность до выгрузки ядерного материала с транспортного средства, на котором он был доставлен на территорию государства прибытия.</w:t>
      </w:r>
    </w:p>
    <w:bookmarkEnd w:id="20"/>
    <w:bookmarkStart w:name="z27" w:id="21"/>
    <w:p>
      <w:pPr>
        <w:spacing w:after="0"/>
        <w:ind w:left="0"/>
        <w:jc w:val="both"/>
      </w:pPr>
      <w:r>
        <w:rPr>
          <w:rFonts w:ascii="Times New Roman"/>
          <w:b w:val="false"/>
          <w:i w:val="false"/>
          <w:color w:val="000000"/>
          <w:sz w:val="28"/>
        </w:rPr>
        <w:t>
      В случае, если ядерный инцидент связан с ядерным материалом, поставляемым по согласию оператора ядерной установки или единого оператора ядерных установок от иностранного юридического лица, находящегося в пределах территории государства, которое не является стороной международных договоров, ратифицированных Республикой Казахстан, по вопросам ответственности за ядерный ущерб, оператор ядерной установки или единый оператор ядерных установок несет гражданско-правовую ответственность после погрузки ядерного материала на транспортное средство с территории государства его вывоза.</w:t>
      </w:r>
    </w:p>
    <w:bookmarkEnd w:id="21"/>
    <w:bookmarkStart w:name="z28" w:id="22"/>
    <w:p>
      <w:pPr>
        <w:spacing w:after="0"/>
        <w:ind w:left="0"/>
        <w:jc w:val="both"/>
      </w:pPr>
      <w:r>
        <w:rPr>
          <w:rFonts w:ascii="Times New Roman"/>
          <w:b w:val="false"/>
          <w:i w:val="false"/>
          <w:color w:val="000000"/>
          <w:sz w:val="28"/>
        </w:rPr>
        <w:t>
      3. Гражданско-правовая ответственность оператора ядерной установки или единого оператора ядерных установок распространяется на причиненный ядерный ущерб независимо от места его причинения, за исключением случаев, предусмотренных настоящим Законом.</w:t>
      </w:r>
    </w:p>
    <w:bookmarkEnd w:id="22"/>
    <w:bookmarkStart w:name="z29" w:id="23"/>
    <w:p>
      <w:pPr>
        <w:spacing w:after="0"/>
        <w:ind w:left="0"/>
        <w:jc w:val="both"/>
      </w:pPr>
      <w:r>
        <w:rPr>
          <w:rFonts w:ascii="Times New Roman"/>
          <w:b w:val="false"/>
          <w:i w:val="false"/>
          <w:color w:val="000000"/>
          <w:sz w:val="28"/>
        </w:rPr>
        <w:t>
      4. Если наряду с причиненным ядерным ущербом имеются иные убытки, которые не могут быть отделены от убытков, причиненных ядерным инцидентом, то такие убытки признаются ядерным ущербом и подлежат возмещению оператором ядерной установки или единым оператором ядерных установок в соответствии с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Статья 26-2. Предел гражданско-правовой ответственности оператора ядерной установки или единого оператора ядерных установок за причиненный ядерный ущерб</w:t>
      </w:r>
    </w:p>
    <w:bookmarkEnd w:id="24"/>
    <w:bookmarkStart w:name="z31" w:id="25"/>
    <w:p>
      <w:pPr>
        <w:spacing w:after="0"/>
        <w:ind w:left="0"/>
        <w:jc w:val="both"/>
      </w:pPr>
      <w:r>
        <w:rPr>
          <w:rFonts w:ascii="Times New Roman"/>
          <w:b w:val="false"/>
          <w:i w:val="false"/>
          <w:color w:val="000000"/>
          <w:sz w:val="28"/>
        </w:rPr>
        <w:t xml:space="preserve">
      1. Предел гражданско-правовой ответственности оператора ядерной установки или единого оператора ядерных установок за причиненный ядерный ущерб на один ядерный инцидент составляет: </w:t>
      </w:r>
    </w:p>
    <w:bookmarkEnd w:id="25"/>
    <w:bookmarkStart w:name="z32" w:id="26"/>
    <w:p>
      <w:pPr>
        <w:spacing w:after="0"/>
        <w:ind w:left="0"/>
        <w:jc w:val="both"/>
      </w:pPr>
      <w:r>
        <w:rPr>
          <w:rFonts w:ascii="Times New Roman"/>
          <w:b w:val="false"/>
          <w:i w:val="false"/>
          <w:color w:val="000000"/>
          <w:sz w:val="28"/>
        </w:rPr>
        <w:t>
      1) сто пятьдесят миллионов специальных прав заимствования для ядерных установок, относящихся к первой категории радиационной опасности;</w:t>
      </w:r>
    </w:p>
    <w:bookmarkEnd w:id="26"/>
    <w:bookmarkStart w:name="z33" w:id="27"/>
    <w:p>
      <w:pPr>
        <w:spacing w:after="0"/>
        <w:ind w:left="0"/>
        <w:jc w:val="both"/>
      </w:pPr>
      <w:r>
        <w:rPr>
          <w:rFonts w:ascii="Times New Roman"/>
          <w:b w:val="false"/>
          <w:i w:val="false"/>
          <w:color w:val="000000"/>
          <w:sz w:val="28"/>
        </w:rPr>
        <w:t>
      2) пять миллионов специальных прав заимствования для ядерных установок, относящихся ко второй и третьей категориям радиационной опасности.</w:t>
      </w:r>
    </w:p>
    <w:bookmarkEnd w:id="27"/>
    <w:bookmarkStart w:name="z34" w:id="28"/>
    <w:p>
      <w:pPr>
        <w:spacing w:after="0"/>
        <w:ind w:left="0"/>
        <w:jc w:val="both"/>
      </w:pPr>
      <w:r>
        <w:rPr>
          <w:rFonts w:ascii="Times New Roman"/>
          <w:b w:val="false"/>
          <w:i w:val="false"/>
          <w:color w:val="000000"/>
          <w:sz w:val="28"/>
        </w:rPr>
        <w:t>
      2. Учитывая тип, состав, мощность и другие технические параметры ядерных установок, ядерных материалов, радиоактивных отходов, а также их количество, Правительство Республики Казахстан вправе определить иной предел гражданско-правовой ответственности за причиненный ядерный ущерб для оператора ядерной установки первой категории радиационной опасности, но не ниже предела, эквивалентного пяти миллионам специальных прав заимствования.</w:t>
      </w:r>
    </w:p>
    <w:bookmarkEnd w:id="28"/>
    <w:bookmarkStart w:name="z35" w:id="29"/>
    <w:p>
      <w:pPr>
        <w:spacing w:after="0"/>
        <w:ind w:left="0"/>
        <w:jc w:val="both"/>
      </w:pPr>
      <w:r>
        <w:rPr>
          <w:rFonts w:ascii="Times New Roman"/>
          <w:b w:val="false"/>
          <w:i w:val="false"/>
          <w:color w:val="000000"/>
          <w:sz w:val="28"/>
        </w:rPr>
        <w:t>
      Статья 26-3. Финансовое обеспечение гражданско-правовой ответственности оператора ядерной установки или единого оператора ядерных установок за причиненный ядерный ущерб</w:t>
      </w:r>
    </w:p>
    <w:bookmarkEnd w:id="29"/>
    <w:bookmarkStart w:name="z36" w:id="30"/>
    <w:p>
      <w:pPr>
        <w:spacing w:after="0"/>
        <w:ind w:left="0"/>
        <w:jc w:val="both"/>
      </w:pPr>
      <w:r>
        <w:rPr>
          <w:rFonts w:ascii="Times New Roman"/>
          <w:b w:val="false"/>
          <w:i w:val="false"/>
          <w:color w:val="000000"/>
          <w:sz w:val="28"/>
        </w:rPr>
        <w:t>
      1. Оператор ядерной установки или единый оператор ядерных установок обязан иметь финансовое обеспечение в пределах гражданско-правовой ответственности, установленных статьей 26-2 настоящего Закона, за исключением ядерных установок, находящихся в ведении уполномоченного органа.</w:t>
      </w:r>
    </w:p>
    <w:bookmarkEnd w:id="30"/>
    <w:bookmarkStart w:name="z37" w:id="31"/>
    <w:p>
      <w:pPr>
        <w:spacing w:after="0"/>
        <w:ind w:left="0"/>
        <w:jc w:val="both"/>
      </w:pPr>
      <w:r>
        <w:rPr>
          <w:rFonts w:ascii="Times New Roman"/>
          <w:b w:val="false"/>
          <w:i w:val="false"/>
          <w:color w:val="000000"/>
          <w:sz w:val="28"/>
        </w:rPr>
        <w:t>
      Гражданско-правовая ответственность оператора ядерной установки или единого оператора ядерных установок в отношении нескольких ядерных установок, находящихся в пределах одной площадки их размещения, может быть представлена финансовым обеспечением, размер которого определяется как для одной ядерной установки, исходя из наиболее высокой категории радиационной опасности ядерных установок.</w:t>
      </w:r>
    </w:p>
    <w:bookmarkEnd w:id="31"/>
    <w:bookmarkStart w:name="z38" w:id="32"/>
    <w:p>
      <w:pPr>
        <w:spacing w:after="0"/>
        <w:ind w:left="0"/>
        <w:jc w:val="both"/>
      </w:pPr>
      <w:r>
        <w:rPr>
          <w:rFonts w:ascii="Times New Roman"/>
          <w:b w:val="false"/>
          <w:i w:val="false"/>
          <w:color w:val="000000"/>
          <w:sz w:val="28"/>
        </w:rPr>
        <w:t>
      2. Способы финансового обеспечения гражданско-правовой ответственности за причиненный ядерный ущерб определяются оператором ядерной установки или единым оператором ядерных установок.</w:t>
      </w:r>
    </w:p>
    <w:bookmarkEnd w:id="32"/>
    <w:bookmarkStart w:name="z39" w:id="33"/>
    <w:p>
      <w:pPr>
        <w:spacing w:after="0"/>
        <w:ind w:left="0"/>
        <w:jc w:val="both"/>
      </w:pPr>
      <w:r>
        <w:rPr>
          <w:rFonts w:ascii="Times New Roman"/>
          <w:b w:val="false"/>
          <w:i w:val="false"/>
          <w:color w:val="000000"/>
          <w:sz w:val="28"/>
        </w:rPr>
        <w:t>
      Финансовое обеспечение гражданско-правовой ответственности оператора ядерной установки или единого оператора ядерных установок в случае возмещения причиненного ядерного ущерба состоит из страхования гражданско-правовой ответственности оператора ядерной установки или единого оператора ядерных установок за причиненный ядерный ущерб или иного обеспечения, предусмотренного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3. Юридическое лицо, включая страховщика, предоставившее оператору ядерной установки или единому оператору ядерных установок финансовое обеспечение в пределах гражданско-правовой ответственности, установленных статьей 26-2 настоящего Закона, не вправе в одностороннем порядке приостановить или прекратить финансовое обеспечение, не уведомив его и уполномоченный орган об этом в письменной форме не менее чем за сто пятьдесят календарных дней до даты приостановления или прекращения финансового обеспечения.</w:t>
      </w:r>
    </w:p>
    <w:bookmarkEnd w:id="34"/>
    <w:bookmarkStart w:name="z41" w:id="35"/>
    <w:p>
      <w:pPr>
        <w:spacing w:after="0"/>
        <w:ind w:left="0"/>
        <w:jc w:val="both"/>
      </w:pPr>
      <w:r>
        <w:rPr>
          <w:rFonts w:ascii="Times New Roman"/>
          <w:b w:val="false"/>
          <w:i w:val="false"/>
          <w:color w:val="000000"/>
          <w:sz w:val="28"/>
        </w:rPr>
        <w:t xml:space="preserve">
      4. Проверка наличия финансового обеспечения гражданско-правовой ответственности оператора ядерной установки или единого оператора ядерных установок осуществляется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Закона.</w:t>
      </w:r>
    </w:p>
    <w:bookmarkEnd w:id="35"/>
    <w:bookmarkStart w:name="z42" w:id="36"/>
    <w:p>
      <w:pPr>
        <w:spacing w:after="0"/>
        <w:ind w:left="0"/>
        <w:jc w:val="both"/>
      </w:pPr>
      <w:r>
        <w:rPr>
          <w:rFonts w:ascii="Times New Roman"/>
          <w:b w:val="false"/>
          <w:i w:val="false"/>
          <w:color w:val="000000"/>
          <w:sz w:val="28"/>
        </w:rPr>
        <w:t>
      Статья 26-4. Договор страхования гражданско-правовой ответственности оператора ядерной установки или единого оператора ядерных установок за причиненный ядерный ущерб</w:t>
      </w:r>
    </w:p>
    <w:bookmarkEnd w:id="36"/>
    <w:bookmarkStart w:name="z43" w:id="37"/>
    <w:p>
      <w:pPr>
        <w:spacing w:after="0"/>
        <w:ind w:left="0"/>
        <w:jc w:val="both"/>
      </w:pPr>
      <w:r>
        <w:rPr>
          <w:rFonts w:ascii="Times New Roman"/>
          <w:b w:val="false"/>
          <w:i w:val="false"/>
          <w:color w:val="000000"/>
          <w:sz w:val="28"/>
        </w:rPr>
        <w:t>
      1. Страхование гражданско-правовой ответственности оператора ядерной установки или единого оператора ядерных установок за причиненный ядерный ущерб осуществляется в соответствии с законодательством Республики Казахстан с учетом особенностей, установленных настоящим Законом.</w:t>
      </w:r>
    </w:p>
    <w:bookmarkEnd w:id="37"/>
    <w:bookmarkStart w:name="z44" w:id="38"/>
    <w:p>
      <w:pPr>
        <w:spacing w:after="0"/>
        <w:ind w:left="0"/>
        <w:jc w:val="both"/>
      </w:pPr>
      <w:r>
        <w:rPr>
          <w:rFonts w:ascii="Times New Roman"/>
          <w:b w:val="false"/>
          <w:i w:val="false"/>
          <w:color w:val="000000"/>
          <w:sz w:val="28"/>
        </w:rPr>
        <w:t>
      2. Единый оператор ядерных установок вправе осуществлять страхование гражданско-правовой ответственности оператора ядерной установки или единого оператора ядерных установок за причиненный ядерный ущерб в отношении одной или нескольких ядерных установок.</w:t>
      </w:r>
    </w:p>
    <w:bookmarkEnd w:id="38"/>
    <w:bookmarkStart w:name="z45" w:id="39"/>
    <w:p>
      <w:pPr>
        <w:spacing w:after="0"/>
        <w:ind w:left="0"/>
        <w:jc w:val="both"/>
      </w:pPr>
      <w:r>
        <w:rPr>
          <w:rFonts w:ascii="Times New Roman"/>
          <w:b w:val="false"/>
          <w:i w:val="false"/>
          <w:color w:val="000000"/>
          <w:sz w:val="28"/>
        </w:rPr>
        <w:t>
      3. Договор страхования гражданско-правовой ответственности оператора ядерной установки или единого оператора ядерных установок за причиненный ядерный ущерб должен содержать следующие условия:</w:t>
      </w:r>
    </w:p>
    <w:bookmarkEnd w:id="39"/>
    <w:bookmarkStart w:name="z46" w:id="40"/>
    <w:p>
      <w:pPr>
        <w:spacing w:after="0"/>
        <w:ind w:left="0"/>
        <w:jc w:val="both"/>
      </w:pPr>
      <w:r>
        <w:rPr>
          <w:rFonts w:ascii="Times New Roman"/>
          <w:b w:val="false"/>
          <w:i w:val="false"/>
          <w:color w:val="000000"/>
          <w:sz w:val="28"/>
        </w:rPr>
        <w:t>
      1) обязанность страховщика произвести страховую выплату в случае ядерного инцидента, за исключением случаев, когда ядерный ущерб возник вследствие вооруженного конфликта, военных действий, гражданской войны или восстания, а также причинен полностью или частично в результате умысла или грубой неосторожности физического и (или) юридического лица в части выплаты возмещения причиненного ядерного ущерба такому лицу;</w:t>
      </w:r>
    </w:p>
    <w:bookmarkEnd w:id="40"/>
    <w:bookmarkStart w:name="z47" w:id="41"/>
    <w:p>
      <w:pPr>
        <w:spacing w:after="0"/>
        <w:ind w:left="0"/>
        <w:jc w:val="both"/>
      </w:pPr>
      <w:r>
        <w:rPr>
          <w:rFonts w:ascii="Times New Roman"/>
          <w:b w:val="false"/>
          <w:i w:val="false"/>
          <w:color w:val="000000"/>
          <w:sz w:val="28"/>
        </w:rPr>
        <w:t>
      2) отказ от перехода к страховщику, обязанному осуществить либо осуществившему страховую выплату, прав страхователя на возмещение убытков (суброгацию), за исключением случаев, предусмотренных настоящим Законом;</w:t>
      </w:r>
    </w:p>
    <w:bookmarkEnd w:id="41"/>
    <w:bookmarkStart w:name="z48" w:id="42"/>
    <w:p>
      <w:pPr>
        <w:spacing w:after="0"/>
        <w:ind w:left="0"/>
        <w:jc w:val="both"/>
      </w:pPr>
      <w:r>
        <w:rPr>
          <w:rFonts w:ascii="Times New Roman"/>
          <w:b w:val="false"/>
          <w:i w:val="false"/>
          <w:color w:val="000000"/>
          <w:sz w:val="28"/>
        </w:rPr>
        <w:t>
      3) право выгодоприобретателя, застрахованного, а также уполномоченного органа вместо страхователя уведомлять страховщика о наступлении страхового случая;</w:t>
      </w:r>
    </w:p>
    <w:bookmarkEnd w:id="42"/>
    <w:bookmarkStart w:name="z49" w:id="43"/>
    <w:p>
      <w:pPr>
        <w:spacing w:after="0"/>
        <w:ind w:left="0"/>
        <w:jc w:val="both"/>
      </w:pPr>
      <w:r>
        <w:rPr>
          <w:rFonts w:ascii="Times New Roman"/>
          <w:b w:val="false"/>
          <w:i w:val="false"/>
          <w:color w:val="000000"/>
          <w:sz w:val="28"/>
        </w:rPr>
        <w:t>
      4) обязанность уведомлять страховщика о наступлении страхового случая не позднее десяти рабочих дней с момента его наступления.</w:t>
      </w:r>
    </w:p>
    <w:bookmarkEnd w:id="43"/>
    <w:bookmarkStart w:name="z50" w:id="44"/>
    <w:p>
      <w:pPr>
        <w:spacing w:after="0"/>
        <w:ind w:left="0"/>
        <w:jc w:val="both"/>
      </w:pPr>
      <w:r>
        <w:rPr>
          <w:rFonts w:ascii="Times New Roman"/>
          <w:b w:val="false"/>
          <w:i w:val="false"/>
          <w:color w:val="000000"/>
          <w:sz w:val="28"/>
        </w:rPr>
        <w:t>
      4. Страховая сумма по договору страхования гражданско-правовой ответственности за причиненный ядерный ущерб, заключенному с оператором ядерной установки или единым оператором ядерных установок в отношении всех или нескольких ядерных установок, находящихся в пределах одной площадки их размещения, определяется как для одной ядерной установки, исходя из наиболее высокой категории радиационной опасности ядерных установок.</w:t>
      </w:r>
    </w:p>
    <w:bookmarkEnd w:id="44"/>
    <w:bookmarkStart w:name="z51" w:id="45"/>
    <w:p>
      <w:pPr>
        <w:spacing w:after="0"/>
        <w:ind w:left="0"/>
        <w:jc w:val="both"/>
      </w:pPr>
      <w:r>
        <w:rPr>
          <w:rFonts w:ascii="Times New Roman"/>
          <w:b w:val="false"/>
          <w:i w:val="false"/>
          <w:color w:val="000000"/>
          <w:sz w:val="28"/>
        </w:rPr>
        <w:t>
      5. Страховщик не освобождается от осуществления страховой выплаты, если оператор ядерной установки или единый оператор ядерных установок отказался от своего права требования к физическому или юридическому лицу, ответственному за убытки, возмещенные страховщиком, или осуществление этого права стало невозможным по вине оператора ядерной установки или единого оператора ядерных установок.</w:t>
      </w:r>
    </w:p>
    <w:bookmarkEnd w:id="45"/>
    <w:bookmarkStart w:name="z52" w:id="46"/>
    <w:p>
      <w:pPr>
        <w:spacing w:after="0"/>
        <w:ind w:left="0"/>
        <w:jc w:val="both"/>
      </w:pPr>
      <w:r>
        <w:rPr>
          <w:rFonts w:ascii="Times New Roman"/>
          <w:b w:val="false"/>
          <w:i w:val="false"/>
          <w:color w:val="000000"/>
          <w:sz w:val="28"/>
        </w:rPr>
        <w:t>
      Статья 26-5. Исковая давность</w:t>
      </w:r>
    </w:p>
    <w:bookmarkEnd w:id="46"/>
    <w:bookmarkStart w:name="z53" w:id="47"/>
    <w:p>
      <w:pPr>
        <w:spacing w:after="0"/>
        <w:ind w:left="0"/>
        <w:jc w:val="both"/>
      </w:pPr>
      <w:r>
        <w:rPr>
          <w:rFonts w:ascii="Times New Roman"/>
          <w:b w:val="false"/>
          <w:i w:val="false"/>
          <w:color w:val="000000"/>
          <w:sz w:val="28"/>
        </w:rPr>
        <w:t>
      1. Срок исковой давности по требованиям, связанным с возмещением ядерного ущерба, причиненного жизни или здоровью человека, устанавливается в тридцать лет со дня наступления ядерного инцидента. Требования, предъявленные по истечении тридцати лет со дня наступления ядерного инцидента, удовлетворяются за прошлое время, но не более чем за три года, предшествовавшие предъявлению иска.</w:t>
      </w:r>
    </w:p>
    <w:bookmarkEnd w:id="47"/>
    <w:bookmarkStart w:name="z54" w:id="48"/>
    <w:p>
      <w:pPr>
        <w:spacing w:after="0"/>
        <w:ind w:left="0"/>
        <w:jc w:val="both"/>
      </w:pPr>
      <w:r>
        <w:rPr>
          <w:rFonts w:ascii="Times New Roman"/>
          <w:b w:val="false"/>
          <w:i w:val="false"/>
          <w:color w:val="000000"/>
          <w:sz w:val="28"/>
        </w:rPr>
        <w:t>
      2. Срок исковой давности по требованиям, связанным с возмещением причиненного ядерного ущерба, включающего вред окружающей среде и убытки физических и юридических лиц, а также затраты на превентивные меры, устанавливается в десять лет со дня наступления ядерного инцидента.</w:t>
      </w:r>
    </w:p>
    <w:bookmarkEnd w:id="48"/>
    <w:bookmarkStart w:name="z55" w:id="49"/>
    <w:p>
      <w:pPr>
        <w:spacing w:after="0"/>
        <w:ind w:left="0"/>
        <w:jc w:val="both"/>
      </w:pPr>
      <w:r>
        <w:rPr>
          <w:rFonts w:ascii="Times New Roman"/>
          <w:b w:val="false"/>
          <w:i w:val="false"/>
          <w:color w:val="000000"/>
          <w:sz w:val="28"/>
        </w:rPr>
        <w:t xml:space="preserve">
      Статья 26-6. Регрессные требования </w:t>
      </w:r>
    </w:p>
    <w:bookmarkEnd w:id="49"/>
    <w:bookmarkStart w:name="z56" w:id="50"/>
    <w:p>
      <w:pPr>
        <w:spacing w:after="0"/>
        <w:ind w:left="0"/>
        <w:jc w:val="both"/>
      </w:pPr>
      <w:r>
        <w:rPr>
          <w:rFonts w:ascii="Times New Roman"/>
          <w:b w:val="false"/>
          <w:i w:val="false"/>
          <w:color w:val="000000"/>
          <w:sz w:val="28"/>
        </w:rPr>
        <w:t>
      Оператор ядерной установки или единый оператор ядерных установок, несущий гражданско-правовую ответственность за причиненный ядерный ущерб, или любое другое юридическое лицо, возместившее такой ущерб в порядке его финансового обеспечения, предусмотренного настоящим Законом, не имеет права обратного требования (регресса), за исключением права регресса:</w:t>
      </w:r>
    </w:p>
    <w:bookmarkEnd w:id="50"/>
    <w:bookmarkStart w:name="z57" w:id="51"/>
    <w:p>
      <w:pPr>
        <w:spacing w:after="0"/>
        <w:ind w:left="0"/>
        <w:jc w:val="both"/>
      </w:pPr>
      <w:r>
        <w:rPr>
          <w:rFonts w:ascii="Times New Roman"/>
          <w:b w:val="false"/>
          <w:i w:val="false"/>
          <w:color w:val="000000"/>
          <w:sz w:val="28"/>
        </w:rPr>
        <w:t>
      1) предусмотренного гражданско-правовым договором;</w:t>
      </w:r>
    </w:p>
    <w:bookmarkEnd w:id="51"/>
    <w:bookmarkStart w:name="z58" w:id="52"/>
    <w:p>
      <w:pPr>
        <w:spacing w:after="0"/>
        <w:ind w:left="0"/>
        <w:jc w:val="both"/>
      </w:pPr>
      <w:r>
        <w:rPr>
          <w:rFonts w:ascii="Times New Roman"/>
          <w:b w:val="false"/>
          <w:i w:val="false"/>
          <w:color w:val="000000"/>
          <w:sz w:val="28"/>
        </w:rPr>
        <w:t>
      2) к физическому лицу, виновному в причинении ядерного ущерба.</w:t>
      </w:r>
    </w:p>
    <w:bookmarkEnd w:id="52"/>
    <w:bookmarkStart w:name="z59" w:id="53"/>
    <w:p>
      <w:pPr>
        <w:spacing w:after="0"/>
        <w:ind w:left="0"/>
        <w:jc w:val="both"/>
      </w:pPr>
      <w:r>
        <w:rPr>
          <w:rFonts w:ascii="Times New Roman"/>
          <w:b w:val="false"/>
          <w:i w:val="false"/>
          <w:color w:val="000000"/>
          <w:sz w:val="28"/>
        </w:rPr>
        <w:t>
      Статья 26-7. Порядок и основания освобождения оператора ядерной установки или единого оператора ядерных установок от гражданско-правовой ответственности за причиненный ядерный ущерб</w:t>
      </w:r>
    </w:p>
    <w:bookmarkEnd w:id="53"/>
    <w:bookmarkStart w:name="z60" w:id="54"/>
    <w:p>
      <w:pPr>
        <w:spacing w:after="0"/>
        <w:ind w:left="0"/>
        <w:jc w:val="both"/>
      </w:pPr>
      <w:r>
        <w:rPr>
          <w:rFonts w:ascii="Times New Roman"/>
          <w:b w:val="false"/>
          <w:i w:val="false"/>
          <w:color w:val="000000"/>
          <w:sz w:val="28"/>
        </w:rPr>
        <w:t>
      1. Освобождение оператора ядерной установки или единого оператора ядерных установок от гражданско-правовой ответственности за причиненный ядерный ущерб производится в судебном порядке.</w:t>
      </w:r>
    </w:p>
    <w:bookmarkEnd w:id="54"/>
    <w:bookmarkStart w:name="z61" w:id="55"/>
    <w:p>
      <w:pPr>
        <w:spacing w:after="0"/>
        <w:ind w:left="0"/>
        <w:jc w:val="both"/>
      </w:pPr>
      <w:r>
        <w:rPr>
          <w:rFonts w:ascii="Times New Roman"/>
          <w:b w:val="false"/>
          <w:i w:val="false"/>
          <w:color w:val="000000"/>
          <w:sz w:val="28"/>
        </w:rPr>
        <w:t xml:space="preserve">
      2. Оператор ядерной установки или единый оператор ядерных установок освобождается от гражданско-правовой ответственности за причиненный ядерный ущерб в случае наличия доказательств того, что ядерный ущерб возник вследствие вооруженного конфликта, военных действий, гражданской войны или восстания, а также причинен полностью или частично в результате умысла или грубой неосторожности физического и (или) юридического лица в части выплаты возмещения причиненного ядерного ущерба такому лицу.".      </w:t>
      </w:r>
    </w:p>
    <w:bookmarkEnd w:id="55"/>
    <w:bookmarkStart w:name="z62" w:id="56"/>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