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cfb1" w14:textId="9c5c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торговли, от 8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2020 года № 389-VI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торговли, от 8 октября 1999 года, совершенный в Ашхабаде 31 мая 2019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порядке 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таможенного оформления и таможенного контроля товаров, 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перемещаемых между государствами - участниками Соглашения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создании зоны свободной торговли, от 8 октября 1999 года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заверенный текст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торговли, от 8 октября 1999 года (далее - Соглашение), именуемые в дальнейшем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преамбулы изложить в следующей редакции: "принимая во внимание положения Соглашения о создании зоны свободной торговли от 15 апреля 1994 года, Протокола о внесении изменений и дополнений к нему от 2 апреля 1999 года и Договора о зоне свободной торговли от 18 октября 2011 года".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третий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"упрощение таможенных процедур в отношении товаров, происходящих с территорий государств - участников СНГ (в соответствии с Правилами определения страны происхождения товаров, утвержденными Решением Совета глав правительств СНГ от 24 сентября 1993 года, с учетом редакции пункта 9, внесенной Решением Совета глав правительств СНГ от 18 октября 1996 года, 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года), без нанесения ущерба национальным интересам каждого из указанных государств".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Соглашение применяется государствами - участниками Соглашения о создании зоны свободной торговли от 15 апреля 1994 года, Протокола о внесении изменений и дополнений к нему от 2 апреля 1999 года или Договора о зоне свободной торговли от 18 октября 2011 года".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необходимости, на основе двусторонних международных договоров создают в пунктах пропуска на государственных (таможенных) границах условия для осуществления совместного таможенного контроля и совершения таможенных операций".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оформления" заменить словами "совершения таможенных операций".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оформления товаров" заменить словами "совершения таможенных операций в отношении товаров".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31 мая 2019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</w:t>
      </w:r>
      <w:r>
        <w:br/>
      </w:r>
      <w:r>
        <w:rPr>
          <w:rFonts w:ascii="Times New Roman"/>
          <w:b/>
          <w:i w:val="false"/>
          <w:color w:val="000000"/>
        </w:rPr>
        <w:t xml:space="preserve">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к Протоколу от 31 мая 2019 года о внесении изменений в Соглашение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торговли, от 8 октября 1999 года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является участницей Договора о зоне свободной торговли от 18 октября 2011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из прав, обязанностей и положений, изложенных в Соглашении от 8 октября 1999 года о порядке таможенного оформления и таможенного контроля товаров, перемещаемых между государствами - участниками Соглашения о создании зоны свободной торговли, не будут применяться Азербайджанской Республикой в отношении Республики Армения, а также к деятельности, осуществляемой на оккупированных территориях Азербайджанской Республики, до их освобождения Республикой Армения и полного устранения последствий агрессии.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Новруз Мамедов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Армения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в связи с представлением Азербайджанской Республикой оговорки к Протоколу О внесении изменений в Соглашение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торговли, от 8 октября 1999 года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представлением Азербайджанской Республикой оговорки к Протоколу О внесении изменений в Соглашение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 от 8 октября 1999 года, никакие из прав, обязанностей и положений указанного Соглашения не будут применяться Республикой Армения в отношении Азербайджанской Республики до урегулирования нагорно-карабахского конфликта, являющегося результатом применения Азербайджанской Республикой политики этнических чисток в отношении народа Нагорно-Карабахской Республики (Республики Арцах) и развязывания военной агрессии против Нагорно-Карабахской Республики.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Вице-премьер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Протокола о внесении изменений в Соглашение о порядке таможенного оформления и таможенного контроля товаров, перемещаемых между государствами – участниками Соглашения о создании зоны свободной торговли, от 8 октября 1999 года, подписанного на заседании Совета глав правительств Содружества Независимых Государств, которое состоялось 31 мая 2019 года в городе Ашхабаде. Подлинный экземпляр вышеупомянутого Протокола хранится в Исполнительном комитете Содружества Независимых Государств.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