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d1ba" w14:textId="95fd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адвокатской деятельности и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июня 2021 года № 49-VII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заголовками статей 65-1, 210-1 и 272-1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65-1. Свидетель, имеющий право на защиту";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210-1. Порядок опроса адвокатом лица, предположительно владеющего информацией, относящейся к уголовному делу";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272-1. Запрос адвоката, являющегося защитником, представителем потерпевшего, о производстве судебной экспертизы";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свидетель, имеющий право на защиту"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"подозреваемый" дополнить словами ", свидетель, имеющий право на защиту";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6) и 7)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"защитника," дополнить словами "представителя потерпевшего,";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абзаца третьего исключить;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 и пятым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ходатайству стороны защиты, представителя потерпевшего назначение судебного заседания для рассмотрения вопроса, указанного в пункте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обязательно в случае необходимости заслушивания следственным судьей лиц, действия (бездействие), решение которых обжалуются стороной защиты, представителем потерпевшего, за исключением жалоб, поданных повторно по одному и тому же вопросу, не содержащих новых доводов.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судебного заседания о его времени и месте заблаговременно извещаются сторона защиты, представитель потерпевшего и прокурор.";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65-1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65-1. Свидетель, имеющий право на защиту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если на лицо указано в заявлении и сообщении об уголовном правонарушении как на лицо, его совершившее, либо против него дает показания свидетель, участвующий в уголовном процессе, но к данному лицу не применено процессуальное задержание либо не вынесено постановление о признании его подозреваемым, то оно приобретает статус свидетеля, имеющего право на защиту.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Свидетель, имеющий право на защиту, имеет право: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от лица, осуществляющего досудебное производство, разъяснение принадлежащих ему прав;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от лица, осуществляющего досудебное расследование, разъяснение о статусе свидетеля, имеющего право на защиту;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ознакомиться с постановлением о назначении экспертизы в случаях, предусмотренных настоящим Кодексом;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ознакомиться с заключением экспертизы в случаях, предусмотренных настоящим Кодексом;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отказаться от дачи показаний;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самостоятельно или через своих родственников или доверенных лиц пригласить адвоката в качестве защитника;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показания в присутствии защитника;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давать показания на родном языке или языке, которым владеет;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пользоваться бесплатной помощью переводчика;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собственноручной записи своих показаний в протоколе допроса;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знакомиться с документами, указанными в части первой настоящей статьи, за исключением материалов оперативно-розыскных, контрразведывательных мероприятий и негласных следственных действий, а также содержащихся в них персональных данных;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знакомиться с протоколами следственных действий, произведенных с его участием, и подавать на них замечания, представлять доказательства;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заявлять ходатайства, касающиеся его прав и законных интересов, в том числе о производстве экспертизы и применении мер безопасности;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заявлять отводы;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очную ставку с теми, кто свидетельствует против него;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приносить жалобы на действия (бездействие) дознавателя, следователя, прокурора.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Свидетель, имеющий право на защиту, обязан: являться по вызовам суда, прокурора, лица, осуществляющего досудебное расследование; соблюдать установленный порядок при производстве следственных действий и во время судебного заседания.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Свидетель, имеющий право на защиту, не может быть подвергнут экспертизе или освидетельствован,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неявку без уважительных причин по вызову органа, ведущего уголовный процесс, на свидетеля, имеющего право на защиту, может быть наложено денежное взыскание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 просьбе свидетеля, имеющего право на защиту, подозреваемого, обвиняемого, подсудимого, осужденного, оправданного участие защитника обеспечивается органом, ведущим уголовный процесс, путем направления в профессиональную организацию адвокатов соответствующего постановления на бумажном носителе либо в форме электронного документа через единую информационную систему юридической помощи.";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70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3) дополнить словами ", присутствовать при объявлении подозреваемому постановлений о признании подозреваемым, квалификации деяния подозреваемого, а также получить копии этих постановлений после их согласования прокурором";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5)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 момента вступления в дело знакомиться со следующими материалами дела в отношении его подзащитного, за исключением материалов дела, содержащих данные об оперативно-розыскных и контрразведывательных мероприятиях, негласных следственных действиях: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заявлением, сообщением лица о совершенном уголовном правонарушении, за исключением содержащихся в них персональных данных;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рапортом о регистрации такого заявления, сообщения в едином реестре досудебного расследования, за исключением содержащихся в них персональных данных;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протоколами следственных и процессуальных действий, произведенных с участием подзащитного;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о применении меры пресечения и ходатайством перед судом о даче санкции на применение меры пресечения.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помощью научно-технических средств вправе снимать либо получать от лица, осуществляющего досудебное расследование, копии постановлений органа досудебного расследования в отношении его подзащитного о (об):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принятии материалов досудебного расследования в производство;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создании следственной, следственно-оперативной группы;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установлении языка судопроизводства по уголовному делу;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признании потерпевшим, за исключением содержащихся в них персональных данных;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признании гражданским истцом;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признании подозреваемым;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деяния подозреваемого;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возбуждении ходатайства о санкционировании меры пресечения;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привлечении специалиста для дачи заключения;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назначении судебной экспертизы;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наложении ареста на имущество;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прерывании сроков досудебного расследования;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досудебного расследования;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возобновлении прекращенного досудебного расследования;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рассмотрения жалоб, ходатайств стороны защиты;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обыска, выемки (после их завершения);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следственного эксперимента;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получении образцов для экспертного исследования.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с помощью научно-технических средств вправе снимать копии: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специалиста, эксперта, сообщения о невозможности дачи заключения в отношении его подзащитного;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 об окончании производства следственных действий и разъяснении права на ознакомление с материалами уголовного дела.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досудебного расследования вправе знакомиться со всеми материалами уголовного дела, выписывать из него любые сведения в любом объеме, снимать копии с помощью научно-технических средств, за исключением сведений, составляющих государственные секреты или иную охраняемую законом тайну, и списка свидетелей обвинения;";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дополнить абзацем вторым следующего содержания: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"Адвокат, участвующий в производстве процессуального действия в качестве защитника, вправе давать по просьбе подзащитного краткие консультации в присутствии лица, осуществляющего досудебное расследование.";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78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 исключить;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 слова ", в том числе имеющий право на защиту," исключить;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восьмой слова ", а также свидетеля, имеющего право на защиту, в случае его неявки без уважительных причин" исключить;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"подозреваемого," дополнить словами "свидетеля, имеющего право на защиту,";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направления запроса о производстве на договорной основе судебной экспертизы в орган судебной экспертизы либо лицу из числа указанных в пунктах 2) и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 и третьим следующего содержания: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привлечении специалиста на договорной основе защитник, представитель потерпевшего разъясняют его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и уголовную ответственность по </w:t>
      </w:r>
      <w:r>
        <w:rPr>
          <w:rFonts w:ascii="Times New Roman"/>
          <w:b w:val="false"/>
          <w:i w:val="false"/>
          <w:color w:val="000000"/>
          <w:sz w:val="28"/>
        </w:rPr>
        <w:t>статьям 420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с оформлением расписки.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расписка в течение суток направляется лицу, осуществляющему досудебное расследование, для приобщения к материалам дела;";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после слов "органом, ведущим уголовный процесс," дополнить словами "адвокатом, являющимся защитником, представителем потерпевшего,";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 "судебного заседания" дополнить словами ", а адвокатом, являющимся защитником, представителем потерпевшего, – в акте опроса";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159. Денежное взыскание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неисполнение процессуальных обязанностей, предусмотренных статьями 65-1,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и нарушение порядка в судебном заседании на свидетеля, имеющего право на защиту, потерпевшего, свидетеля, специалиста, переводчика и иных лиц, за исключением адвоката, прокурора и подсудимого, может быть наложено денежное взыскание в размере и порядке,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являются разглашением данных досудебного расследования: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сведений по уголовному делу, изложенных в запросах, ходатайствах, заявлениях, жалобах и иных процессуальных документах, исходящих от участников процесса в порядке, предусмотренном настоящим Кодексом;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сведений по уголовному делу лицу, привлекаемому к участию в нем защитником, представителем потерпевшего на договорной основе в качестве эксперта, специалиста, при условии ознакомления его с ответственностью по </w:t>
      </w:r>
      <w:r>
        <w:rPr>
          <w:rFonts w:ascii="Times New Roman"/>
          <w:b w:val="false"/>
          <w:i w:val="false"/>
          <w:color w:val="000000"/>
          <w:sz w:val="28"/>
        </w:rPr>
        <w:t>статье 423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и дачи им письменного обязательства о неразглашении указанных сведений без согласия лица, осуществляющего досудебное расследование, либо прокурора с оформлением соответствующей расписки.";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210-1 следующего содержания: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210-1. Порядок опроса адвокатом лица, предположительно владеющего информацией, относящейся к уголовному делу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Адвокат, участвующий в деле в качестве защитника, представителя потерпевшего, вправе на основе добровольного согласия лица, предположительно владеющего информацией, относящейся к уголовному делу, произвести его опрос.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производством опроса адвокат обязан разъяснить лицу, предположительно владеющему информацией, относящейся к уголовному делу: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 давать пояснения адвокату добровольно без принуждения, в том числе отказаться от дачи пояснений, которые могут повлечь для него самого, его супруга (супруги) или близких родственников преследование за совершение уголовно наказуемого деяния или административного правонарушения;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 давать пояснения на своем родном языке или языке, которым владеет;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 собственноручной записи пояснений в акте опроса;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недопустимость разглашения ставших ему известными от адвоката сведений по уголовному делу без согласия лица, осуществляющего досудебное расследование, и прокурора и ответственность по </w:t>
      </w:r>
      <w:r>
        <w:rPr>
          <w:rFonts w:ascii="Times New Roman"/>
          <w:b w:val="false"/>
          <w:i w:val="false"/>
          <w:color w:val="000000"/>
          <w:sz w:val="28"/>
        </w:rPr>
        <w:t>статье 423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действий, указанных в части второй настоящей статьи, адвокат предлагает опрашиваемому лицу рассказать все известное ему по делу и ответить на вопросы. Полученные таким образом пояснения и разъяснения прав и обязанностей, предусмотренных частью второй настоящей статьи, закрепляются актом опроса, который в обязательном порядке предъявляется для прочтения опрошенному лицу и удостоверяется его подписью, а также подписью адвоката, проводившего опрос.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 и результаты опроса отражаются в письменном виде либо на электронном носителе, которые по ходатайству адвоката подлежат приобщению к уголовному делу в порядке, предусмотренном настоящим Кодексом.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Применение научно-технических средств при проведении опроса обязательно. Сведения о примененных для такой записи технических средствах подлежат обязательному отражению в акте опроса.";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"частью шестой статьи 78" заменить словами "частью второй статьи 65-1";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 "в качестве защитника," дополнить словами "а также адвокат, являющийся представителем потерпевшего,";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"в качестве защитника" дополнить словами ", а также адвокат, являющийся представителем потерпевшего";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части третьей после слова "защитника," дополнить словами "адвоката, являющегося представителем потерпевшего,";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пункты 3) и 4) части первой и примечание </w:t>
      </w:r>
      <w:r>
        <w:rPr>
          <w:rFonts w:ascii="Times New Roman"/>
          <w:b w:val="false"/>
          <w:i w:val="false"/>
          <w:color w:val="000000"/>
          <w:sz w:val="28"/>
        </w:rPr>
        <w:t>статьи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"подозреваемого" дополнить словами ", свидетеля, имеющего право на защиту";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седьмую и восьмую исключить;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части двенадцатой изложить в следующей редакции: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Орган, ведущий уголовный процесс, обеспечивает доставление к эксперту подозреваемого, свидетеля, имеющего право на защиту, подвергающегося экспертизе, потерпевшего, обвиняемого, свидетеля, если признано необходимым их присутствие при проведении экспертизы, за исключением случаев, предусмотренных частью первой статьи 272-1 настоящего Кодекса.";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статьей 272-1 следующего содержания: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272-1. Запрос адвоката, являющегося защитником, представителем потерпевшего, о производстве судебной экспертизы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судебной экспертизы в порядке, предусмотренном пунктом 3)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на основании запроса адвоката, являющегося защитником, представителем потерпевшего, производится в случае отсутствия необходимости в истребовании объектов исследования от органа, ведущего уголовный процесс.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запросе указываются: фамилия, имя, отчество (если оно указано в документе, удостоверяющем личность) адвоката, номер лицензии на право осуществления им адвокатской деятельности, время, место назначения экспертизы; вид экспертизы; основания для назначения экспертизы; объекты, направляемые на экспертизу, и информация об их происхождении, а также разрешение на возможное полное или частичное уничтожение указанных объектов, изменение их внешнего вида или основных свойств в ходе исследования; наименование органа, организации судебной экспертизы и (или) фамилия, имя, отчество (если оно указано в документе, удостоверяющем личность) лица, которому он намерен поручить производство судебной экспертизы.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направлении запроса адвоката, являющегося защитником, представителем потерпевшего, о производстве судебной экспертизы одновременно уведомляется лицо, ведущее уголовный процесс, которое проверяет наличие оснований к отводу эксперта,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а также при необходимости направляет эксперту дополнительные вопросы.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Адвокат, являющийся защитником, представителем потерпевшего, вручает эксперту запрос о производстве судебной экспертизы и объекты экспертизы, разъясняет ему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и предупреждает об уголовной ответственности за дачу заведомо ложного заключения с отобранием расписки.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расписка приобщается к материалам уголовного дела на основании письма адвоката, являющегося защитником, представителем потерпевшего. Таким же образом приобщаются заявления, ходатайства эксперта и мотивы их отклонения.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эксперта, данное на основании запроса адвоката, являющегося защитником, представителем потерпевшего, составляется в двух экземплярах, один из которых направляется лицу, ведущему уголовный процесс, другой – инициатору запроса о производстве судебной экспертизы.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производстве судебной экспертизы по запросу адвоката, являющегося защитником, представителем потерпевшего, возмещение расходов, связанных с ее производством, а также оплата труда эксперта производятся по правилам </w:t>
      </w:r>
      <w:r>
        <w:rPr>
          <w:rFonts w:ascii="Times New Roman"/>
          <w:b w:val="false"/>
          <w:i w:val="false"/>
          <w:color w:val="000000"/>
          <w:sz w:val="28"/>
        </w:rPr>
        <w:t>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Возмещение расходов возлагается на лицо, в интересах которого производилась судебная экспертиза.";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362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абзацем вторым следующего содержания: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"Ходатайство о признании доказательств недопустимыми в связи с наличием обстоятельств,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разрешается непосредственно после его заявления. В остальных случаях оно может быть разрешено как в ходе судебного следствия, так и после удаления в совещательную комнату одновременно с постановлением приговора. Решение суда по ходатайству оформляется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слова "разбирательства," дополнить словами "в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Кодекса,".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абзаца первого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получение квалифицированной юридической помощи, в том числе в рамках оказания гарантированной государством юридической помощи, в виде консультаций, справок, составления документов правового характера, а также при подготовке документов, представляемых в ходе исполнения приговоров и постановлений судов в случаях, предусмотренных абзацем первым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пунктами 4), 5), 5-1), 11), 13), 15), 17), 19) и 22)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а также ином виде в порядке, установленном законами Республики Казахстан;".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Определение суда об освобождении лица от оплаты юридической помощи и возмещения расходов, связанных с представительством, незамедлительно направляется в письменной форме или в форме электронного документа через единую информационную систему юридической помощи в территориальную коллегию адвокатов по месту нахождения суда, рассматривающего гражданское дело, которая в установленный судом срок обязана обеспечить участие адвоката в суде.".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дополнить частью третьей следующего содержания: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 из единой нотариальной информационной системы сведений о нотариальных действиях, необходимых для оказания юридической помощи, осуществляется адвокатами путем направления адвокатского запроса в форме электронного документа, удостоверенного посредством электронной цифровой подписи, через единую информационную систему юридической помощи.";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Единая нотариальная информационная система передается в доверительное управление Республиканской нотариальной палате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слова "нотариуса в территориальный орган юстиции" заменить словами "нотариуса в территориальную нотариальную палату";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изложить в следующей редакции: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сдать печать в территориальный орган юстиции на период приостановления действия лицензии, в случае прекращения действия лицензии – в территориальную нотариальную палату;";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Осуществление заказа и выдачи нотариусам печати для совершения нотариальных действий производится для государственного нотариуса территориальным органом юстиции, для частного нотариуса – территориальной нотариальной палатой.";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26-2 слова "одного срока" заменить словами "двух сроков подряд";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подпунктами 13) и 14) следующего содержания: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осуществляет заказ на изготовление печатей частных нотариусов и производит их выдачу в соответствии с требованиями законодательства Республики Казахстан;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оттиски печатей и образцы подписей частных нотариусов в территориальный орган юстиции.";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слова "одного срока" заменить словами "двух сроков подряд";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после слова "печатей" дополнить словом "государственных".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после слов "адвокатские конторы" дополнить словами ", Республиканская коллегия юридических консультантов".</w:t>
      </w:r>
    </w:p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номеров":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подпунктом 3-5) следующего содержания:</w:t>
      </w:r>
    </w:p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"3-5) адвокатам в рамках оказания юридической помощи при направлении адвокатского запроса в письменной форме или форме электронного документа, удостоверенного посредством электронной цифровой подписи, через единую информационную систему юридической помощи;".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абзацем вторым следующего содержания: </w:t>
      </w:r>
    </w:p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автоматизированная информационная система исполнительного производства передается в доверительное управление Республиканской палате частных судебных исполнителей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имуществе";".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 Фонде компенсации потерпевшим":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"120 (частью 3-1, пунктом 1) части 3-2 и частью четвертой)"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части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части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четвертой)";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"121 (частью 3-1, пунктом 1) части 3-2 и частью четвертой)"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части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части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четвертой)";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"пунктом 2) части 3-2," исключить.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слово "кодексами" заменить словом "законодательством";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"соглашения" заменить словами "письменного договора об оказании юридической помощи";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статьи 19 исключить;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"Объекты информатизации единой информационной системы юридической помощи передаются в доверительное управление Республиканской коллегии адвокатов и Республиканской коллегии юридических консультантов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имуществе".";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Участие адвокатов в оказании гарантированной государством юридической помощи организуется коллегией адвокатов области, города республиканского значения, столицы посредством единой информационной системы юридической помощи в порядке, определенном Республиканской коллегией адвокатов по согласованию с уполномоченным органом.";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"Выбор адвоката для оказания квалифицированной юридической помощи по назначению органов, ведущих уголовный процесс, судов или органов (должностных лиц), уполномоченных рассматривать дела об административных правонарушениях, может осуществляться с помощью единой информационной системы юридической помощи.";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коллегия адвокатов не позднее двадцать пятого декабря размещает в единой информационной системе юридической помощи список адвокатов, участвующих в системе оказания гарантированной государством юридической помощи.";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Адвокаты ежемесячно формируют отчет об оказанной ими гарантированной государством юридической помощи не позднее пятого числа месяца, следующего за отчетным, через единую информационную систему юридической помощи.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утверждается уполномоченным органом с учетом рекомендаций Республиканской коллегии адвокатов.";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"юстиции" дополнить словами "через единую информационную систему юридической помощи";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Адвокатом не может быть лицо, признанное судом недееспособным либо ограниченно дееспособным либо имеющее непогашенную или неснятую в установленном законом порядке судимость.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Адвокатом также не может быть лицо: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освобожденное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– в течение трех лет после наступления таких событий;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по отрицательным мотивам с государственной и воинской службы, из правоохранительных, специальных государственных органов, а также освобожденное от должности судьи, – в течение трех лет со дня увольнения (освобождения);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совершившее административное коррупционное правонарушение, – в течение трех лет после наступления таких событий;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лишенное лицензии на занятие адвокатской деятельностью по основаниям, предусмотренным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настоящего Закона, – в течение трех лет со дня вступления в законную силу судебного решения;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исключенное из реестра палаты юридических консультантов по отрицательным мотивам, – в течение трех лет с даты исключения.";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настоящего Закона";</w:t>
      </w:r>
    </w:p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соответствии с процессуальным законом" исключить;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"предварительного следствия" заменить словами "досудебного расследования";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Адвокату запрещается состоять на государственной службе и заниматься предпринимательской деятельностью, занимать иную оплачиваемую должность, кроме случаев вхождения в состав Высшего Судебного Совета Республики Казахстан и наблюдательного совета (совета директоров)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вхождения в состав наблюдательного совета (совета директоров) коммерческой организации адвокат не вправе оказывать юридическую помощь данной организации и ее аффилированным лицам.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вправе совмещать адвокатскую деятельность с работой на оплачиваемых выборных и назначаемых должностях в коллегии адвокатов, Республиканской коллегии адвокатов, международных общественных объединениях адвокатов.";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адвокат является партнером адвокатской конторы, то заключение договора страхования его профессиональной ответственности может быть осуществлено адвокатской конторой.";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"страхователя" дополнить словом "(застрахованного)";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дополнить словами "со дня поступления обращения заявителя в президиум коллегии адвокатов";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невозможности исполнения адвокатом своих профессиональных обязанностей вследствие недостаточной квалификации, установленной по результатам аттестации, проведенной коллегией адвокатов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55 настоящего Закона;";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"адвокатом" заменить словом "лицензиатом";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45 слова "и справки" исключить;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удостоверения адвоката и порядок его заполнения разрабатываются и утверждаются президиумом Республиканской коллегии адвокатов.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исключенное из членства коллегии адвокатов ввиду лишения или прекращения действия лицензии на занятие адвокатской деятельностью, а также приостановления ее действия, после принятия соответствующего решения обязано сдать свое удостоверение в коллегию адвокатов, членом которой оно являлось.";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54 слова "либо имеющие" заменить словами ", либо молодежь, имеющая";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изложить в следующей редакции: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Президиум коллегии адвокатов является коллегиальным исполнительным органом коллегии адвокатов.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 и те же лица не могут состоять в президиуме коллегии адвокатов более двух сроков подряд.";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слова "одного срока" заменить словами "двух сроков подряд";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слово "двух" заменить словом "четырех";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58-1 следующего содержания: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58-1. Реестр адвокатов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адвокатов формирует реестр адвокатов в единой информационной системе юридической помощи.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адвокатов содержит следующие сведения: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 адвоката, дату его рождения;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дату выдачи лицензии на занятие адвокатской деятельностью;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вступления в члены коллегии адвокатов области, города республиканского значения, столицы;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выбранную адвокатом форму организации адвокатской деятельности, юридический адрес, номера контактных телефонов;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или отсутствие мер дисциплинарного взыскания в отношении адвоката;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основания приостановления действия лицензии на занятие адвокатской деятельностью;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основания прекращения действия лицензии на занятие адвокатской деятельностью;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 основания приостановления либо прекращения членства в коллегии адвокатов.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 обязан уведомлять Республиканскую коллегию адвокатов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адвокатов, в течение трех рабочих дней со дня, следующего за днем наступления таких событий.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содержащаяся в реестре адвокатов, является общедоступной, за исключением сведений, доступ к которым ограничен законами Республики Казахстан.";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61 дополнить словами "и Республиканской коллегии адвокатов";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изложить в следующей редакции: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об оказании юридической помощи может заключаться адвокатской конторой от своего имени, по поручению, за счет и в интересах всех партнеров, входящих в нее.";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изложить в следующей редакции: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Республиканская коллегия адвокатов ведет реестр адвокатов в актуальном состоянии.";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изложить в следующей редакции: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Устав Республиканской коллегии может содержать иные положения, не противоречащие законодательству Республики Казахстан.";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статьи 67 исключить;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дополнить подпунктами 18-1), 18-2), 18-3), 18-4), 18-5), 18-6), 18-7), 18-8), 18-9) и 18-10) следующего содержания: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утверждает стандарты оказания юридической помощи по согласованию с уполномоченным органом;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утверждает критерий качества оказания юридической помощи по согласованию с уполномоченным органом;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утверждает форму и описание адвокатской мантии;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разрабатывает и утверждает форму удостоверения адвоката и порядок его заполнения;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18-5) утверждает положение о порядке прохождения стажировки стажерами адвокатов по согласованию с уполномоченным органом;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18-6) утверждает стандарты повышения квалификации адвокатов по согласованию с уполномоченным органом;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18-7) утверждает порядок повышения квалификации адвокатов;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утверждает форму, порядок оформления и направления адвокатского запроса по согласованию с уполномоченным органом;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18-9) утверждает положение о дисциплинарной комиссии адвокатов;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18-10) утверждает положение о дисциплинарной комиссии адвокатуры;";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слово "двух" заменить словом "четырех";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"два" заменить словом "четыре";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Дисциплинарное дело рассматривается дисциплинарной комиссией адвокатов в срок не более двух месяцев со дня выявления нарушения. Дисциплинарное производство может быть приостановлено в случаях временной нетрудоспособности адвоката и нахождения его в командировке. Срок приостановления не включается в общий срок рассмотрения дисциплинарного дела.";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"данных" заменить словом "оснований";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"двух" заменить словом "пяти";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Решение дисциплинарной комиссии адвокатов может быть оспорено в дисциплинарной комиссии адвокатуры или суде в течение трех месяцев с момента оглашения данного решения.";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слово "два" заменить словом "четыре";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статьями 76-1, 77-1 и 77-2 следующего содержания: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76-1. Гарантии деятельности юридического консультанта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юридического консультанта не подлежат ограничениям, кроме случаев, прямо предусмотренных законами Республики Казахстан. Вмешательство либо воспрепятствование законной деятельности юридического консультанта влечет ответственность, предусмотренную законами Республики Казахстан.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органы местного самоуправления и юридические лица обязаны в течение десяти рабочих дней дать письменный ответ на запрос юридического консультанта, связанный с оказанием им юридической помощи.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юридическому консультанту запрошенных сведений может быть отказано в случае, если информация отнесена к информации с ограниченным доступом.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консультант при выполнении принятого поручения имеет право использовать в суде и других государственных и негосударственных органах и организациях компьютеры, смартфоны и иные технические средства, необходимые для оказания юридической помощи, в порядке, установленном процессуальным законодательством Республики Казахстан.";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77-1. Помощники юридического консультанта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Юридические консультанты могут иметь помощников.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Помощники юридического консультанта могут работать на основе трудового договора. 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юридических консультантов вправе по указанию и под ответственность юридического консультанта выполнять его поручения.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77-2. Тайна юридического консультанта 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Тайну юридического консультанта составляют факт обращения к юридическому консультанту, сведения о содержании устных и письменных переговоров с лицом, обратившимся за помощью, и другими лицами, о характере и результатах действий, предпринимаемых в интересах лица, обратившегося за помощью.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консультанты, их помощники, должностные лица палат юридических консультантов и их органов, а также лицо, утратившее статус юридического консультанта,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 и (или) в результате осуществления своей профессиональной деятельности.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разглашение сведений, относящихся к тайне юридического консультанта, без согласия лица, обратившегося за помощью, за исключением случаев, предусмотренных законодательством Республики Казахстан, лица, указанные в пункте 2 настоящей статьи, несут ответственность в соответствии с законами Республики Казахстан.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Представление сведений и информации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не является разглашением тайны юридического консультанта.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Обязанность хранения профессиональной тайны не ограничена во времени.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Юридические консультанты, их помощники, должностные лица палат юридических консультантов и их органов, а также лицо, утратившее статус юридического консультанта, обязаны принимать необходимые меры для сохранения профессиональной тайны, в том числе и ее защиты от несанкционированного доступа.";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слово "пятидесяти" заменить словом "двухсот";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дополнить статьей 78-1 следующего содержания: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78-1. Республиканская коллегия юридических консультантов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юридических консультантов – некоммерческая организация, основанная на добровольном членстве палат юридических консультантов, представляющих не менее двух третей областей, городов республиканского значения и столицы, деятельность и полномочия которой определяются настоящим Законом, иным законодательством Республики Казахстан, уставом коллегии и осуществляются в отношении и интересах палат юридических консультантов, являющихся ее членами.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коллегия юридических консультантов образуется учредительным съездом представителей палат юридических консультантов, представляющих не менее двух третей областей, городов республиканского значения и столицы.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управления Республиканской коллегии юридических консультантов являются: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управления – съезд представителей палат юридических консультантов;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действующий исполнительный орган управления – правление, возглавляемое председателем;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внутреннего контроля за финансово-хозяйственной деятельностью – ревизионная комиссия (ревизор).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коллегия юридических консультантов: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палат юридических консультантов;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палат юридических консультантов в государственных органах, негосударственных организациях, в том числе иностранных и международных;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разработке нормативных правовых актов и разрабатывает методические материалы по вопросам юридической помощи;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иную деятельность, не противоречащую законодательству Республики Казахстан и международным договорам.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Республиканской коллегии юридических консультантов избирается тайным голосованием сроком на четыре года. При этом одно и то же лицо не может занимать должность председателя коллегии более двух сроков подряд.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Полномочия председателя Республиканской коллегии юридических консультантов определяются ее уставом.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Съезд Республиканской коллегии юридических консультантов определяет размер и порядок осуществления ежемесячных взносов, отчисляемых палатами юридических консультантов на общие нужды Республиканской коллегии юридических консультантов.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Правление Республиканской коллегии юридических консультантов составляет годовой отчет о финансово-хозяйственной деятельности Республиканской коллегии юридических консультантов, включающий информацию обо всех поступлениях и расходах, и размещает его на интернет-ресурсе Республиканской коллегии юридических консультантов.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Ревизионная комиссия (ревизор) Республиканской коллегии юридических консультантов проводит проверку годового отчета о финансово-хозяйственной деятельности Республиканской коллегии юридических консультантов и размещает ее результаты на интернет-ресурсе Республиканской коллегии юридических консультантов.";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статью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88. Взносы палаты юридических консультантов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палате юридических консультантов устанавливаются ежегодные членские взносы. 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ежегодных членских взносов должен составлять не менее пятнадцатикратного и не более семидесятипятикратного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уплаты членского взноса освобождаются юридические консультанты на период нахождения в отпуске по беременности и родам либо по уходу за ребенком до достижения им возраста трех лет и юридические консультанты, не осуществляющие профессиональную деятельность более двух месяцев подряд вследствие временной нетрудоспособности.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консультанты, осуществляющие профессиональную деятельность в сельских населенных пунктах либо имеющие стаж профессиональной деятельности менее одного года, уплачивают членские взносы в размере пятидесяти процентов от установленной ставки.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взносы запрещены.".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11 января 2021 года.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Палаты юридических консультантов, внесенные в реестр палат юридических консультантов до введения в действие настоящего Закона, приводят свою деятельность в соответствие с требованиями настоящего Закона в течение шести месяцев со дня введения в действие настоящего Закона.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Палаты юридических консультантов в случае невыполнения требования пункта 2 настоящей статьи подлежат исключению из реестра палат юридических консультантов.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Приостановить до 1 января 2026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статьи 67 Закона Республики Казахстан "Об адвокатской деятельности и юридической помощи", установив, что в период приостановления данный подпункт действует в следующей редакции: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определение размера и порядка осуществления ежемесячных взносов, отчисляемых коллегиями адвокатов на общие нужды Республиканской коллегии адвокатов, при этом размер взносов должен исчисляться за каждого адвоката и составлять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адвоката от уплаты членского взноса в коллегию адвокатов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55 Закона Республики Казахстан "Об адвокатской деятельности и юридической помощи" размер ежемесячного взноса в Республиканскую коллегию адвокатов за него не исчисляется. При уплате адвокатом взноса в размере пятидесяти процентов от установленной ставки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54 Закона Республики Казахстан "Об адвокатской деятельности и юридической помощи" размер ежемесячного взноса в Республиканскую коллегию адвокатов исчисляется за него в размере пятидесяти процентов от установленного взноса.".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Приостановить до 1 января 2026 года действие абзаца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1 настоящего Закона, установив, что в период приостановления данный абзац действует в следующей редакции: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Съезд Республиканской коллегии юридических консультантов определяет размер и порядок осуществления ежемесячных взносов, отчисляемых палатами юридических консультантов на общие нужды Республиканской коллегии юридических консультантов, при этом размер взносов должен исчисляться за каждого юридического консультанта и составлять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юридического консультанта от уплаты членского взноса в палату юридических консультантов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размер взноса в Республиканскую коллегию юридических консультантов за него не исчисляется. При уплате юридическим консультантом взноса в размере пятидесяти процентов от установленной ставки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размер ежемесячного взноса в Республиканскую коллегию юридических консультантов исчисляется за него в размере пятидесяти процентов от установленного взноса.".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