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8ce8" w14:textId="79e8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электроэнергетики, энергосбережения и повышения энергоэффективности, недропользования, местного государственного управления, государственной границы, жилищно-коммунального хозяйства и науки</w:t>
      </w:r>
    </w:p>
    <w:p>
      <w:pPr>
        <w:spacing w:after="0"/>
        <w:ind w:left="0"/>
        <w:jc w:val="both"/>
      </w:pPr>
      <w:r>
        <w:rPr>
          <w:rFonts w:ascii="Times New Roman"/>
          <w:b w:val="false"/>
          <w:i w:val="false"/>
          <w:color w:val="000000"/>
          <w:sz w:val="28"/>
        </w:rPr>
        <w:t>Закон Республики Казахстан от 30 июня 2022 года № 130-VII ЗРК.</w:t>
      </w:r>
    </w:p>
    <w:p>
      <w:pPr>
        <w:spacing w:after="0"/>
        <w:ind w:left="0"/>
        <w:jc w:val="both"/>
      </w:pPr>
      <w:bookmarkStart w:name="z4"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14-1 дополнить подпунктом 10-1) следующего содержания:</w:t>
      </w:r>
    </w:p>
    <w:bookmarkEnd w:id="2"/>
    <w:bookmarkStart w:name="z7" w:id="3"/>
    <w:p>
      <w:pPr>
        <w:spacing w:after="0"/>
        <w:ind w:left="0"/>
        <w:jc w:val="both"/>
      </w:pPr>
      <w:r>
        <w:rPr>
          <w:rFonts w:ascii="Times New Roman"/>
          <w:b w:val="false"/>
          <w:i w:val="false"/>
          <w:color w:val="000000"/>
          <w:sz w:val="28"/>
        </w:rPr>
        <w:t xml:space="preserve">
      "10-1) заключение договоров временного безвозмездного землепользования на период строительства государственных социальных объектов (государственных общеобразовательных школ и дошкольных организаций, больниц и поликлиник) на земельных участках, безвозмездно предоставленных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Алматы";";</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16 дополнить подпунктом 4-1) следующего содержания:</w:t>
      </w:r>
    </w:p>
    <w:bookmarkEnd w:id="4"/>
    <w:bookmarkStart w:name="z9" w:id="5"/>
    <w:p>
      <w:pPr>
        <w:spacing w:after="0"/>
        <w:ind w:left="0"/>
        <w:jc w:val="both"/>
      </w:pPr>
      <w:r>
        <w:rPr>
          <w:rFonts w:ascii="Times New Roman"/>
          <w:b w:val="false"/>
          <w:i w:val="false"/>
          <w:color w:val="000000"/>
          <w:sz w:val="28"/>
        </w:rPr>
        <w:t xml:space="preserve">
      "4-1) предоставление изъятых для государственных нужд земельных участков негосударственным землепользователям во временное безвозмездное землепользование для строительства государственных социальных объектов (государственных общеобразовательных школ и дошкольных организаций, больниц и поликлиник) с дальнейшей их безвозмездной передачей, в том числе земельных участков, без изменения идентификационных характеристик в коммунальную собственность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Алматы";";</w:t>
      </w:r>
    </w:p>
    <w:bookmarkEnd w:id="5"/>
    <w:bookmarkStart w:name="z10"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32 дополнить частью второй следующего содержания:</w:t>
      </w:r>
    </w:p>
    <w:bookmarkEnd w:id="6"/>
    <w:bookmarkStart w:name="z11" w:id="7"/>
    <w:p>
      <w:pPr>
        <w:spacing w:after="0"/>
        <w:ind w:left="0"/>
        <w:jc w:val="both"/>
      </w:pPr>
      <w:r>
        <w:rPr>
          <w:rFonts w:ascii="Times New Roman"/>
          <w:b w:val="false"/>
          <w:i w:val="false"/>
          <w:color w:val="000000"/>
          <w:sz w:val="28"/>
        </w:rPr>
        <w:t xml:space="preserve">
      "Основным условием для заключения договора о предоставлении негосударственным землепользователям права временного безвозмездного землепользования на земельных участках, изъятых для строительства государственных социальных объектов (государственных общеобразовательных школ и дошкольных организаций, больниц и поликлиник), является дальнейшая их безвозмездная передача, в том числе земельных участков, без изменения идентификационных характеристик в коммунальную собственность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Алматы".";</w:t>
      </w:r>
    </w:p>
    <w:bookmarkEnd w:id="7"/>
    <w:bookmarkStart w:name="z12" w:id="8"/>
    <w:p>
      <w:pPr>
        <w:spacing w:after="0"/>
        <w:ind w:left="0"/>
        <w:jc w:val="both"/>
      </w:pPr>
      <w:r>
        <w:rPr>
          <w:rFonts w:ascii="Times New Roman"/>
          <w:b w:val="false"/>
          <w:i w:val="false"/>
          <w:color w:val="000000"/>
          <w:sz w:val="28"/>
        </w:rPr>
        <w:t xml:space="preserve">
      4) абзац седьмой </w:t>
      </w:r>
      <w:r>
        <w:rPr>
          <w:rFonts w:ascii="Times New Roman"/>
          <w:b w:val="false"/>
          <w:i w:val="false"/>
          <w:color w:val="000000"/>
          <w:sz w:val="28"/>
        </w:rPr>
        <w:t>пункта 1</w:t>
      </w:r>
      <w:r>
        <w:rPr>
          <w:rFonts w:ascii="Times New Roman"/>
          <w:b w:val="false"/>
          <w:i w:val="false"/>
          <w:color w:val="000000"/>
          <w:sz w:val="28"/>
        </w:rPr>
        <w:t xml:space="preserve"> статьи 36 дополнить словами ", а также государственных социальных объектов (государственных общеобразовательных школ и дошкольных организаций, больниц и поликлиник) в соответствии с подпунктом 4-1) </w:t>
      </w:r>
      <w:r>
        <w:rPr>
          <w:rFonts w:ascii="Times New Roman"/>
          <w:b w:val="false"/>
          <w:i w:val="false"/>
          <w:color w:val="000000"/>
          <w:sz w:val="28"/>
        </w:rPr>
        <w:t>пункта 2</w:t>
      </w:r>
      <w:r>
        <w:rPr>
          <w:rFonts w:ascii="Times New Roman"/>
          <w:b w:val="false"/>
          <w:i w:val="false"/>
          <w:color w:val="000000"/>
          <w:sz w:val="28"/>
        </w:rPr>
        <w:t xml:space="preserve"> статьи 16 настоящего Кодекса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особом статусе города Алматы";";</w:t>
      </w:r>
    </w:p>
    <w:bookmarkEnd w:id="8"/>
    <w:bookmarkStart w:name="z13"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5)</w:t>
      </w:r>
      <w:r>
        <w:rPr>
          <w:rFonts w:ascii="Times New Roman"/>
          <w:b w:val="false"/>
          <w:i w:val="false"/>
          <w:color w:val="000000"/>
          <w:sz w:val="28"/>
        </w:rPr>
        <w:t xml:space="preserve"> пункта 2 статьи 84 дополнить словами "и строительство государственных социальных объектов (государственных общеобразовательных школ и дошкольных организаций, больниц и поликлиник), безвозмездно передаваемых в коммунальную собственность местного исполнительного органа в соответствии с настоящим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Алматы".</w:t>
      </w:r>
    </w:p>
    <w:bookmarkEnd w:id="9"/>
    <w:bookmarkStart w:name="z14" w:id="1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27 декабря 2017 года "О недрах и недропользовании":</w:t>
      </w:r>
    </w:p>
    <w:bookmarkEnd w:id="10"/>
    <w:bookmarkStart w:name="z15" w:id="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статьи 12:</w:t>
      </w:r>
    </w:p>
    <w:bookmarkEnd w:id="11"/>
    <w:bookmarkStart w:name="z16" w:id="12"/>
    <w:p>
      <w:pPr>
        <w:spacing w:after="0"/>
        <w:ind w:left="0"/>
        <w:jc w:val="both"/>
      </w:pPr>
      <w:r>
        <w:rPr>
          <w:rFonts w:ascii="Times New Roman"/>
          <w:b w:val="false"/>
          <w:i w:val="false"/>
          <w:color w:val="000000"/>
          <w:sz w:val="28"/>
        </w:rPr>
        <w:t>
      часть вторую после слов "газовый конденсат," дополнить словами "сланцевая нефть,";</w:t>
      </w:r>
    </w:p>
    <w:bookmarkEnd w:id="12"/>
    <w:bookmarkStart w:name="z17" w:id="13"/>
    <w:p>
      <w:pPr>
        <w:spacing w:after="0"/>
        <w:ind w:left="0"/>
        <w:jc w:val="both"/>
      </w:pPr>
      <w:r>
        <w:rPr>
          <w:rFonts w:ascii="Times New Roman"/>
          <w:b w:val="false"/>
          <w:i w:val="false"/>
          <w:color w:val="000000"/>
          <w:sz w:val="28"/>
        </w:rPr>
        <w:t>
      дополнить частями восьмой, девятой, десятой, одиннадцатой и двенадцатой следующего содержания:</w:t>
      </w:r>
    </w:p>
    <w:bookmarkEnd w:id="13"/>
    <w:bookmarkStart w:name="z18" w:id="14"/>
    <w:p>
      <w:pPr>
        <w:spacing w:after="0"/>
        <w:ind w:left="0"/>
        <w:jc w:val="both"/>
      </w:pPr>
      <w:r>
        <w:rPr>
          <w:rFonts w:ascii="Times New Roman"/>
          <w:b w:val="false"/>
          <w:i w:val="false"/>
          <w:color w:val="000000"/>
          <w:sz w:val="28"/>
        </w:rPr>
        <w:t>
      "Сланцевой нефтью признается сырая нефть, содержащаяся в сланцевых породах.</w:t>
      </w:r>
    </w:p>
    <w:bookmarkEnd w:id="14"/>
    <w:bookmarkStart w:name="z19" w:id="15"/>
    <w:p>
      <w:pPr>
        <w:spacing w:after="0"/>
        <w:ind w:left="0"/>
        <w:jc w:val="both"/>
      </w:pPr>
      <w:r>
        <w:rPr>
          <w:rFonts w:ascii="Times New Roman"/>
          <w:b w:val="false"/>
          <w:i w:val="false"/>
          <w:color w:val="000000"/>
          <w:sz w:val="28"/>
        </w:rPr>
        <w:t>
      Сланцевым газом признается многокомпонентная смесь углеводородов и неуглеводородных газов с преобладающим содержанием метана, находящаяся в газообразном состоянии при нормальных атмосферных температуре и давлении, содержащаяся в сланцевых породах.</w:t>
      </w:r>
    </w:p>
    <w:bookmarkEnd w:id="15"/>
    <w:bookmarkStart w:name="z20" w:id="16"/>
    <w:p>
      <w:pPr>
        <w:spacing w:after="0"/>
        <w:ind w:left="0"/>
        <w:jc w:val="both"/>
      </w:pPr>
      <w:r>
        <w:rPr>
          <w:rFonts w:ascii="Times New Roman"/>
          <w:b w:val="false"/>
          <w:i w:val="false"/>
          <w:color w:val="000000"/>
          <w:sz w:val="28"/>
        </w:rPr>
        <w:t>
      Сланцевой породой признается мелкозернистая обломочная порода осадочного происхождения с низкой проницаемостью, образованная из ила, органических веществ, которые представляют собой смесь хлопьев глинистых минералов и крошечных частиц (тонких частиц ила или глины) других минералов, в частности, кварца и кальцита.</w:t>
      </w:r>
    </w:p>
    <w:bookmarkEnd w:id="16"/>
    <w:bookmarkStart w:name="z21" w:id="17"/>
    <w:p>
      <w:pPr>
        <w:spacing w:after="0"/>
        <w:ind w:left="0"/>
        <w:jc w:val="both"/>
      </w:pPr>
      <w:r>
        <w:rPr>
          <w:rFonts w:ascii="Times New Roman"/>
          <w:b w:val="false"/>
          <w:i w:val="false"/>
          <w:color w:val="000000"/>
          <w:sz w:val="28"/>
        </w:rPr>
        <w:t>
      Газовыми гидратами признаются твердые кристаллические вещества природного происхождения, при распаде которых выделяется газ с преобладающим содержанием метана.</w:t>
      </w:r>
    </w:p>
    <w:bookmarkEnd w:id="17"/>
    <w:bookmarkStart w:name="z22" w:id="18"/>
    <w:p>
      <w:pPr>
        <w:spacing w:after="0"/>
        <w:ind w:left="0"/>
        <w:jc w:val="both"/>
      </w:pPr>
      <w:r>
        <w:rPr>
          <w:rFonts w:ascii="Times New Roman"/>
          <w:b w:val="false"/>
          <w:i w:val="false"/>
          <w:color w:val="000000"/>
          <w:sz w:val="28"/>
        </w:rPr>
        <w:t>
      Сланцевая нефть, сланцевый газ, природный битум, метан угольных пластов и газ, извлекаемый из газовых гидратов, относятся к нетрадиционным углеводородам.";</w:t>
      </w:r>
    </w:p>
    <w:bookmarkEnd w:id="18"/>
    <w:bookmarkStart w:name="z23"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64</w:t>
      </w:r>
      <w:r>
        <w:rPr>
          <w:rFonts w:ascii="Times New Roman"/>
          <w:b w:val="false"/>
          <w:i w:val="false"/>
          <w:color w:val="000000"/>
          <w:sz w:val="28"/>
        </w:rPr>
        <w:t xml:space="preserve"> дополнить подпунктом 16-1) следующего содержания:</w:t>
      </w:r>
    </w:p>
    <w:bookmarkEnd w:id="19"/>
    <w:bookmarkStart w:name="z24" w:id="20"/>
    <w:p>
      <w:pPr>
        <w:spacing w:after="0"/>
        <w:ind w:left="0"/>
        <w:jc w:val="both"/>
      </w:pPr>
      <w:r>
        <w:rPr>
          <w:rFonts w:ascii="Times New Roman"/>
          <w:b w:val="false"/>
          <w:i w:val="false"/>
          <w:color w:val="000000"/>
          <w:sz w:val="28"/>
        </w:rPr>
        <w:t>
      "16-1) разработки и утверждения методики классификации запасов месторождений и прогнозных ресурсов, инструкций по подсчету запасов полезных ископаемых, в том числе относящихся к нетрадиционным углеводородам;".</w:t>
      </w:r>
    </w:p>
    <w:bookmarkEnd w:id="20"/>
    <w:bookmarkStart w:name="z25" w:id="2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1998 года "Об особом статусе города Алматы":</w:t>
      </w:r>
    </w:p>
    <w:bookmarkEnd w:id="21"/>
    <w:bookmarkStart w:name="z26"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w:t>
      </w:r>
      <w:r>
        <w:rPr>
          <w:rFonts w:ascii="Times New Roman"/>
          <w:b w:val="false"/>
          <w:i w:val="false"/>
          <w:color w:val="000000"/>
          <w:sz w:val="28"/>
        </w:rPr>
        <w:t xml:space="preserve"> дополнить подпунктами 15), 16), 17) и 18) следующего содержания:</w:t>
      </w:r>
    </w:p>
    <w:bookmarkEnd w:id="22"/>
    <w:bookmarkStart w:name="z27" w:id="23"/>
    <w:p>
      <w:pPr>
        <w:spacing w:after="0"/>
        <w:ind w:left="0"/>
        <w:jc w:val="both"/>
      </w:pPr>
      <w:r>
        <w:rPr>
          <w:rFonts w:ascii="Times New Roman"/>
          <w:b w:val="false"/>
          <w:i w:val="false"/>
          <w:color w:val="000000"/>
          <w:sz w:val="28"/>
        </w:rPr>
        <w:t>
      "15) утверждать дизайн-код города Алматы;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третий подпункта 1) действует до 01.01.2027 в соответствии с Законом РК от 30.06.2022 </w:t>
      </w:r>
      <w:r>
        <w:rPr>
          <w:rFonts w:ascii="Times New Roman"/>
          <w:b w:val="false"/>
          <w:i w:val="false"/>
          <w:color w:val="ff0000"/>
          <w:sz w:val="28"/>
        </w:rPr>
        <w:t>№ 130-VII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создавать комиссию по рассмотрению вопросов оформления недвижимости, утверждать ее состав и положение о ней;</w:t>
      </w:r>
    </w:p>
    <w:bookmarkStart w:name="z29" w:id="24"/>
    <w:p>
      <w:pPr>
        <w:spacing w:after="0"/>
        <w:ind w:left="0"/>
        <w:jc w:val="both"/>
      </w:pPr>
      <w:r>
        <w:rPr>
          <w:rFonts w:ascii="Times New Roman"/>
          <w:b w:val="false"/>
          <w:i w:val="false"/>
          <w:color w:val="000000"/>
          <w:sz w:val="28"/>
        </w:rPr>
        <w:t>
      17) утверждать правила эксплуатации систем наружного освещения в городе Алматы;</w:t>
      </w:r>
    </w:p>
    <w:bookmarkEnd w:id="24"/>
    <w:bookmarkStart w:name="z30" w:id="25"/>
    <w:p>
      <w:pPr>
        <w:spacing w:after="0"/>
        <w:ind w:left="0"/>
        <w:jc w:val="both"/>
      </w:pPr>
      <w:r>
        <w:rPr>
          <w:rFonts w:ascii="Times New Roman"/>
          <w:b w:val="false"/>
          <w:i w:val="false"/>
          <w:color w:val="000000"/>
          <w:sz w:val="28"/>
        </w:rPr>
        <w:t>
      18) утверждать правила установки видеокамер и проведения мониторинга видеонаблюдения в местах массового скопления граждан при наличии согласия собственников по согласованию с уполномоченными органами в сферах охраны общественного порядка и информатизации.";</w:t>
      </w:r>
    </w:p>
    <w:bookmarkEnd w:id="25"/>
    <w:bookmarkStart w:name="z31" w:id="2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6-2)</w:t>
      </w:r>
      <w:r>
        <w:rPr>
          <w:rFonts w:ascii="Times New Roman"/>
          <w:b w:val="false"/>
          <w:i w:val="false"/>
          <w:color w:val="000000"/>
          <w:sz w:val="28"/>
        </w:rPr>
        <w:t xml:space="preserve"> изложить в следующей редакции:</w:t>
      </w:r>
    </w:p>
    <w:bookmarkStart w:name="z33" w:id="27"/>
    <w:p>
      <w:pPr>
        <w:spacing w:after="0"/>
        <w:ind w:left="0"/>
        <w:jc w:val="both"/>
      </w:pPr>
      <w:r>
        <w:rPr>
          <w:rFonts w:ascii="Times New Roman"/>
          <w:b w:val="false"/>
          <w:i w:val="false"/>
          <w:color w:val="000000"/>
          <w:sz w:val="28"/>
        </w:rPr>
        <w:t>
      "6-2) вправе при наличии средств местного бюджета осуществлять организацию и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Алматы, а также направлять такие средства на специальный общегородской счет по капитальному ремонту многоквартирных жилых домов;";</w:t>
      </w:r>
    </w:p>
    <w:bookmarkEnd w:id="27"/>
    <w:bookmarkStart w:name="z34" w:id="28"/>
    <w:p>
      <w:pPr>
        <w:spacing w:after="0"/>
        <w:ind w:left="0"/>
        <w:jc w:val="both"/>
      </w:pPr>
      <w:r>
        <w:rPr>
          <w:rFonts w:ascii="Times New Roman"/>
          <w:b w:val="false"/>
          <w:i w:val="false"/>
          <w:color w:val="000000"/>
          <w:sz w:val="28"/>
        </w:rPr>
        <w:t>
      дополнить подпунктами 9-27), 9-28), 9-29), 9-30), 9-31), 9-32), 9-33), 9-34), 9-35), 9-36) и 9-37) следующего содержания:</w:t>
      </w:r>
    </w:p>
    <w:bookmarkEnd w:id="28"/>
    <w:bookmarkStart w:name="z35" w:id="29"/>
    <w:p>
      <w:pPr>
        <w:spacing w:after="0"/>
        <w:ind w:left="0"/>
        <w:jc w:val="both"/>
      </w:pPr>
      <w:r>
        <w:rPr>
          <w:rFonts w:ascii="Times New Roman"/>
          <w:b w:val="false"/>
          <w:i w:val="false"/>
          <w:color w:val="000000"/>
          <w:sz w:val="28"/>
        </w:rPr>
        <w:t>
      "9-27) разрабатывает и утверждает правила по содержанию и техническому обслуживанию фонтанного хозяйства города Алматы;</w:t>
      </w:r>
    </w:p>
    <w:bookmarkEnd w:id="29"/>
    <w:bookmarkStart w:name="z36" w:id="30"/>
    <w:p>
      <w:pPr>
        <w:spacing w:after="0"/>
        <w:ind w:left="0"/>
        <w:jc w:val="both"/>
      </w:pPr>
      <w:r>
        <w:rPr>
          <w:rFonts w:ascii="Times New Roman"/>
          <w:b w:val="false"/>
          <w:i w:val="false"/>
          <w:color w:val="000000"/>
          <w:sz w:val="28"/>
        </w:rPr>
        <w:t>
      9-28) разрабатывает и утверждает правила по осуществлению замеров выбросов от автомобильных транспортных средств;</w:t>
      </w:r>
    </w:p>
    <w:bookmarkEnd w:id="30"/>
    <w:bookmarkStart w:name="z37" w:id="31"/>
    <w:p>
      <w:pPr>
        <w:spacing w:after="0"/>
        <w:ind w:left="0"/>
        <w:jc w:val="both"/>
      </w:pPr>
      <w:r>
        <w:rPr>
          <w:rFonts w:ascii="Times New Roman"/>
          <w:b w:val="false"/>
          <w:i w:val="false"/>
          <w:color w:val="000000"/>
          <w:sz w:val="28"/>
        </w:rPr>
        <w:t>
      9-29) разрабатывает дизайн-код города Алматы;</w:t>
      </w:r>
    </w:p>
    <w:bookmarkEnd w:id="31"/>
    <w:bookmarkStart w:name="z38" w:id="32"/>
    <w:p>
      <w:pPr>
        <w:spacing w:after="0"/>
        <w:ind w:left="0"/>
        <w:jc w:val="both"/>
      </w:pPr>
      <w:r>
        <w:rPr>
          <w:rFonts w:ascii="Times New Roman"/>
          <w:b w:val="false"/>
          <w:i w:val="false"/>
          <w:color w:val="000000"/>
          <w:sz w:val="28"/>
        </w:rPr>
        <w:t>
      9-30) принимает участие в разработке, рассмотрении проектов, инициированных местными исполнительными органами областей, государственными национальными природными парками, согласовывает по ним соответствующие решения в части развития туризма в зонах рекреационной и туристской деятельности, а также в разработке, уточнении и корректировке планов управления государственными национальными природными парками;</w:t>
      </w:r>
    </w:p>
    <w:bookmarkEnd w:id="32"/>
    <w:bookmarkStart w:name="z39" w:id="33"/>
    <w:p>
      <w:pPr>
        <w:spacing w:after="0"/>
        <w:ind w:left="0"/>
        <w:jc w:val="both"/>
      </w:pPr>
      <w:r>
        <w:rPr>
          <w:rFonts w:ascii="Times New Roman"/>
          <w:b w:val="false"/>
          <w:i w:val="false"/>
          <w:color w:val="000000"/>
          <w:sz w:val="28"/>
        </w:rPr>
        <w:t>
      9-31) разрабатывает и утверждает правила предоставления транспортных услуг по перевозке туристов по согласованию с центральным исполнительным органом, осуществляющим функции государственного управления в области туристской деятельности;</w:t>
      </w:r>
    </w:p>
    <w:bookmarkEnd w:id="33"/>
    <w:bookmarkStart w:name="z40" w:id="34"/>
    <w:p>
      <w:pPr>
        <w:spacing w:after="0"/>
        <w:ind w:left="0"/>
        <w:jc w:val="both"/>
      </w:pPr>
      <w:r>
        <w:rPr>
          <w:rFonts w:ascii="Times New Roman"/>
          <w:b w:val="false"/>
          <w:i w:val="false"/>
          <w:color w:val="000000"/>
          <w:sz w:val="28"/>
        </w:rPr>
        <w:t>
      9-32) создает градостроительный совет и утверждает его положение;</w:t>
      </w:r>
    </w:p>
    <w:bookmarkEnd w:id="34"/>
    <w:bookmarkStart w:name="z41" w:id="35"/>
    <w:p>
      <w:pPr>
        <w:spacing w:after="0"/>
        <w:ind w:left="0"/>
        <w:jc w:val="both"/>
      </w:pPr>
      <w:r>
        <w:rPr>
          <w:rFonts w:ascii="Times New Roman"/>
          <w:b w:val="false"/>
          <w:i w:val="false"/>
          <w:color w:val="000000"/>
          <w:sz w:val="28"/>
        </w:rPr>
        <w:t>
      9-33) разрабатывает и утверждает правила установки объектов наружной (визуальной) рекламы на открытом пространстве за пределами помещений в городе Алматы, в полосе отвода автомобильных дорог общего пользования, на открытом пространстве за пределами помещений города Алматы и вне полосы отвода автомобильных дорог общего пользования;</w:t>
      </w:r>
    </w:p>
    <w:bookmarkEnd w:id="35"/>
    <w:bookmarkStart w:name="z42" w:id="36"/>
    <w:p>
      <w:pPr>
        <w:spacing w:after="0"/>
        <w:ind w:left="0"/>
        <w:jc w:val="both"/>
      </w:pPr>
      <w:r>
        <w:rPr>
          <w:rFonts w:ascii="Times New Roman"/>
          <w:b w:val="false"/>
          <w:i w:val="false"/>
          <w:color w:val="000000"/>
          <w:sz w:val="28"/>
        </w:rPr>
        <w:t>
      9-34) разрабатывает и утверждает правила размещения изображений наружной (визуальной) рекламы на открытом пространстве за пределами помещений в городе Алматы, в полосе отвода автомобильных дорог общего пользования, на открытом пространстве за пределами помещений города Алматы и вне полосы отвода автомобильных дорог общего пользования;</w:t>
      </w:r>
    </w:p>
    <w:bookmarkEnd w:id="36"/>
    <w:bookmarkStart w:name="z43" w:id="37"/>
    <w:p>
      <w:pPr>
        <w:spacing w:after="0"/>
        <w:ind w:left="0"/>
        <w:jc w:val="both"/>
      </w:pPr>
      <w:r>
        <w:rPr>
          <w:rFonts w:ascii="Times New Roman"/>
          <w:b w:val="false"/>
          <w:i w:val="false"/>
          <w:color w:val="000000"/>
          <w:sz w:val="28"/>
        </w:rPr>
        <w:t>
      9-35) разрабатывает правила эксплуатации систем наружного освещения в городе Алматы;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четырнадцытый подпункта 2) действует до 01.01.2027 в соответствии с Законом РК от 30.06.2022 </w:t>
      </w:r>
      <w:r>
        <w:rPr>
          <w:rFonts w:ascii="Times New Roman"/>
          <w:b w:val="false"/>
          <w:i w:val="false"/>
          <w:color w:val="ff0000"/>
          <w:sz w:val="28"/>
        </w:rPr>
        <w:t>№ 130-VII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9-36) разрабатывает положение о комиссии по рассмотрению вопросов оформления недвижимости;</w:t>
      </w:r>
    </w:p>
    <w:bookmarkStart w:name="z45" w:id="38"/>
    <w:p>
      <w:pPr>
        <w:spacing w:after="0"/>
        <w:ind w:left="0"/>
        <w:jc w:val="both"/>
      </w:pPr>
      <w:r>
        <w:rPr>
          <w:rFonts w:ascii="Times New Roman"/>
          <w:b w:val="false"/>
          <w:i w:val="false"/>
          <w:color w:val="000000"/>
          <w:sz w:val="28"/>
        </w:rPr>
        <w:t xml:space="preserve">
      9-37) предоставляет земельные участки в соответствии с подпунктом 4-1) </w:t>
      </w:r>
      <w:r>
        <w:rPr>
          <w:rFonts w:ascii="Times New Roman"/>
          <w:b w:val="false"/>
          <w:i w:val="false"/>
          <w:color w:val="000000"/>
          <w:sz w:val="28"/>
        </w:rPr>
        <w:t>пункта 2</w:t>
      </w:r>
      <w:r>
        <w:rPr>
          <w:rFonts w:ascii="Times New Roman"/>
          <w:b w:val="false"/>
          <w:i w:val="false"/>
          <w:color w:val="000000"/>
          <w:sz w:val="28"/>
        </w:rPr>
        <w:t xml:space="preserve"> статьи 16 Земельного кодекса Республики Казахстан;";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действует до 01.01.2027 в соответствии с Законом РК от 30.06.2022 </w:t>
      </w:r>
      <w:r>
        <w:rPr>
          <w:rFonts w:ascii="Times New Roman"/>
          <w:b w:val="false"/>
          <w:i w:val="false"/>
          <w:color w:val="ff0000"/>
          <w:sz w:val="28"/>
        </w:rPr>
        <w:t>№ 130-VII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дополнить статьей 4-1 следующего содержания: </w:t>
      </w:r>
    </w:p>
    <w:bookmarkStart w:name="z47" w:id="39"/>
    <w:p>
      <w:pPr>
        <w:spacing w:after="0"/>
        <w:ind w:left="0"/>
        <w:jc w:val="both"/>
      </w:pPr>
      <w:r>
        <w:rPr>
          <w:rFonts w:ascii="Times New Roman"/>
          <w:b w:val="false"/>
          <w:i w:val="false"/>
          <w:color w:val="000000"/>
          <w:sz w:val="28"/>
        </w:rPr>
        <w:t>
      "Статья 4-1. Комиссия по рассмотрению вопросов оформления недвижимости</w:t>
      </w:r>
    </w:p>
    <w:bookmarkEnd w:id="39"/>
    <w:bookmarkStart w:name="z48" w:id="40"/>
    <w:p>
      <w:pPr>
        <w:spacing w:after="0"/>
        <w:ind w:left="0"/>
        <w:jc w:val="both"/>
      </w:pPr>
      <w:r>
        <w:rPr>
          <w:rFonts w:ascii="Times New Roman"/>
          <w:b w:val="false"/>
          <w:i w:val="false"/>
          <w:color w:val="000000"/>
          <w:sz w:val="28"/>
        </w:rPr>
        <w:t>
      1. Комиссия по рассмотрению вопросов оформления недвижимости (далее – комиссия) является коллегиальным органом при местном исполнительном органе, рассматривающим вопросы об оформлении прав на недвижимое имущество, построенное лицом на земельном участке, принадлежащем ему на праве собственности или землепользования, без получения соответствующих разрешений в порядке, установленном законодательством Республики Казахстан.</w:t>
      </w:r>
    </w:p>
    <w:bookmarkEnd w:id="40"/>
    <w:bookmarkStart w:name="z49" w:id="41"/>
    <w:p>
      <w:pPr>
        <w:spacing w:after="0"/>
        <w:ind w:left="0"/>
        <w:jc w:val="both"/>
      </w:pPr>
      <w:r>
        <w:rPr>
          <w:rFonts w:ascii="Times New Roman"/>
          <w:b w:val="false"/>
          <w:i w:val="false"/>
          <w:color w:val="000000"/>
          <w:sz w:val="28"/>
        </w:rPr>
        <w:t>
      2. Территории и объекты, подлежащие рассмотрению комиссией, утверждаются местным представительным органом города Алматы.</w:t>
      </w:r>
    </w:p>
    <w:bookmarkEnd w:id="41"/>
    <w:bookmarkStart w:name="z50" w:id="42"/>
    <w:p>
      <w:pPr>
        <w:spacing w:after="0"/>
        <w:ind w:left="0"/>
        <w:jc w:val="both"/>
      </w:pPr>
      <w:r>
        <w:rPr>
          <w:rFonts w:ascii="Times New Roman"/>
          <w:b w:val="false"/>
          <w:i w:val="false"/>
          <w:color w:val="000000"/>
          <w:sz w:val="28"/>
        </w:rPr>
        <w:t>
      К указанным в части первой настоящего пункта территориям не могут быть отнесены земельные участки, которые в соответствии с законодательством Республики Казахстан не могут быть предоставлены в собственность или землепользование физическим и (или) негосударственным юридическим лицам для целей строительства.</w:t>
      </w:r>
    </w:p>
    <w:bookmarkEnd w:id="42"/>
    <w:bookmarkStart w:name="z51" w:id="43"/>
    <w:p>
      <w:pPr>
        <w:spacing w:after="0"/>
        <w:ind w:left="0"/>
        <w:jc w:val="both"/>
      </w:pPr>
      <w:r>
        <w:rPr>
          <w:rFonts w:ascii="Times New Roman"/>
          <w:b w:val="false"/>
          <w:i w:val="false"/>
          <w:color w:val="000000"/>
          <w:sz w:val="28"/>
        </w:rPr>
        <w:t>
      3. Председателем комиссии назначается заместитель акима, курирующий земельные вопросы.</w:t>
      </w:r>
    </w:p>
    <w:bookmarkEnd w:id="43"/>
    <w:bookmarkStart w:name="z52" w:id="44"/>
    <w:p>
      <w:pPr>
        <w:spacing w:after="0"/>
        <w:ind w:left="0"/>
        <w:jc w:val="both"/>
      </w:pPr>
      <w:r>
        <w:rPr>
          <w:rFonts w:ascii="Times New Roman"/>
          <w:b w:val="false"/>
          <w:i w:val="false"/>
          <w:color w:val="000000"/>
          <w:sz w:val="28"/>
        </w:rPr>
        <w:t>
      Состав комиссии формируется из числа депутатов местного представительного органа города Алматы, представителей государственных органов и организаций, членов Общественного совета города Алматы и иных лиц.</w:t>
      </w:r>
    </w:p>
    <w:bookmarkEnd w:id="44"/>
    <w:bookmarkStart w:name="z53" w:id="45"/>
    <w:p>
      <w:pPr>
        <w:spacing w:after="0"/>
        <w:ind w:left="0"/>
        <w:jc w:val="both"/>
      </w:pPr>
      <w:r>
        <w:rPr>
          <w:rFonts w:ascii="Times New Roman"/>
          <w:b w:val="false"/>
          <w:i w:val="false"/>
          <w:color w:val="000000"/>
          <w:sz w:val="28"/>
        </w:rPr>
        <w:t>
      4. Комиссия выносит заключение по вопросам оформления прав на недвижимое имущество, находящееся на территории города Алматы, права на которое не оформлены.</w:t>
      </w:r>
    </w:p>
    <w:bookmarkEnd w:id="45"/>
    <w:bookmarkStart w:name="z54" w:id="46"/>
    <w:p>
      <w:pPr>
        <w:spacing w:after="0"/>
        <w:ind w:left="0"/>
        <w:jc w:val="both"/>
      </w:pPr>
      <w:r>
        <w:rPr>
          <w:rFonts w:ascii="Times New Roman"/>
          <w:b w:val="false"/>
          <w:i w:val="false"/>
          <w:color w:val="000000"/>
          <w:sz w:val="28"/>
        </w:rPr>
        <w:t>
      При подготовке заключения комиссия рассматривает вопросы о соответствии или несоответствии недвижимого имущества, указанного в части первой настоящего пункта, архитектурным, градостроительным, строительным, экологическим и другим установленным законодательством Республики Казахстан требованиям.</w:t>
      </w:r>
    </w:p>
    <w:bookmarkEnd w:id="46"/>
    <w:bookmarkStart w:name="z55" w:id="47"/>
    <w:p>
      <w:pPr>
        <w:spacing w:after="0"/>
        <w:ind w:left="0"/>
        <w:jc w:val="both"/>
      </w:pPr>
      <w:r>
        <w:rPr>
          <w:rFonts w:ascii="Times New Roman"/>
          <w:b w:val="false"/>
          <w:i w:val="false"/>
          <w:color w:val="000000"/>
          <w:sz w:val="28"/>
        </w:rPr>
        <w:t>
      Информация о работе комиссии ежеквартально размещается на интернет-ресурсе исполнительного органа города Алматы.</w:t>
      </w:r>
    </w:p>
    <w:bookmarkEnd w:id="47"/>
    <w:bookmarkStart w:name="z56" w:id="48"/>
    <w:p>
      <w:pPr>
        <w:spacing w:after="0"/>
        <w:ind w:left="0"/>
        <w:jc w:val="both"/>
      </w:pPr>
      <w:r>
        <w:rPr>
          <w:rFonts w:ascii="Times New Roman"/>
          <w:b w:val="false"/>
          <w:i w:val="false"/>
          <w:color w:val="000000"/>
          <w:sz w:val="28"/>
        </w:rPr>
        <w:t>
      5. Заключение комиссии подписывается всеми членами комиссии и носит рекомендательный характер.</w:t>
      </w:r>
    </w:p>
    <w:bookmarkEnd w:id="48"/>
    <w:bookmarkStart w:name="z57" w:id="49"/>
    <w:p>
      <w:pPr>
        <w:spacing w:after="0"/>
        <w:ind w:left="0"/>
        <w:jc w:val="both"/>
      </w:pPr>
      <w:r>
        <w:rPr>
          <w:rFonts w:ascii="Times New Roman"/>
          <w:b w:val="false"/>
          <w:i w:val="false"/>
          <w:color w:val="000000"/>
          <w:sz w:val="28"/>
        </w:rPr>
        <w:t>
      В случае наличия у члена комиссии особого мнения заключение им не подписывается, и особое мнение представляется в письменном виде председателю комиссии.</w:t>
      </w:r>
    </w:p>
    <w:bookmarkEnd w:id="49"/>
    <w:bookmarkStart w:name="z58" w:id="50"/>
    <w:p>
      <w:pPr>
        <w:spacing w:after="0"/>
        <w:ind w:left="0"/>
        <w:jc w:val="both"/>
      </w:pPr>
      <w:r>
        <w:rPr>
          <w:rFonts w:ascii="Times New Roman"/>
          <w:b w:val="false"/>
          <w:i w:val="false"/>
          <w:color w:val="000000"/>
          <w:sz w:val="28"/>
        </w:rPr>
        <w:t>
      6. Исполнительный орган города Алматы на основании положительного заключения комиссии принимает решение об оформлении прав на недвижимое имущество.".</w:t>
      </w:r>
    </w:p>
    <w:bookmarkEnd w:id="50"/>
    <w:bookmarkStart w:name="z59" w:id="5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статьи 17-2 дополнить словами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особом статусе города Алматы".</w:t>
      </w:r>
    </w:p>
    <w:bookmarkStart w:name="z61" w:id="5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w:t>
      </w:r>
    </w:p>
    <w:bookmarkEnd w:id="52"/>
    <w:bookmarkStart w:name="z62" w:id="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подпунктом 70-44) следующего содержания:</w:t>
      </w:r>
    </w:p>
    <w:bookmarkEnd w:id="53"/>
    <w:bookmarkStart w:name="z63" w:id="54"/>
    <w:p>
      <w:pPr>
        <w:spacing w:after="0"/>
        <w:ind w:left="0"/>
        <w:jc w:val="both"/>
      </w:pPr>
      <w:r>
        <w:rPr>
          <w:rFonts w:ascii="Times New Roman"/>
          <w:b w:val="false"/>
          <w:i w:val="false"/>
          <w:color w:val="000000"/>
          <w:sz w:val="28"/>
        </w:rPr>
        <w:t>
      "70-44) разрабатывает и утверждает правила рассмотрения инвестиционных программ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заключения инвестиционных соглашений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p>
    <w:bookmarkEnd w:id="54"/>
    <w:bookmarkStart w:name="z64" w:id="5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3-3</w:t>
      </w:r>
      <w:r>
        <w:rPr>
          <w:rFonts w:ascii="Times New Roman"/>
          <w:b w:val="false"/>
          <w:i w:val="false"/>
          <w:color w:val="000000"/>
          <w:sz w:val="28"/>
        </w:rPr>
        <w:t xml:space="preserve"> статьи 13:</w:t>
      </w:r>
    </w:p>
    <w:bookmarkEnd w:id="55"/>
    <w:bookmarkStart w:name="z65" w:id="56"/>
    <w:p>
      <w:pPr>
        <w:spacing w:after="0"/>
        <w:ind w:left="0"/>
        <w:jc w:val="both"/>
      </w:pPr>
      <w:r>
        <w:rPr>
          <w:rFonts w:ascii="Times New Roman"/>
          <w:b w:val="false"/>
          <w:i w:val="false"/>
          <w:color w:val="000000"/>
          <w:sz w:val="28"/>
        </w:rPr>
        <w:t>
      подпункт 1) части первой дополнить словами ", за исключением энергоснабжающих организаций, реализующих объемы электрической энергии, приобретенные из-за пределов Республики Казахстан";</w:t>
      </w:r>
    </w:p>
    <w:bookmarkEnd w:id="56"/>
    <w:bookmarkStart w:name="z66" w:id="57"/>
    <w:p>
      <w:pPr>
        <w:spacing w:after="0"/>
        <w:ind w:left="0"/>
        <w:jc w:val="both"/>
      </w:pPr>
      <w:r>
        <w:rPr>
          <w:rFonts w:ascii="Times New Roman"/>
          <w:b w:val="false"/>
          <w:i w:val="false"/>
          <w:color w:val="000000"/>
          <w:sz w:val="28"/>
        </w:rPr>
        <w:t>
      часть третью дополнить абзацем седьмым следующего содержания:</w:t>
      </w:r>
    </w:p>
    <w:bookmarkEnd w:id="57"/>
    <w:bookmarkStart w:name="z67" w:id="58"/>
    <w:p>
      <w:pPr>
        <w:spacing w:after="0"/>
        <w:ind w:left="0"/>
        <w:jc w:val="both"/>
      </w:pPr>
      <w:r>
        <w:rPr>
          <w:rFonts w:ascii="Times New Roman"/>
          <w:b w:val="false"/>
          <w:i w:val="false"/>
          <w:color w:val="000000"/>
          <w:sz w:val="28"/>
        </w:rPr>
        <w:t>
      "на объемы электрической энергии, приобретенные из-за пределов Республики Казахстан.";</w:t>
      </w:r>
    </w:p>
    <w:bookmarkEnd w:id="58"/>
    <w:bookmarkStart w:name="z68" w:id="5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15-3</w:t>
      </w:r>
      <w:r>
        <w:rPr>
          <w:rFonts w:ascii="Times New Roman"/>
          <w:b w:val="false"/>
          <w:i w:val="false"/>
          <w:color w:val="000000"/>
          <w:sz w:val="28"/>
        </w:rPr>
        <w:t>:</w:t>
      </w:r>
    </w:p>
    <w:bookmarkEnd w:id="59"/>
    <w:bookmarkStart w:name="z69" w:id="60"/>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3-1</w:t>
      </w:r>
      <w:r>
        <w:rPr>
          <w:rFonts w:ascii="Times New Roman"/>
          <w:b w:val="false"/>
          <w:i w:val="false"/>
          <w:color w:val="000000"/>
          <w:sz w:val="28"/>
        </w:rPr>
        <w:t>:</w:t>
      </w:r>
    </w:p>
    <w:bookmarkEnd w:id="60"/>
    <w:bookmarkStart w:name="z70" w:id="61"/>
    <w:p>
      <w:pPr>
        <w:spacing w:after="0"/>
        <w:ind w:left="0"/>
        <w:jc w:val="both"/>
      </w:pPr>
      <w:r>
        <w:rPr>
          <w:rFonts w:ascii="Times New Roman"/>
          <w:b w:val="false"/>
          <w:i w:val="false"/>
          <w:color w:val="000000"/>
          <w:sz w:val="28"/>
        </w:rPr>
        <w:t>
      дополнить подпунктом 2-2) следующего содержания:</w:t>
      </w:r>
    </w:p>
    <w:bookmarkEnd w:id="61"/>
    <w:bookmarkStart w:name="z71" w:id="62"/>
    <w:p>
      <w:pPr>
        <w:spacing w:after="0"/>
        <w:ind w:left="0"/>
        <w:jc w:val="both"/>
      </w:pPr>
      <w:r>
        <w:rPr>
          <w:rFonts w:ascii="Times New Roman"/>
          <w:b w:val="false"/>
          <w:i w:val="false"/>
          <w:color w:val="000000"/>
          <w:sz w:val="28"/>
        </w:rPr>
        <w:t>
      "2-2) с действующими энергопроизводящими организациями, реализующими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62"/>
    <w:bookmarkStart w:name="z72" w:id="63"/>
    <w:p>
      <w:pPr>
        <w:spacing w:after="0"/>
        <w:ind w:left="0"/>
        <w:jc w:val="both"/>
      </w:pPr>
      <w:r>
        <w:rPr>
          <w:rFonts w:ascii="Times New Roman"/>
          <w:b w:val="false"/>
          <w:i w:val="false"/>
          <w:color w:val="000000"/>
          <w:sz w:val="28"/>
        </w:rPr>
        <w:t>
      подпункт 4) после цифр "2-1)" дополнить цифрами ", 2-2)";</w:t>
      </w:r>
    </w:p>
    <w:bookmarkEnd w:id="63"/>
    <w:bookmarkStart w:name="z73" w:id="6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дополнить подпунктом 2-1) следующего содержания:</w:t>
      </w:r>
    </w:p>
    <w:bookmarkEnd w:id="64"/>
    <w:bookmarkStart w:name="z74" w:id="65"/>
    <w:p>
      <w:pPr>
        <w:spacing w:after="0"/>
        <w:ind w:left="0"/>
        <w:jc w:val="both"/>
      </w:pPr>
      <w:r>
        <w:rPr>
          <w:rFonts w:ascii="Times New Roman"/>
          <w:b w:val="false"/>
          <w:i w:val="false"/>
          <w:color w:val="000000"/>
          <w:sz w:val="28"/>
        </w:rPr>
        <w:t>
      "2-1) электрической мощности генерирующих установок, вводимых в эксплуатацию в рамках реализации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65"/>
    <w:bookmarkStart w:name="z75" w:id="66"/>
    <w:p>
      <w:pPr>
        <w:spacing w:after="0"/>
        <w:ind w:left="0"/>
        <w:jc w:val="both"/>
      </w:pPr>
      <w:r>
        <w:rPr>
          <w:rFonts w:ascii="Times New Roman"/>
          <w:b w:val="false"/>
          <w:i w:val="false"/>
          <w:color w:val="000000"/>
          <w:sz w:val="28"/>
        </w:rPr>
        <w:t>
      4) дополнить статьей 15-9 следующего содержания:</w:t>
      </w:r>
    </w:p>
    <w:bookmarkEnd w:id="66"/>
    <w:bookmarkStart w:name="z76" w:id="67"/>
    <w:p>
      <w:pPr>
        <w:spacing w:after="0"/>
        <w:ind w:left="0"/>
        <w:jc w:val="both"/>
      </w:pPr>
      <w:r>
        <w:rPr>
          <w:rFonts w:ascii="Times New Roman"/>
          <w:b w:val="false"/>
          <w:i w:val="false"/>
          <w:color w:val="000000"/>
          <w:sz w:val="28"/>
        </w:rPr>
        <w:t>
      "Статья 15-9. Инвестиционные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bookmarkEnd w:id="67"/>
    <w:bookmarkStart w:name="z77" w:id="68"/>
    <w:p>
      <w:pPr>
        <w:spacing w:after="0"/>
        <w:ind w:left="0"/>
        <w:jc w:val="both"/>
      </w:pPr>
      <w:r>
        <w:rPr>
          <w:rFonts w:ascii="Times New Roman"/>
          <w:b w:val="false"/>
          <w:i w:val="false"/>
          <w:color w:val="000000"/>
          <w:sz w:val="28"/>
        </w:rPr>
        <w:t>
      1. Инвестиционные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заключаются только с действующими (существующими) электрическими станциями действующих энергопроизводящих организаций, находящимися в городах республиканского значения.</w:t>
      </w:r>
    </w:p>
    <w:bookmarkEnd w:id="68"/>
    <w:bookmarkStart w:name="z78" w:id="69"/>
    <w:p>
      <w:pPr>
        <w:spacing w:after="0"/>
        <w:ind w:left="0"/>
        <w:jc w:val="both"/>
      </w:pPr>
      <w:r>
        <w:rPr>
          <w:rFonts w:ascii="Times New Roman"/>
          <w:b w:val="false"/>
          <w:i w:val="false"/>
          <w:color w:val="000000"/>
          <w:sz w:val="28"/>
        </w:rPr>
        <w:t>
      2. Энергопроизводящая организация, намеревающаяся заключить с уполномоченным органом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направляет на рассмотрение в совет рынка инвестиционную программу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69"/>
    <w:bookmarkStart w:name="z79" w:id="70"/>
    <w:p>
      <w:pPr>
        <w:spacing w:after="0"/>
        <w:ind w:left="0"/>
        <w:jc w:val="both"/>
      </w:pPr>
      <w:r>
        <w:rPr>
          <w:rFonts w:ascii="Times New Roman"/>
          <w:b w:val="false"/>
          <w:i w:val="false"/>
          <w:color w:val="000000"/>
          <w:sz w:val="28"/>
        </w:rPr>
        <w:t>
      3. Вместе с инвестиционной программой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 совет рынка также вносятся:</w:t>
      </w:r>
    </w:p>
    <w:bookmarkEnd w:id="70"/>
    <w:bookmarkStart w:name="z80" w:id="71"/>
    <w:p>
      <w:pPr>
        <w:spacing w:after="0"/>
        <w:ind w:left="0"/>
        <w:jc w:val="both"/>
      </w:pPr>
      <w:r>
        <w:rPr>
          <w:rFonts w:ascii="Times New Roman"/>
          <w:b w:val="false"/>
          <w:i w:val="false"/>
          <w:color w:val="000000"/>
          <w:sz w:val="28"/>
        </w:rPr>
        <w:t>
      1) информация о соответствующем мероприятии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71"/>
    <w:bookmarkStart w:name="z81" w:id="72"/>
    <w:p>
      <w:pPr>
        <w:spacing w:after="0"/>
        <w:ind w:left="0"/>
        <w:jc w:val="both"/>
      </w:pPr>
      <w:r>
        <w:rPr>
          <w:rFonts w:ascii="Times New Roman"/>
          <w:b w:val="false"/>
          <w:i w:val="false"/>
          <w:color w:val="000000"/>
          <w:sz w:val="28"/>
        </w:rPr>
        <w:t>
      2)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72"/>
    <w:bookmarkStart w:name="z82" w:id="73"/>
    <w:p>
      <w:pPr>
        <w:spacing w:after="0"/>
        <w:ind w:left="0"/>
        <w:jc w:val="both"/>
      </w:pPr>
      <w:r>
        <w:rPr>
          <w:rFonts w:ascii="Times New Roman"/>
          <w:b w:val="false"/>
          <w:i w:val="false"/>
          <w:color w:val="000000"/>
          <w:sz w:val="28"/>
        </w:rPr>
        <w:t>
      3) положительное заключение комплексной вневедомственной экспертизы на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73"/>
    <w:bookmarkStart w:name="z83" w:id="74"/>
    <w:p>
      <w:pPr>
        <w:spacing w:after="0"/>
        <w:ind w:left="0"/>
        <w:jc w:val="both"/>
      </w:pPr>
      <w:r>
        <w:rPr>
          <w:rFonts w:ascii="Times New Roman"/>
          <w:b w:val="false"/>
          <w:i w:val="false"/>
          <w:color w:val="000000"/>
          <w:sz w:val="28"/>
        </w:rPr>
        <w:t>
      4) положительное заключение государственной экологической экспертизы.</w:t>
      </w:r>
    </w:p>
    <w:bookmarkEnd w:id="74"/>
    <w:bookmarkStart w:name="z84" w:id="75"/>
    <w:p>
      <w:pPr>
        <w:spacing w:after="0"/>
        <w:ind w:left="0"/>
        <w:jc w:val="both"/>
      </w:pPr>
      <w:r>
        <w:rPr>
          <w:rFonts w:ascii="Times New Roman"/>
          <w:b w:val="false"/>
          <w:i w:val="false"/>
          <w:color w:val="000000"/>
          <w:sz w:val="28"/>
        </w:rPr>
        <w:t>
      4.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представленные позже срока, определенного уполномоченным органом, и не соответствующие пункту 3 настоящей статьи, не принимаются к рассмотрению советом рынка.</w:t>
      </w:r>
    </w:p>
    <w:bookmarkEnd w:id="75"/>
    <w:bookmarkStart w:name="z85" w:id="76"/>
    <w:p>
      <w:pPr>
        <w:spacing w:after="0"/>
        <w:ind w:left="0"/>
        <w:jc w:val="both"/>
      </w:pPr>
      <w:r>
        <w:rPr>
          <w:rFonts w:ascii="Times New Roman"/>
          <w:b w:val="false"/>
          <w:i w:val="false"/>
          <w:color w:val="000000"/>
          <w:sz w:val="28"/>
        </w:rPr>
        <w:t>
      5.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не подлежат изменению после направления в совет рынка.</w:t>
      </w:r>
    </w:p>
    <w:bookmarkEnd w:id="76"/>
    <w:bookmarkStart w:name="z86" w:id="77"/>
    <w:p>
      <w:pPr>
        <w:spacing w:after="0"/>
        <w:ind w:left="0"/>
        <w:jc w:val="both"/>
      </w:pPr>
      <w:r>
        <w:rPr>
          <w:rFonts w:ascii="Times New Roman"/>
          <w:b w:val="false"/>
          <w:i w:val="false"/>
          <w:color w:val="000000"/>
          <w:sz w:val="28"/>
        </w:rPr>
        <w:t>
      6.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представленные в совет рынка согласно пунктам 2 и 3 настоящей статьи, рассматриваются советом рынка в порядке, определенном уполномоченным органом.</w:t>
      </w:r>
    </w:p>
    <w:bookmarkEnd w:id="77"/>
    <w:bookmarkStart w:name="z87" w:id="78"/>
    <w:p>
      <w:pPr>
        <w:spacing w:after="0"/>
        <w:ind w:left="0"/>
        <w:jc w:val="both"/>
      </w:pPr>
      <w:r>
        <w:rPr>
          <w:rFonts w:ascii="Times New Roman"/>
          <w:b w:val="false"/>
          <w:i w:val="false"/>
          <w:color w:val="000000"/>
          <w:sz w:val="28"/>
        </w:rPr>
        <w:t>
      7. Совет рынка отдельно по каждой инвестиционной программе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готовит заключение о целесообразности либо нецелесообразности ее реализации.</w:t>
      </w:r>
    </w:p>
    <w:bookmarkEnd w:id="78"/>
    <w:bookmarkStart w:name="z88" w:id="79"/>
    <w:p>
      <w:pPr>
        <w:spacing w:after="0"/>
        <w:ind w:left="0"/>
        <w:jc w:val="both"/>
      </w:pPr>
      <w:r>
        <w:rPr>
          <w:rFonts w:ascii="Times New Roman"/>
          <w:b w:val="false"/>
          <w:i w:val="false"/>
          <w:color w:val="000000"/>
          <w:sz w:val="28"/>
        </w:rPr>
        <w:t>
      8. На основании заключения совета рынка уполномоченный орган принимает решение о заключении (об отказе в заключении)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bookmarkEnd w:id="79"/>
    <w:bookmarkStart w:name="z89" w:id="80"/>
    <w:p>
      <w:pPr>
        <w:spacing w:after="0"/>
        <w:ind w:left="0"/>
        <w:jc w:val="both"/>
      </w:pPr>
      <w:r>
        <w:rPr>
          <w:rFonts w:ascii="Times New Roman"/>
          <w:b w:val="false"/>
          <w:i w:val="false"/>
          <w:color w:val="000000"/>
          <w:sz w:val="28"/>
        </w:rPr>
        <w:t>
      Основанием для отказа в заключении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является отсутствие газотранспортной инфраструктуры в городе республиканского значения, в котором энергопроизводящая организация планирует осуществление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80"/>
    <w:bookmarkStart w:name="z90" w:id="81"/>
    <w:p>
      <w:pPr>
        <w:spacing w:after="0"/>
        <w:ind w:left="0"/>
        <w:jc w:val="both"/>
      </w:pPr>
      <w:r>
        <w:rPr>
          <w:rFonts w:ascii="Times New Roman"/>
          <w:b w:val="false"/>
          <w:i w:val="false"/>
          <w:color w:val="000000"/>
          <w:sz w:val="28"/>
        </w:rPr>
        <w:t>
      9.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содержит следующую информацию:</w:t>
      </w:r>
    </w:p>
    <w:bookmarkEnd w:id="81"/>
    <w:bookmarkStart w:name="z91" w:id="82"/>
    <w:p>
      <w:pPr>
        <w:spacing w:after="0"/>
        <w:ind w:left="0"/>
        <w:jc w:val="both"/>
      </w:pPr>
      <w:r>
        <w:rPr>
          <w:rFonts w:ascii="Times New Roman"/>
          <w:b w:val="false"/>
          <w:i w:val="false"/>
          <w:color w:val="000000"/>
          <w:sz w:val="28"/>
        </w:rPr>
        <w:t>
      1) наименование энергопроизводящих организаций;</w:t>
      </w:r>
    </w:p>
    <w:bookmarkEnd w:id="82"/>
    <w:bookmarkStart w:name="z92" w:id="83"/>
    <w:p>
      <w:pPr>
        <w:spacing w:after="0"/>
        <w:ind w:left="0"/>
        <w:jc w:val="both"/>
      </w:pPr>
      <w:r>
        <w:rPr>
          <w:rFonts w:ascii="Times New Roman"/>
          <w:b w:val="false"/>
          <w:i w:val="false"/>
          <w:color w:val="000000"/>
          <w:sz w:val="28"/>
        </w:rPr>
        <w:t xml:space="preserve">
      2) объем услуги по поддержанию готовности электрической мощности. При этом энергопроизводящей организации запрещается заключать с единым закупщиком договоры о покупке услуги по поддержанию готовности электрической мощности согласно подпунктам 3) и 4) части первой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объем электрической мощности генерирующих установок, вводимых в эксплуатацию в рамках реализации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83"/>
    <w:bookmarkStart w:name="z93" w:id="84"/>
    <w:p>
      <w:pPr>
        <w:spacing w:after="0"/>
        <w:ind w:left="0"/>
        <w:jc w:val="both"/>
      </w:pPr>
      <w:r>
        <w:rPr>
          <w:rFonts w:ascii="Times New Roman"/>
          <w:b w:val="false"/>
          <w:i w:val="false"/>
          <w:color w:val="000000"/>
          <w:sz w:val="28"/>
        </w:rPr>
        <w:t>
      3) тариф на услугу по поддержанию готовности электрической мощности как переменную величину по годам с учетом возврата основного долга, привлеченного для реализации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с учетом срока покупки услуги по поддержанию готовности электрической мощности (в месяцах) и объема услуги по поддержанию готовности электрической мощности.</w:t>
      </w:r>
    </w:p>
    <w:bookmarkEnd w:id="84"/>
    <w:bookmarkStart w:name="z94" w:id="85"/>
    <w:p>
      <w:pPr>
        <w:spacing w:after="0"/>
        <w:ind w:left="0"/>
        <w:jc w:val="both"/>
      </w:pPr>
      <w:r>
        <w:rPr>
          <w:rFonts w:ascii="Times New Roman"/>
          <w:b w:val="false"/>
          <w:i w:val="false"/>
          <w:color w:val="000000"/>
          <w:sz w:val="28"/>
        </w:rPr>
        <w:t>
      В случае, если генерирующие установки с использованием газа в качестве альтернативного типа топлива вводятся поочередно и (или) поэтапно и (или) пусковыми комплексами, тарифы на услугу по поддержанию готовности электрической мощности определяются в зависимости от объемов электрической мощности вводимых генерирующих установок;</w:t>
      </w:r>
    </w:p>
    <w:bookmarkEnd w:id="85"/>
    <w:bookmarkStart w:name="z95" w:id="86"/>
    <w:p>
      <w:pPr>
        <w:spacing w:after="0"/>
        <w:ind w:left="0"/>
        <w:jc w:val="both"/>
      </w:pPr>
      <w:r>
        <w:rPr>
          <w:rFonts w:ascii="Times New Roman"/>
          <w:b w:val="false"/>
          <w:i w:val="false"/>
          <w:color w:val="000000"/>
          <w:sz w:val="28"/>
        </w:rPr>
        <w:t>
      4) срок покупки услуги по поддержанию готовности электрической мощности не менее десяти лет, начиная с даты, указанной в подпункте 5) настоящего пункта;</w:t>
      </w:r>
    </w:p>
    <w:bookmarkEnd w:id="86"/>
    <w:bookmarkStart w:name="z96" w:id="87"/>
    <w:p>
      <w:pPr>
        <w:spacing w:after="0"/>
        <w:ind w:left="0"/>
        <w:jc w:val="both"/>
      </w:pPr>
      <w:r>
        <w:rPr>
          <w:rFonts w:ascii="Times New Roman"/>
          <w:b w:val="false"/>
          <w:i w:val="false"/>
          <w:color w:val="000000"/>
          <w:sz w:val="28"/>
        </w:rPr>
        <w:t>
      5) дату начала покупки услуги по поддержанию готовности электрической мощности, соответствующую плановой дате ввода в эксплуатацию генерирующей установки с использованием газа в качестве альтернативного типа топлива;</w:t>
      </w:r>
    </w:p>
    <w:bookmarkEnd w:id="87"/>
    <w:bookmarkStart w:name="z97" w:id="88"/>
    <w:p>
      <w:pPr>
        <w:spacing w:after="0"/>
        <w:ind w:left="0"/>
        <w:jc w:val="both"/>
      </w:pPr>
      <w:r>
        <w:rPr>
          <w:rFonts w:ascii="Times New Roman"/>
          <w:b w:val="false"/>
          <w:i w:val="false"/>
          <w:color w:val="000000"/>
          <w:sz w:val="28"/>
        </w:rPr>
        <w:t xml:space="preserve">
      6) сведения о соответствующем мероприятии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w:t>
      </w:r>
    </w:p>
    <w:bookmarkEnd w:id="88"/>
    <w:bookmarkStart w:name="z98" w:id="89"/>
    <w:p>
      <w:pPr>
        <w:spacing w:after="0"/>
        <w:ind w:left="0"/>
        <w:jc w:val="both"/>
      </w:pPr>
      <w:r>
        <w:rPr>
          <w:rFonts w:ascii="Times New Roman"/>
          <w:b w:val="false"/>
          <w:i w:val="false"/>
          <w:color w:val="000000"/>
          <w:sz w:val="28"/>
        </w:rPr>
        <w:t>
      10. После заключения уполномоченным органом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единый закупщик заключает с данными организациями договоры о покупке услуги по поддержанию готовности электрической мощности по тарифам, в объеме и на сроки, которые указаны в инвестиционном соглашении.</w:t>
      </w:r>
    </w:p>
    <w:bookmarkEnd w:id="89"/>
    <w:bookmarkStart w:name="z99" w:id="90"/>
    <w:p>
      <w:pPr>
        <w:spacing w:after="0"/>
        <w:ind w:left="0"/>
        <w:jc w:val="both"/>
      </w:pPr>
      <w:r>
        <w:rPr>
          <w:rFonts w:ascii="Times New Roman"/>
          <w:b w:val="false"/>
          <w:i w:val="false"/>
          <w:color w:val="000000"/>
          <w:sz w:val="28"/>
        </w:rPr>
        <w:t>
      11. Покупка услуги по поддержанию готовности электрической мощности по договорам, указанным в пункте 10 настоящей статьи, осуществляется с первого числа месяца, следующего за месяцем, в котором соответствующие энергопроизводящие организации внесли единому закупщику акты проведения системным оператором аттестаций электрической мощности генерирующих установок, но не ранее даты, указанной в подпункте 5) пункта 9 настоящей статьи.</w:t>
      </w:r>
    </w:p>
    <w:bookmarkEnd w:id="90"/>
    <w:bookmarkStart w:name="z100" w:id="91"/>
    <w:p>
      <w:pPr>
        <w:spacing w:after="0"/>
        <w:ind w:left="0"/>
        <w:jc w:val="both"/>
      </w:pPr>
      <w:r>
        <w:rPr>
          <w:rFonts w:ascii="Times New Roman"/>
          <w:b w:val="false"/>
          <w:i w:val="false"/>
          <w:color w:val="000000"/>
          <w:sz w:val="28"/>
        </w:rPr>
        <w:t>
      В случае, если генерирующие установки с использованием газа в качестве альтернативного типа топлива вводятся поочередно и (или) поэтапно и (или) пусковыми комплексами, оплата услуги по поддержанию готовности электрической мощности осуществляется по тарифам на услугу по поддержанию готовности электрической мощности в зависимости от объемов электрической мощности вводимых генерирующих установок.</w:t>
      </w:r>
    </w:p>
    <w:bookmarkEnd w:id="91"/>
    <w:bookmarkStart w:name="z101" w:id="92"/>
    <w:p>
      <w:pPr>
        <w:spacing w:after="0"/>
        <w:ind w:left="0"/>
        <w:jc w:val="both"/>
      </w:pPr>
      <w:r>
        <w:rPr>
          <w:rFonts w:ascii="Times New Roman"/>
          <w:b w:val="false"/>
          <w:i w:val="false"/>
          <w:color w:val="000000"/>
          <w:sz w:val="28"/>
        </w:rPr>
        <w:t>
      12. Электрическая мощность энергопроизводящей организации, с которой заключено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 даты фактической покупки ее услуги по поддержанию готовности электрической мощности, указанной в пункте 11 настоящей статьи, подлежит обязательной ежегодной аттестации электрической мощности генерирующих установок системным оператором.</w:t>
      </w:r>
    </w:p>
    <w:bookmarkEnd w:id="92"/>
    <w:bookmarkStart w:name="z102" w:id="93"/>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генерирующих установок значение аттестованной электрической мощности генерирующих установок, вводимых в эксплуатацию в рамках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 электрической мощности генерирующих установок.</w:t>
      </w:r>
    </w:p>
    <w:bookmarkEnd w:id="93"/>
    <w:bookmarkStart w:name="z103" w:id="94"/>
    <w:p>
      <w:pPr>
        <w:spacing w:after="0"/>
        <w:ind w:left="0"/>
        <w:jc w:val="both"/>
      </w:pPr>
      <w:r>
        <w:rPr>
          <w:rFonts w:ascii="Times New Roman"/>
          <w:b w:val="false"/>
          <w:i w:val="false"/>
          <w:color w:val="000000"/>
          <w:sz w:val="28"/>
        </w:rPr>
        <w:t>
      13. Величина ежегодной амортизации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 рамках настоящей статьи не подлежит включению в тариф на услугу по поддержанию готовности электрической мощности.</w:t>
      </w:r>
    </w:p>
    <w:bookmarkEnd w:id="94"/>
    <w:bookmarkStart w:name="z104" w:id="95"/>
    <w:p>
      <w:pPr>
        <w:spacing w:after="0"/>
        <w:ind w:left="0"/>
        <w:jc w:val="both"/>
      </w:pPr>
      <w:r>
        <w:rPr>
          <w:rFonts w:ascii="Times New Roman"/>
          <w:b w:val="false"/>
          <w:i w:val="false"/>
          <w:color w:val="000000"/>
          <w:sz w:val="28"/>
        </w:rPr>
        <w:t>
      14. Действие настоящей статьи не распространяется на энергопроизводящие организации, включенные уполномоченным органом в Реестр.".</w:t>
      </w:r>
    </w:p>
    <w:bookmarkEnd w:id="95"/>
    <w:bookmarkStart w:name="z105" w:id="9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2011 года "О науке":</w:t>
      </w:r>
    </w:p>
    <w:bookmarkEnd w:id="96"/>
    <w:bookmarkStart w:name="z106" w:id="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21-1) следующего содержания: </w:t>
      </w:r>
    </w:p>
    <w:bookmarkEnd w:id="97"/>
    <w:bookmarkStart w:name="z107" w:id="98"/>
    <w:p>
      <w:pPr>
        <w:spacing w:after="0"/>
        <w:ind w:left="0"/>
        <w:jc w:val="both"/>
      </w:pPr>
      <w:r>
        <w:rPr>
          <w:rFonts w:ascii="Times New Roman"/>
          <w:b w:val="false"/>
          <w:i w:val="false"/>
          <w:color w:val="000000"/>
          <w:sz w:val="28"/>
        </w:rPr>
        <w:t>
      "21-1) академик Национальной академии наук Республики Казахстан – ученый, имеющий выдающиеся достижения в области науки, избираемый академией в порядке и на условиях, определяемых уполномоченным органом в области науки;";</w:t>
      </w:r>
    </w:p>
    <w:bookmarkEnd w:id="98"/>
    <w:bookmarkStart w:name="z108" w:id="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подпунктом 2-2) следующего содержания: </w:t>
      </w:r>
    </w:p>
    <w:bookmarkEnd w:id="99"/>
    <w:bookmarkStart w:name="z109" w:id="100"/>
    <w:p>
      <w:pPr>
        <w:spacing w:after="0"/>
        <w:ind w:left="0"/>
        <w:jc w:val="both"/>
      </w:pPr>
      <w:r>
        <w:rPr>
          <w:rFonts w:ascii="Times New Roman"/>
          <w:b w:val="false"/>
          <w:i w:val="false"/>
          <w:color w:val="000000"/>
          <w:sz w:val="28"/>
        </w:rPr>
        <w:t>
      "2-2) разработка и утверждение правил и критериев избрания академиков Национальной академии наук Республики Казахстан;";</w:t>
      </w:r>
    </w:p>
    <w:bookmarkEnd w:id="100"/>
    <w:bookmarkStart w:name="z110" w:id="1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8 изложить в следующей редакции:</w:t>
      </w:r>
    </w:p>
    <w:bookmarkEnd w:id="101"/>
    <w:bookmarkStart w:name="z111" w:id="102"/>
    <w:p>
      <w:pPr>
        <w:spacing w:after="0"/>
        <w:ind w:left="0"/>
        <w:jc w:val="both"/>
      </w:pPr>
      <w:r>
        <w:rPr>
          <w:rFonts w:ascii="Times New Roman"/>
          <w:b w:val="false"/>
          <w:i w:val="false"/>
          <w:color w:val="000000"/>
          <w:sz w:val="28"/>
        </w:rPr>
        <w:t>
      "3. Национальная академия наук Республики Казахстан, созданная в форме некоммерческого акционерного общества со стопроцентным участием государства в уставном капитале:</w:t>
      </w:r>
    </w:p>
    <w:bookmarkEnd w:id="102"/>
    <w:bookmarkStart w:name="z112" w:id="103"/>
    <w:p>
      <w:pPr>
        <w:spacing w:after="0"/>
        <w:ind w:left="0"/>
        <w:jc w:val="both"/>
      </w:pPr>
      <w:r>
        <w:rPr>
          <w:rFonts w:ascii="Times New Roman"/>
          <w:b w:val="false"/>
          <w:i w:val="false"/>
          <w:color w:val="000000"/>
          <w:sz w:val="28"/>
        </w:rPr>
        <w:t>
      1) вырабатывает рекомендации по определению приоритетных направлений научной, научно-технической и инновационной деятельности в соответствии с приоритетами социально-экономического развития, а также приоритетных направлений стратегических, фундаментальных и прикладных научных исследований в Республике Казахстан;</w:t>
      </w:r>
    </w:p>
    <w:bookmarkEnd w:id="103"/>
    <w:bookmarkStart w:name="z113" w:id="104"/>
    <w:p>
      <w:pPr>
        <w:spacing w:after="0"/>
        <w:ind w:left="0"/>
        <w:jc w:val="both"/>
      </w:pPr>
      <w:r>
        <w:rPr>
          <w:rFonts w:ascii="Times New Roman"/>
          <w:b w:val="false"/>
          <w:i w:val="false"/>
          <w:color w:val="000000"/>
          <w:sz w:val="28"/>
        </w:rPr>
        <w:t>
      2) координирует подготовку и издание ежегодного национального доклада по науке;</w:t>
      </w:r>
    </w:p>
    <w:bookmarkEnd w:id="104"/>
    <w:bookmarkStart w:name="z114" w:id="105"/>
    <w:p>
      <w:pPr>
        <w:spacing w:after="0"/>
        <w:ind w:left="0"/>
        <w:jc w:val="both"/>
      </w:pPr>
      <w:r>
        <w:rPr>
          <w:rFonts w:ascii="Times New Roman"/>
          <w:b w:val="false"/>
          <w:i w:val="false"/>
          <w:color w:val="000000"/>
          <w:sz w:val="28"/>
        </w:rPr>
        <w:t>
      3) координирует подготовку и проведение форсайтных исследований по развитию науки;</w:t>
      </w:r>
    </w:p>
    <w:bookmarkEnd w:id="105"/>
    <w:bookmarkStart w:name="z115" w:id="106"/>
    <w:p>
      <w:pPr>
        <w:spacing w:after="0"/>
        <w:ind w:left="0"/>
        <w:jc w:val="both"/>
      </w:pPr>
      <w:r>
        <w:rPr>
          <w:rFonts w:ascii="Times New Roman"/>
          <w:b w:val="false"/>
          <w:i w:val="false"/>
          <w:color w:val="000000"/>
          <w:sz w:val="28"/>
        </w:rPr>
        <w:t>
      4) проводит конкурсы на соискание именных премий и стипендий в области науки;</w:t>
      </w:r>
    </w:p>
    <w:bookmarkEnd w:id="106"/>
    <w:bookmarkStart w:name="z116" w:id="107"/>
    <w:p>
      <w:pPr>
        <w:spacing w:after="0"/>
        <w:ind w:left="0"/>
        <w:jc w:val="both"/>
      </w:pPr>
      <w:r>
        <w:rPr>
          <w:rFonts w:ascii="Times New Roman"/>
          <w:b w:val="false"/>
          <w:i w:val="false"/>
          <w:color w:val="000000"/>
          <w:sz w:val="28"/>
        </w:rPr>
        <w:t>
      5) проводит научные исследования в различных областях науки и техники;</w:t>
      </w:r>
    </w:p>
    <w:bookmarkEnd w:id="107"/>
    <w:bookmarkStart w:name="z117" w:id="108"/>
    <w:p>
      <w:pPr>
        <w:spacing w:after="0"/>
        <w:ind w:left="0"/>
        <w:jc w:val="both"/>
      </w:pPr>
      <w:r>
        <w:rPr>
          <w:rFonts w:ascii="Times New Roman"/>
          <w:b w:val="false"/>
          <w:i w:val="false"/>
          <w:color w:val="000000"/>
          <w:sz w:val="28"/>
        </w:rPr>
        <w:t>
      6) издает научные журналы;</w:t>
      </w:r>
    </w:p>
    <w:bookmarkEnd w:id="108"/>
    <w:bookmarkStart w:name="z118" w:id="109"/>
    <w:p>
      <w:pPr>
        <w:spacing w:after="0"/>
        <w:ind w:left="0"/>
        <w:jc w:val="both"/>
      </w:pPr>
      <w:r>
        <w:rPr>
          <w:rFonts w:ascii="Times New Roman"/>
          <w:b w:val="false"/>
          <w:i w:val="false"/>
          <w:color w:val="000000"/>
          <w:sz w:val="28"/>
        </w:rPr>
        <w:t>
      7) участвует в развитии международного научного и научно-технического сотрудничества;</w:t>
      </w:r>
    </w:p>
    <w:bookmarkEnd w:id="109"/>
    <w:bookmarkStart w:name="z119" w:id="110"/>
    <w:p>
      <w:pPr>
        <w:spacing w:after="0"/>
        <w:ind w:left="0"/>
        <w:jc w:val="both"/>
      </w:pPr>
      <w:r>
        <w:rPr>
          <w:rFonts w:ascii="Times New Roman"/>
          <w:b w:val="false"/>
          <w:i w:val="false"/>
          <w:color w:val="000000"/>
          <w:sz w:val="28"/>
        </w:rPr>
        <w:t>
      8) участвует в популяризации науки;</w:t>
      </w:r>
    </w:p>
    <w:bookmarkEnd w:id="110"/>
    <w:bookmarkStart w:name="z120" w:id="111"/>
    <w:p>
      <w:pPr>
        <w:spacing w:after="0"/>
        <w:ind w:left="0"/>
        <w:jc w:val="both"/>
      </w:pPr>
      <w:r>
        <w:rPr>
          <w:rFonts w:ascii="Times New Roman"/>
          <w:b w:val="false"/>
          <w:i w:val="false"/>
          <w:color w:val="000000"/>
          <w:sz w:val="28"/>
        </w:rPr>
        <w:t>
      9) осуществляет иные полномочия, предусмотренные законодательством Республики Казахстан.</w:t>
      </w:r>
    </w:p>
    <w:bookmarkEnd w:id="111"/>
    <w:bookmarkStart w:name="z121" w:id="112"/>
    <w:p>
      <w:pPr>
        <w:spacing w:after="0"/>
        <w:ind w:left="0"/>
        <w:jc w:val="both"/>
      </w:pPr>
      <w:r>
        <w:rPr>
          <w:rFonts w:ascii="Times New Roman"/>
          <w:b w:val="false"/>
          <w:i w:val="false"/>
          <w:color w:val="000000"/>
          <w:sz w:val="28"/>
        </w:rPr>
        <w:t>
      Национальные и отраслевые академии, действующие в сфере научной и (или) научно-технической деятельности, творческие союзы ученых, являющиеся общественными объединениями, принимают участие в формировании и реализации научной, научно-технической и инновационной политики, разработке приоритетных направлений развития науки, научно-технической экспертизе фундаментальных и прикладных научных исследований, работ, выдвинутых на соискание научных премий, разработке проектов нормативных правовых актов в научно-технической сфере, профессиональной консолидации ученых для обеспечения социально-экономического развития Республики Казахстан.</w:t>
      </w:r>
    </w:p>
    <w:bookmarkEnd w:id="112"/>
    <w:bookmarkStart w:name="z122" w:id="113"/>
    <w:p>
      <w:pPr>
        <w:spacing w:after="0"/>
        <w:ind w:left="0"/>
        <w:jc w:val="both"/>
      </w:pPr>
      <w:r>
        <w:rPr>
          <w:rFonts w:ascii="Times New Roman"/>
          <w:b w:val="false"/>
          <w:i w:val="false"/>
          <w:color w:val="000000"/>
          <w:sz w:val="28"/>
        </w:rPr>
        <w:t xml:space="preserve">
      Академику Национальной академии наук Республики Казахстан, достигшему пенсионного возраста,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устанавливается ежемесячная пожизненная стипендия в размере и порядке, определяемых Правительством Республики Казахстан.".</w:t>
      </w:r>
    </w:p>
    <w:bookmarkEnd w:id="113"/>
    <w:bookmarkStart w:name="z123" w:id="11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w:t>
      </w:r>
    </w:p>
    <w:bookmarkEnd w:id="114"/>
    <w:bookmarkStart w:name="z124" w:id="11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 "национальные компании," дополнить словом "учредителем,";</w:t>
      </w:r>
    </w:p>
    <w:bookmarkStart w:name="z126" w:id="1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 потребляющие энергетические ресурсы в объеме, эквивалентном ста и более тонн условного топлива в год" исключить;</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5-1)</w:t>
      </w:r>
      <w:r>
        <w:rPr>
          <w:rFonts w:ascii="Times New Roman"/>
          <w:b w:val="false"/>
          <w:i w:val="false"/>
          <w:color w:val="000000"/>
          <w:sz w:val="28"/>
        </w:rPr>
        <w:t xml:space="preserve"> изложить в следующей редакции:</w:t>
      </w:r>
    </w:p>
    <w:bookmarkStart w:name="z128" w:id="117"/>
    <w:p>
      <w:pPr>
        <w:spacing w:after="0"/>
        <w:ind w:left="0"/>
        <w:jc w:val="both"/>
      </w:pPr>
      <w:r>
        <w:rPr>
          <w:rFonts w:ascii="Times New Roman"/>
          <w:b w:val="false"/>
          <w:i w:val="false"/>
          <w:color w:val="000000"/>
          <w:sz w:val="28"/>
        </w:rPr>
        <w:t xml:space="preserve">
      "5-1) целевой энергоаудит – энергоаудит, проводимый на добровольной основе, имеющий целевой характер и ограничение по объему проведения;"; </w:t>
      </w:r>
    </w:p>
    <w:bookmarkEnd w:id="117"/>
    <w:bookmarkStart w:name="z129" w:id="118"/>
    <w:p>
      <w:pPr>
        <w:spacing w:after="0"/>
        <w:ind w:left="0"/>
        <w:jc w:val="both"/>
      </w:pPr>
      <w:r>
        <w:rPr>
          <w:rFonts w:ascii="Times New Roman"/>
          <w:b w:val="false"/>
          <w:i w:val="false"/>
          <w:color w:val="000000"/>
          <w:sz w:val="28"/>
        </w:rPr>
        <w:t>
      дополнить подпунктами 5-2), 5-3), 8-1) и 8-2) следующего содержания:</w:t>
      </w:r>
    </w:p>
    <w:bookmarkEnd w:id="118"/>
    <w:bookmarkStart w:name="z130" w:id="119"/>
    <w:p>
      <w:pPr>
        <w:spacing w:after="0"/>
        <w:ind w:left="0"/>
        <w:jc w:val="both"/>
      </w:pPr>
      <w:r>
        <w:rPr>
          <w:rFonts w:ascii="Times New Roman"/>
          <w:b w:val="false"/>
          <w:i w:val="false"/>
          <w:color w:val="000000"/>
          <w:sz w:val="28"/>
        </w:rPr>
        <w:t>
      "5-2) учебный центр – субъект предпринимательства, осуществляющий деятельность в области переподготовки и (или) повышения квалификации кадров в сфере энергосбережения и повышения энергоэффективности;</w:t>
      </w:r>
    </w:p>
    <w:bookmarkEnd w:id="119"/>
    <w:bookmarkStart w:name="z131" w:id="120"/>
    <w:p>
      <w:pPr>
        <w:spacing w:after="0"/>
        <w:ind w:left="0"/>
        <w:jc w:val="both"/>
      </w:pPr>
      <w:r>
        <w:rPr>
          <w:rFonts w:ascii="Times New Roman"/>
          <w:b w:val="false"/>
          <w:i w:val="false"/>
          <w:color w:val="000000"/>
          <w:sz w:val="28"/>
        </w:rPr>
        <w:t>
      5-3) заказчики –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 за исключением национальных управляющих холдингов, национальных холдингов, национальных управляющих компаний и аффилированных с ними юридических лиц;";</w:t>
      </w:r>
    </w:p>
    <w:bookmarkEnd w:id="120"/>
    <w:bookmarkStart w:name="z132" w:id="121"/>
    <w:p>
      <w:pPr>
        <w:spacing w:after="0"/>
        <w:ind w:left="0"/>
        <w:jc w:val="both"/>
      </w:pPr>
      <w:r>
        <w:rPr>
          <w:rFonts w:ascii="Times New Roman"/>
          <w:b w:val="false"/>
          <w:i w:val="false"/>
          <w:color w:val="000000"/>
          <w:sz w:val="28"/>
        </w:rPr>
        <w:t>
      "8-1) экспресс-энергоаудит – энергоаудит, проводимый по сокращенной программе и с целью подтверждения результатов энергетического анализа, осуществляемого в рамках системы менеджмента в области энергосбережения и повышения энергоэффективности и предыдущего заключения по энергосбережению и повышению энергоэффективности;</w:t>
      </w:r>
    </w:p>
    <w:bookmarkEnd w:id="121"/>
    <w:bookmarkStart w:name="z133" w:id="122"/>
    <w:p>
      <w:pPr>
        <w:spacing w:after="0"/>
        <w:ind w:left="0"/>
        <w:jc w:val="both"/>
      </w:pPr>
      <w:r>
        <w:rPr>
          <w:rFonts w:ascii="Times New Roman"/>
          <w:b w:val="false"/>
          <w:i w:val="false"/>
          <w:color w:val="000000"/>
          <w:sz w:val="28"/>
        </w:rPr>
        <w:t>
      8-2) энергетический аудитор (далее – энергоаудитор) – физическое лицо, имеющее сертификат соответствия в области энергосбережения и повышения энергоэффективности;";</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135" w:id="123"/>
    <w:p>
      <w:pPr>
        <w:spacing w:after="0"/>
        <w:ind w:left="0"/>
        <w:jc w:val="both"/>
      </w:pPr>
      <w:r>
        <w:rPr>
          <w:rFonts w:ascii="Times New Roman"/>
          <w:b w:val="false"/>
          <w:i w:val="false"/>
          <w:color w:val="000000"/>
          <w:sz w:val="28"/>
        </w:rPr>
        <w:t>
      "9) энергетический аудит (далее – энергоаудит) – сбор, обработка и анализ данных об использовании энергетических ресурсов в целях оценки возможности и потенциала энергосбережения и подготовки заключения по энергосбережению и повышению энергоэффективности;";</w:t>
      </w:r>
    </w:p>
    <w:bookmarkEnd w:id="123"/>
    <w:bookmarkStart w:name="z136" w:id="124"/>
    <w:p>
      <w:pPr>
        <w:spacing w:after="0"/>
        <w:ind w:left="0"/>
        <w:jc w:val="both"/>
      </w:pPr>
      <w:r>
        <w:rPr>
          <w:rFonts w:ascii="Times New Roman"/>
          <w:b w:val="false"/>
          <w:i w:val="false"/>
          <w:color w:val="000000"/>
          <w:sz w:val="28"/>
        </w:rPr>
        <w:t>
      "12) энергетическая эффективность (далее – энергоэффективность) – количественное отношение объема предоставленных услуг, работ, выпущенной продукции (товаров) или произведенных энергетических ресурсов к затраченным на это исходным энергетическим ресурсам;";</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12-2)</w:t>
      </w:r>
      <w:r>
        <w:rPr>
          <w:rFonts w:ascii="Times New Roman"/>
          <w:b w:val="false"/>
          <w:i w:val="false"/>
          <w:color w:val="000000"/>
          <w:sz w:val="28"/>
        </w:rPr>
        <w:t xml:space="preserve"> исключить;</w:t>
      </w:r>
    </w:p>
    <w:bookmarkStart w:name="z138" w:id="125"/>
    <w:p>
      <w:pPr>
        <w:spacing w:after="0"/>
        <w:ind w:left="0"/>
        <w:jc w:val="both"/>
      </w:pPr>
      <w:r>
        <w:rPr>
          <w:rFonts w:ascii="Times New Roman"/>
          <w:b w:val="false"/>
          <w:i w:val="false"/>
          <w:color w:val="000000"/>
          <w:sz w:val="28"/>
        </w:rPr>
        <w:t>
      дополнить подпунктами 14-1) и 14-2) следующего содержания:</w:t>
      </w:r>
    </w:p>
    <w:bookmarkEnd w:id="125"/>
    <w:bookmarkStart w:name="z139" w:id="126"/>
    <w:p>
      <w:pPr>
        <w:spacing w:after="0"/>
        <w:ind w:left="0"/>
        <w:jc w:val="both"/>
      </w:pPr>
      <w:r>
        <w:rPr>
          <w:rFonts w:ascii="Times New Roman"/>
          <w:b w:val="false"/>
          <w:i w:val="false"/>
          <w:color w:val="000000"/>
          <w:sz w:val="28"/>
        </w:rPr>
        <w:t xml:space="preserve">
      "14-1) менеджмент в области энергосбережения и повышения энергоэффективности (далее – энергоменеджмент) − комплекс административных действий, направленных на обеспечение рационального потребления энергетических ресурсов и повышение энергоэффективности объекта; </w:t>
      </w:r>
    </w:p>
    <w:bookmarkEnd w:id="126"/>
    <w:bookmarkStart w:name="z140" w:id="127"/>
    <w:p>
      <w:pPr>
        <w:spacing w:after="0"/>
        <w:ind w:left="0"/>
        <w:jc w:val="both"/>
      </w:pPr>
      <w:r>
        <w:rPr>
          <w:rFonts w:ascii="Times New Roman"/>
          <w:b w:val="false"/>
          <w:i w:val="false"/>
          <w:color w:val="000000"/>
          <w:sz w:val="28"/>
        </w:rPr>
        <w:t>
      14-2) сертификат соответствия в области энергосбережения и повышения энергоэффективности – документ, выдаваемый органом по подтверждению соответствия, удостоверяющий компетентность энергоаудитора выполнять работы в области энергосбережения и повышения энергоэффективности;";</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17-1)</w:t>
      </w:r>
      <w:r>
        <w:rPr>
          <w:rFonts w:ascii="Times New Roman"/>
          <w:b w:val="false"/>
          <w:i w:val="false"/>
          <w:color w:val="000000"/>
          <w:sz w:val="28"/>
        </w:rPr>
        <w:t xml:space="preserve"> изложить в следующей редакции:</w:t>
      </w:r>
    </w:p>
    <w:bookmarkStart w:name="z142" w:id="128"/>
    <w:p>
      <w:pPr>
        <w:spacing w:after="0"/>
        <w:ind w:left="0"/>
        <w:jc w:val="both"/>
      </w:pPr>
      <w:r>
        <w:rPr>
          <w:rFonts w:ascii="Times New Roman"/>
          <w:b w:val="false"/>
          <w:i w:val="false"/>
          <w:color w:val="000000"/>
          <w:sz w:val="28"/>
        </w:rPr>
        <w:t>
      "17-1) национальный институт развития в области энергосбережения и повышения энергоэффективности – юридическое лицо, пятьдесят и более процентов голосующих акций (долей участия в уставном капитале) которых принадлежат государству;";</w:t>
      </w:r>
    </w:p>
    <w:bookmarkEnd w:id="128"/>
    <w:bookmarkStart w:name="z143" w:id="129"/>
    <w:p>
      <w:pPr>
        <w:spacing w:after="0"/>
        <w:ind w:left="0"/>
        <w:jc w:val="both"/>
      </w:pPr>
      <w:r>
        <w:rPr>
          <w:rFonts w:ascii="Times New Roman"/>
          <w:b w:val="false"/>
          <w:i w:val="false"/>
          <w:color w:val="000000"/>
          <w:sz w:val="28"/>
        </w:rPr>
        <w:t>
      дополнить подпунктом 17-2) следующего содержания:</w:t>
      </w:r>
    </w:p>
    <w:bookmarkEnd w:id="129"/>
    <w:bookmarkStart w:name="z144" w:id="130"/>
    <w:p>
      <w:pPr>
        <w:spacing w:after="0"/>
        <w:ind w:left="0"/>
        <w:jc w:val="both"/>
      </w:pPr>
      <w:r>
        <w:rPr>
          <w:rFonts w:ascii="Times New Roman"/>
          <w:b w:val="false"/>
          <w:i w:val="false"/>
          <w:color w:val="000000"/>
          <w:sz w:val="28"/>
        </w:rPr>
        <w:t>
      "17-2) карта энергоэффективности – единый республиканский перечень проектов в области энергосбережения и повышения энергоэффективности с указанием источников финансирования, графиков и планов мероприятий по их реализации;";</w:t>
      </w:r>
    </w:p>
    <w:bookmarkEnd w:id="130"/>
    <w:bookmarkStart w:name="z145" w:id="13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131"/>
    <w:bookmarkStart w:name="z146" w:id="132"/>
    <w:p>
      <w:pPr>
        <w:spacing w:after="0"/>
        <w:ind w:left="0"/>
        <w:jc w:val="both"/>
      </w:pPr>
      <w:r>
        <w:rPr>
          <w:rFonts w:ascii="Times New Roman"/>
          <w:b w:val="false"/>
          <w:i w:val="false"/>
          <w:color w:val="000000"/>
          <w:sz w:val="28"/>
        </w:rPr>
        <w:t>
      в подпункте 6-8) слова "технологических процессов," исключить;</w:t>
      </w:r>
    </w:p>
    <w:bookmarkEnd w:id="132"/>
    <w:bookmarkStart w:name="z147" w:id="133"/>
    <w:p>
      <w:pPr>
        <w:spacing w:after="0"/>
        <w:ind w:left="0"/>
        <w:jc w:val="both"/>
      </w:pPr>
      <w:r>
        <w:rPr>
          <w:rFonts w:ascii="Times New Roman"/>
          <w:b w:val="false"/>
          <w:i w:val="false"/>
          <w:color w:val="000000"/>
          <w:sz w:val="28"/>
        </w:rPr>
        <w:t>
      подпункт 6-10) изложить в следующей редакции:</w:t>
      </w:r>
    </w:p>
    <w:bookmarkEnd w:id="133"/>
    <w:bookmarkStart w:name="z148" w:id="134"/>
    <w:p>
      <w:pPr>
        <w:spacing w:after="0"/>
        <w:ind w:left="0"/>
        <w:jc w:val="both"/>
      </w:pPr>
      <w:r>
        <w:rPr>
          <w:rFonts w:ascii="Times New Roman"/>
          <w:b w:val="false"/>
          <w:i w:val="false"/>
          <w:color w:val="000000"/>
          <w:sz w:val="28"/>
        </w:rPr>
        <w:t>
      "6-10) разрабатывает и утверждает порядок проведения энергоаудита;";</w:t>
      </w:r>
    </w:p>
    <w:bookmarkEnd w:id="134"/>
    <w:bookmarkStart w:name="z149" w:id="135"/>
    <w:p>
      <w:pPr>
        <w:spacing w:after="0"/>
        <w:ind w:left="0"/>
        <w:jc w:val="both"/>
      </w:pPr>
      <w:r>
        <w:rPr>
          <w:rFonts w:ascii="Times New Roman"/>
          <w:b w:val="false"/>
          <w:i w:val="false"/>
          <w:color w:val="000000"/>
          <w:sz w:val="28"/>
        </w:rPr>
        <w:t>
      в подпункте 6-12) слова ", разрабатываемого субъектом Государственного энергетического реестра по итогам энергоаудита" исключить;</w:t>
      </w:r>
    </w:p>
    <w:bookmarkEnd w:id="135"/>
    <w:bookmarkStart w:name="z150" w:id="136"/>
    <w:p>
      <w:pPr>
        <w:spacing w:after="0"/>
        <w:ind w:left="0"/>
        <w:jc w:val="both"/>
      </w:pPr>
      <w:r>
        <w:rPr>
          <w:rFonts w:ascii="Times New Roman"/>
          <w:b w:val="false"/>
          <w:i w:val="false"/>
          <w:color w:val="000000"/>
          <w:sz w:val="28"/>
        </w:rPr>
        <w:t>
      дополнить подпунктами 6-15), 6-16) и 6-17) следующего содержания:</w:t>
      </w:r>
    </w:p>
    <w:bookmarkEnd w:id="136"/>
    <w:bookmarkStart w:name="z151" w:id="137"/>
    <w:p>
      <w:pPr>
        <w:spacing w:after="0"/>
        <w:ind w:left="0"/>
        <w:jc w:val="both"/>
      </w:pPr>
      <w:r>
        <w:rPr>
          <w:rFonts w:ascii="Times New Roman"/>
          <w:b w:val="false"/>
          <w:i w:val="false"/>
          <w:color w:val="000000"/>
          <w:sz w:val="28"/>
        </w:rPr>
        <w:t>
      "6-15) разрабатывает и утверждает методику расчета нормативов энергопотребления;</w:t>
      </w:r>
    </w:p>
    <w:bookmarkEnd w:id="137"/>
    <w:bookmarkStart w:name="z152" w:id="138"/>
    <w:p>
      <w:pPr>
        <w:spacing w:after="0"/>
        <w:ind w:left="0"/>
        <w:jc w:val="both"/>
      </w:pPr>
      <w:r>
        <w:rPr>
          <w:rFonts w:ascii="Times New Roman"/>
          <w:b w:val="false"/>
          <w:i w:val="false"/>
          <w:color w:val="000000"/>
          <w:sz w:val="28"/>
        </w:rPr>
        <w:t>
      6-16) разрабатывает и утверждает правила мониторинга энергопотребления государственных учреждений;</w:t>
      </w:r>
    </w:p>
    <w:bookmarkEnd w:id="138"/>
    <w:bookmarkStart w:name="z153" w:id="139"/>
    <w:p>
      <w:pPr>
        <w:spacing w:after="0"/>
        <w:ind w:left="0"/>
        <w:jc w:val="both"/>
      </w:pPr>
      <w:r>
        <w:rPr>
          <w:rFonts w:ascii="Times New Roman"/>
          <w:b w:val="false"/>
          <w:i w:val="false"/>
          <w:color w:val="000000"/>
          <w:sz w:val="28"/>
        </w:rPr>
        <w:t>
      6-17) устанавливает целевые индикаторы по энергоэффективности для субъектов Государственного энергетического реестра, потребляющих энергетические ресурсы в объеме, эквивалентном пятидесяти тысячам и более тонн условного топлива в год;";</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12-1)</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13-6)</w:t>
      </w:r>
      <w:r>
        <w:rPr>
          <w:rFonts w:ascii="Times New Roman"/>
          <w:b w:val="false"/>
          <w:i w:val="false"/>
          <w:color w:val="000000"/>
          <w:sz w:val="28"/>
        </w:rPr>
        <w:t xml:space="preserve"> исключить;   </w:t>
      </w:r>
    </w:p>
    <w:bookmarkStart w:name="z155" w:id="140"/>
    <w:p>
      <w:pPr>
        <w:spacing w:after="0"/>
        <w:ind w:left="0"/>
        <w:jc w:val="both"/>
      </w:pPr>
      <w:r>
        <w:rPr>
          <w:rFonts w:ascii="Times New Roman"/>
          <w:b w:val="false"/>
          <w:i w:val="false"/>
          <w:color w:val="000000"/>
          <w:sz w:val="28"/>
        </w:rPr>
        <w:t>
      дополнить подпунктами 16-1), 16-2), 16-3), 16-4) и 16-5) следующего содержания:</w:t>
      </w:r>
    </w:p>
    <w:bookmarkEnd w:id="140"/>
    <w:bookmarkStart w:name="z156" w:id="141"/>
    <w:p>
      <w:pPr>
        <w:spacing w:after="0"/>
        <w:ind w:left="0"/>
        <w:jc w:val="both"/>
      </w:pPr>
      <w:r>
        <w:rPr>
          <w:rFonts w:ascii="Times New Roman"/>
          <w:b w:val="false"/>
          <w:i w:val="false"/>
          <w:color w:val="000000"/>
          <w:sz w:val="28"/>
        </w:rPr>
        <w:t>
      "16-1) проводит оценку деятельности местных исполнительных органов по вопросам энергосбережения и повышения энергоэффективности;</w:t>
      </w:r>
    </w:p>
    <w:bookmarkEnd w:id="141"/>
    <w:bookmarkStart w:name="z157" w:id="142"/>
    <w:p>
      <w:pPr>
        <w:spacing w:after="0"/>
        <w:ind w:left="0"/>
        <w:jc w:val="both"/>
      </w:pPr>
      <w:r>
        <w:rPr>
          <w:rFonts w:ascii="Times New Roman"/>
          <w:b w:val="false"/>
          <w:i w:val="false"/>
          <w:color w:val="000000"/>
          <w:sz w:val="28"/>
        </w:rPr>
        <w:t>
      16-2) разрабатывает и утверждает правила мониторинга государственных закупок и закупок товаров, работ, услуг в области энергосбережения и повышения энергоэффективности;</w:t>
      </w:r>
    </w:p>
    <w:bookmarkEnd w:id="142"/>
    <w:bookmarkStart w:name="z158" w:id="143"/>
    <w:p>
      <w:pPr>
        <w:spacing w:after="0"/>
        <w:ind w:left="0"/>
        <w:jc w:val="both"/>
      </w:pPr>
      <w:r>
        <w:rPr>
          <w:rFonts w:ascii="Times New Roman"/>
          <w:b w:val="false"/>
          <w:i w:val="false"/>
          <w:color w:val="000000"/>
          <w:sz w:val="28"/>
        </w:rPr>
        <w:t>
      16-3) разрабатывает и утверждает перечень товаров, работ, услуг, на которые распространяются требования по энергоэффективности при осуществлении государственных закупок и закупок товаров, работ, услуг;</w:t>
      </w:r>
    </w:p>
    <w:bookmarkEnd w:id="143"/>
    <w:bookmarkStart w:name="z159" w:id="144"/>
    <w:p>
      <w:pPr>
        <w:spacing w:after="0"/>
        <w:ind w:left="0"/>
        <w:jc w:val="both"/>
      </w:pPr>
      <w:r>
        <w:rPr>
          <w:rFonts w:ascii="Times New Roman"/>
          <w:b w:val="false"/>
          <w:i w:val="false"/>
          <w:color w:val="000000"/>
          <w:sz w:val="28"/>
        </w:rPr>
        <w:t>
      16-4) устанавливает требования по энергоэффективности товаров, работ, услуг при осуществлении государственных закупок и закупок товаров, работ, услуг;</w:t>
      </w:r>
    </w:p>
    <w:bookmarkEnd w:id="144"/>
    <w:bookmarkStart w:name="z160" w:id="145"/>
    <w:p>
      <w:pPr>
        <w:spacing w:after="0"/>
        <w:ind w:left="0"/>
        <w:jc w:val="both"/>
      </w:pPr>
      <w:r>
        <w:rPr>
          <w:rFonts w:ascii="Times New Roman"/>
          <w:b w:val="false"/>
          <w:i w:val="false"/>
          <w:color w:val="000000"/>
          <w:sz w:val="28"/>
        </w:rPr>
        <w:t>
      16-5) проводит мониторинг государственных закупок и закупок товаров, работ, услуг в области энергосбережения и повышения энергоэффективности;";</w:t>
      </w:r>
    </w:p>
    <w:bookmarkEnd w:id="145"/>
    <w:bookmarkStart w:name="z161" w:id="1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17-3)</w:t>
      </w:r>
      <w:r>
        <w:rPr>
          <w:rFonts w:ascii="Times New Roman"/>
          <w:b w:val="false"/>
          <w:i w:val="false"/>
          <w:color w:val="000000"/>
          <w:sz w:val="28"/>
        </w:rPr>
        <w:t xml:space="preserve"> слова "заключений энергоаудита" заменить словами "заключений по энергосбережению и повышению энергоэффективности";</w:t>
      </w:r>
    </w:p>
    <w:bookmarkEnd w:id="146"/>
    <w:bookmarkStart w:name="z162" w:id="14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1-1) следующего содержания:</w:t>
      </w:r>
    </w:p>
    <w:bookmarkStart w:name="z164" w:id="148"/>
    <w:p>
      <w:pPr>
        <w:spacing w:after="0"/>
        <w:ind w:left="0"/>
        <w:jc w:val="both"/>
      </w:pPr>
      <w:r>
        <w:rPr>
          <w:rFonts w:ascii="Times New Roman"/>
          <w:b w:val="false"/>
          <w:i w:val="false"/>
          <w:color w:val="000000"/>
          <w:sz w:val="28"/>
        </w:rPr>
        <w:t>
      "1-1) разрабатывают и утверждают дорожные карты по энергосбережению и повышению энергоэффективности со сроком реализации три года по согласованию с уполномоченным органом, а также осуществляют их реализацию;";</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подпунктом 1-1) следующего содержания:</w:t>
      </w:r>
    </w:p>
    <w:bookmarkStart w:name="z166" w:id="149"/>
    <w:p>
      <w:pPr>
        <w:spacing w:after="0"/>
        <w:ind w:left="0"/>
        <w:jc w:val="both"/>
      </w:pPr>
      <w:r>
        <w:rPr>
          <w:rFonts w:ascii="Times New Roman"/>
          <w:b w:val="false"/>
          <w:i w:val="false"/>
          <w:color w:val="000000"/>
          <w:sz w:val="28"/>
        </w:rPr>
        <w:t>
      "1-1) разрабатывают и утверждают дорожные карты по энергосбережению и повышению энергоэффективности со сроком реализации три года по согласованию с уполномоченным органом, а также осуществляют их реализацию;";</w:t>
      </w:r>
    </w:p>
    <w:bookmarkEnd w:id="149"/>
    <w:bookmarkStart w:name="z167" w:id="1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7 изложить в следующей редакции:</w:t>
      </w:r>
    </w:p>
    <w:bookmarkEnd w:id="150"/>
    <w:bookmarkStart w:name="z168" w:id="151"/>
    <w:p>
      <w:pPr>
        <w:spacing w:after="0"/>
        <w:ind w:left="0"/>
        <w:jc w:val="both"/>
      </w:pPr>
      <w:r>
        <w:rPr>
          <w:rFonts w:ascii="Times New Roman"/>
          <w:b w:val="false"/>
          <w:i w:val="false"/>
          <w:color w:val="000000"/>
          <w:sz w:val="28"/>
        </w:rPr>
        <w:t>
      "2. Государственный контроль в области энергосбережения и повышения энергоэффективности осуществляется в форме проверок и профилактического контроля.</w:t>
      </w:r>
    </w:p>
    <w:bookmarkEnd w:id="151"/>
    <w:bookmarkStart w:name="z169" w:id="152"/>
    <w:p>
      <w:pPr>
        <w:spacing w:after="0"/>
        <w:ind w:left="0"/>
        <w:jc w:val="both"/>
      </w:pPr>
      <w:r>
        <w:rPr>
          <w:rFonts w:ascii="Times New Roman"/>
          <w:b w:val="false"/>
          <w:i w:val="false"/>
          <w:color w:val="000000"/>
          <w:sz w:val="28"/>
        </w:rPr>
        <w:t xml:space="preserve">
      Проверки и профилактический контроль с посещением субъекта (объекта) контроля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52"/>
    <w:bookmarkStart w:name="z170" w:id="153"/>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настоящим Законом 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53"/>
    <w:bookmarkStart w:name="z171" w:id="15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главу 2</w:t>
      </w:r>
      <w:r>
        <w:rPr>
          <w:rFonts w:ascii="Times New Roman"/>
          <w:b w:val="false"/>
          <w:i w:val="false"/>
          <w:color w:val="000000"/>
          <w:sz w:val="28"/>
        </w:rPr>
        <w:t xml:space="preserve"> дополнить статьей 7-1 следующего содержания:</w:t>
      </w:r>
    </w:p>
    <w:bookmarkEnd w:id="154"/>
    <w:bookmarkStart w:name="z172" w:id="155"/>
    <w:p>
      <w:pPr>
        <w:spacing w:after="0"/>
        <w:ind w:left="0"/>
        <w:jc w:val="both"/>
      </w:pPr>
      <w:r>
        <w:rPr>
          <w:rFonts w:ascii="Times New Roman"/>
          <w:b w:val="false"/>
          <w:i w:val="false"/>
          <w:color w:val="000000"/>
          <w:sz w:val="28"/>
        </w:rPr>
        <w:t>
      "Статья 7-1. Профилактический контроль без посещения субъекта (объекта) контроля в области энергосбережения и повышения энергоэффективности</w:t>
      </w:r>
    </w:p>
    <w:bookmarkEnd w:id="155"/>
    <w:bookmarkStart w:name="z173" w:id="156"/>
    <w:p>
      <w:pPr>
        <w:spacing w:after="0"/>
        <w:ind w:left="0"/>
        <w:jc w:val="both"/>
      </w:pPr>
      <w:r>
        <w:rPr>
          <w:rFonts w:ascii="Times New Roman"/>
          <w:b w:val="false"/>
          <w:i w:val="false"/>
          <w:color w:val="000000"/>
          <w:sz w:val="28"/>
        </w:rPr>
        <w:t>
      1. Целями профилактического контроля без посещения субъекта (объекта) контроля в области энергосбережения и повышения энергоэффективности являются своевременное пресечение и недопущение нарушений требований законодательства Республики Казахстан об энергосбережении и повышении энергоэффективности, предоставление субъекту контроля права самостоятельного устранения нарушений, выявленных по результатам такого контроля, и снижение административной нагрузки на него.</w:t>
      </w:r>
    </w:p>
    <w:bookmarkEnd w:id="156"/>
    <w:bookmarkStart w:name="z174" w:id="157"/>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в области энергосбережения и повышения энергоэффективности осуществляется путем изучения, анализа, сопоставления информации, полученной из различных источников, в том числе на основе сведений:</w:t>
      </w:r>
    </w:p>
    <w:bookmarkEnd w:id="157"/>
    <w:bookmarkStart w:name="z175" w:id="158"/>
    <w:p>
      <w:pPr>
        <w:spacing w:after="0"/>
        <w:ind w:left="0"/>
        <w:jc w:val="both"/>
      </w:pPr>
      <w:r>
        <w:rPr>
          <w:rFonts w:ascii="Times New Roman"/>
          <w:b w:val="false"/>
          <w:i w:val="false"/>
          <w:color w:val="000000"/>
          <w:sz w:val="28"/>
        </w:rPr>
        <w:t>
      1) представленных центральными государственными и местными исполнительными органами;</w:t>
      </w:r>
    </w:p>
    <w:bookmarkEnd w:id="158"/>
    <w:bookmarkStart w:name="z176" w:id="159"/>
    <w:p>
      <w:pPr>
        <w:spacing w:after="0"/>
        <w:ind w:left="0"/>
        <w:jc w:val="both"/>
      </w:pPr>
      <w:r>
        <w:rPr>
          <w:rFonts w:ascii="Times New Roman"/>
          <w:b w:val="false"/>
          <w:i w:val="false"/>
          <w:color w:val="000000"/>
          <w:sz w:val="28"/>
        </w:rPr>
        <w:t>
      2) представленных национальным институтом развития в области энергосбережения и повышения энергоэффективности;</w:t>
      </w:r>
    </w:p>
    <w:bookmarkEnd w:id="159"/>
    <w:bookmarkStart w:name="z177" w:id="160"/>
    <w:p>
      <w:pPr>
        <w:spacing w:after="0"/>
        <w:ind w:left="0"/>
        <w:jc w:val="both"/>
      </w:pPr>
      <w:r>
        <w:rPr>
          <w:rFonts w:ascii="Times New Roman"/>
          <w:b w:val="false"/>
          <w:i w:val="false"/>
          <w:color w:val="000000"/>
          <w:sz w:val="28"/>
        </w:rPr>
        <w:t>
      3) полученных из средств массовой информации и иных источников, обращений физических и юридических лиц.</w:t>
      </w:r>
    </w:p>
    <w:bookmarkEnd w:id="160"/>
    <w:bookmarkStart w:name="z178" w:id="161"/>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в области энергосбережения и повышения энергоэффективности осуществляется уполномоченным органом.</w:t>
      </w:r>
    </w:p>
    <w:bookmarkEnd w:id="161"/>
    <w:bookmarkStart w:name="z179" w:id="162"/>
    <w:p>
      <w:pPr>
        <w:spacing w:after="0"/>
        <w:ind w:left="0"/>
        <w:jc w:val="both"/>
      </w:pPr>
      <w:r>
        <w:rPr>
          <w:rFonts w:ascii="Times New Roman"/>
          <w:b w:val="false"/>
          <w:i w:val="false"/>
          <w:color w:val="000000"/>
          <w:sz w:val="28"/>
        </w:rPr>
        <w:t>
      4. По итогам профилактического контроля без посещения субъекта (объекта) контроля составляется рекомендация об устранении выявленных нарушений требований законодательства Республики Казахстан об энергосбережении и повышении энергоэффективности (далее – рекомендация) в срок не позднее пяти рабочих дней со дня выявления таких нарушений без возбуждения дела об административном правонарушении с обязательным разъяснением субъекту контроля способа устранения нарушений.</w:t>
      </w:r>
    </w:p>
    <w:bookmarkEnd w:id="162"/>
    <w:bookmarkStart w:name="z180" w:id="163"/>
    <w:p>
      <w:pPr>
        <w:spacing w:after="0"/>
        <w:ind w:left="0"/>
        <w:jc w:val="both"/>
      </w:pPr>
      <w:r>
        <w:rPr>
          <w:rFonts w:ascii="Times New Roman"/>
          <w:b w:val="false"/>
          <w:i w:val="false"/>
          <w:color w:val="000000"/>
          <w:sz w:val="28"/>
        </w:rPr>
        <w:t>
      5. Рекомендация должна быть вручена субъекту контроля лично под роспись или иным способом, подтверждающим факты ее отправки и получения.</w:t>
      </w:r>
    </w:p>
    <w:bookmarkEnd w:id="163"/>
    <w:bookmarkStart w:name="z181" w:id="164"/>
    <w:p>
      <w:pPr>
        <w:spacing w:after="0"/>
        <w:ind w:left="0"/>
        <w:jc w:val="both"/>
      </w:pPr>
      <w:r>
        <w:rPr>
          <w:rFonts w:ascii="Times New Roman"/>
          <w:b w:val="false"/>
          <w:i w:val="false"/>
          <w:color w:val="000000"/>
          <w:sz w:val="28"/>
        </w:rPr>
        <w:t>
      Рекомендация, направленная одним из нижеперечисленных способов, считается врученной (полученной) в следующих случаях:</w:t>
      </w:r>
    </w:p>
    <w:bookmarkEnd w:id="164"/>
    <w:bookmarkStart w:name="z182" w:id="165"/>
    <w:p>
      <w:pPr>
        <w:spacing w:after="0"/>
        <w:ind w:left="0"/>
        <w:jc w:val="both"/>
      </w:pPr>
      <w:r>
        <w:rPr>
          <w:rFonts w:ascii="Times New Roman"/>
          <w:b w:val="false"/>
          <w:i w:val="false"/>
          <w:color w:val="000000"/>
          <w:sz w:val="28"/>
        </w:rPr>
        <w:t>
      1) нарочно – с даты отметки в рекомендации о получении;</w:t>
      </w:r>
    </w:p>
    <w:bookmarkEnd w:id="165"/>
    <w:bookmarkStart w:name="z183" w:id="166"/>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166"/>
    <w:bookmarkStart w:name="z184" w:id="167"/>
    <w:p>
      <w:pPr>
        <w:spacing w:after="0"/>
        <w:ind w:left="0"/>
        <w:jc w:val="both"/>
      </w:pPr>
      <w:r>
        <w:rPr>
          <w:rFonts w:ascii="Times New Roman"/>
          <w:b w:val="false"/>
          <w:i w:val="false"/>
          <w:color w:val="000000"/>
          <w:sz w:val="28"/>
        </w:rPr>
        <w:t>
      3) электронным способом – с даты отправки на электронный адрес субъекта контроля.</w:t>
      </w:r>
    </w:p>
    <w:bookmarkEnd w:id="167"/>
    <w:bookmarkStart w:name="z185" w:id="168"/>
    <w:p>
      <w:pPr>
        <w:spacing w:after="0"/>
        <w:ind w:left="0"/>
        <w:jc w:val="both"/>
      </w:pPr>
      <w:r>
        <w:rPr>
          <w:rFonts w:ascii="Times New Roman"/>
          <w:b w:val="false"/>
          <w:i w:val="false"/>
          <w:color w:val="000000"/>
          <w:sz w:val="28"/>
        </w:rPr>
        <w:t>
      При отказе субъекта контроля принять рекомендацию, лицо, доставляющее или вручающее ее, делает соответствующую отметку на рекомендации, которая возвращается в уполномоченный орган.</w:t>
      </w:r>
    </w:p>
    <w:bookmarkEnd w:id="168"/>
    <w:bookmarkStart w:name="z186" w:id="169"/>
    <w:p>
      <w:pPr>
        <w:spacing w:after="0"/>
        <w:ind w:left="0"/>
        <w:jc w:val="both"/>
      </w:pPr>
      <w:r>
        <w:rPr>
          <w:rFonts w:ascii="Times New Roman"/>
          <w:b w:val="false"/>
          <w:i w:val="false"/>
          <w:color w:val="000000"/>
          <w:sz w:val="28"/>
        </w:rPr>
        <w:t>
      6. Рекомендация должна быть исполнена в течение десяти рабочих дней со дня, следующего за днем ее вручения (получения), за исключением случаев, когда более длительный срок исполнения указан в самой рекомендации.</w:t>
      </w:r>
    </w:p>
    <w:bookmarkEnd w:id="169"/>
    <w:bookmarkStart w:name="z187" w:id="170"/>
    <w:p>
      <w:pPr>
        <w:spacing w:after="0"/>
        <w:ind w:left="0"/>
        <w:jc w:val="both"/>
      </w:pPr>
      <w:r>
        <w:rPr>
          <w:rFonts w:ascii="Times New Roman"/>
          <w:b w:val="false"/>
          <w:i w:val="false"/>
          <w:color w:val="000000"/>
          <w:sz w:val="28"/>
        </w:rPr>
        <w:t>
      7. В случае несогласия с нарушениями, указанными в рекомендации, субъект контроля вправе направить в уполномоченный орган возражение в течение пяти рабочих дней со дня, следующего за днем вручения (получения) рекомендации.</w:t>
      </w:r>
    </w:p>
    <w:bookmarkEnd w:id="170"/>
    <w:bookmarkStart w:name="z188" w:id="171"/>
    <w:p>
      <w:pPr>
        <w:spacing w:after="0"/>
        <w:ind w:left="0"/>
        <w:jc w:val="both"/>
      </w:pPr>
      <w:r>
        <w:rPr>
          <w:rFonts w:ascii="Times New Roman"/>
          <w:b w:val="false"/>
          <w:i w:val="false"/>
          <w:color w:val="000000"/>
          <w:sz w:val="28"/>
        </w:rPr>
        <w:t>
      8. Неисполнение в установленный срок рекомендации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171"/>
    <w:bookmarkStart w:name="z189" w:id="172"/>
    <w:p>
      <w:pPr>
        <w:spacing w:after="0"/>
        <w:ind w:left="0"/>
        <w:jc w:val="both"/>
      </w:pPr>
      <w:r>
        <w:rPr>
          <w:rFonts w:ascii="Times New Roman"/>
          <w:b w:val="false"/>
          <w:i w:val="false"/>
          <w:color w:val="000000"/>
          <w:sz w:val="28"/>
        </w:rPr>
        <w:t>
      9. Кратность проведения профилактического контроля без посещения субъекта (объекта) контроля в области энергосбережения и повышения энергоэффективности – не более двух раз в год.</w:t>
      </w:r>
    </w:p>
    <w:bookmarkEnd w:id="172"/>
    <w:bookmarkStart w:name="z190" w:id="173"/>
    <w:p>
      <w:pPr>
        <w:spacing w:after="0"/>
        <w:ind w:left="0"/>
        <w:jc w:val="both"/>
      </w:pPr>
      <w:r>
        <w:rPr>
          <w:rFonts w:ascii="Times New Roman"/>
          <w:b w:val="false"/>
          <w:i w:val="false"/>
          <w:color w:val="000000"/>
          <w:sz w:val="28"/>
        </w:rPr>
        <w:t>
      10. Результаты профилактического контроля без посещения субъекта (объекта) контроля в области энергосбережения и повышения энергоэффективности подлежат учету в специальном журнале регистрации профилактического контроля без посещения субъекта (объекта), который должен быть пронумерован, прошнурован и скреплен печатью уполномоченного органа.";</w:t>
      </w:r>
    </w:p>
    <w:bookmarkEnd w:id="173"/>
    <w:bookmarkStart w:name="z191" w:id="17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9</w:t>
      </w:r>
      <w:r>
        <w:rPr>
          <w:rFonts w:ascii="Times New Roman"/>
          <w:b w:val="false"/>
          <w:i w:val="false"/>
          <w:color w:val="000000"/>
          <w:sz w:val="28"/>
        </w:rPr>
        <w:t>:</w:t>
      </w:r>
    </w:p>
    <w:bookmarkEnd w:id="174"/>
    <w:bookmarkStart w:name="z192" w:id="1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75"/>
    <w:bookmarkStart w:name="z193" w:id="176"/>
    <w:p>
      <w:pPr>
        <w:spacing w:after="0"/>
        <w:ind w:left="0"/>
        <w:jc w:val="both"/>
      </w:pPr>
      <w:r>
        <w:rPr>
          <w:rFonts w:ascii="Times New Roman"/>
          <w:b w:val="false"/>
          <w:i w:val="false"/>
          <w:color w:val="000000"/>
          <w:sz w:val="28"/>
        </w:rPr>
        <w:t xml:space="preserve">
      абзац первый и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End w:id="176"/>
    <w:bookmarkStart w:name="z194" w:id="177"/>
    <w:p>
      <w:pPr>
        <w:spacing w:after="0"/>
        <w:ind w:left="0"/>
        <w:jc w:val="both"/>
      </w:pPr>
      <w:r>
        <w:rPr>
          <w:rFonts w:ascii="Times New Roman"/>
          <w:b w:val="false"/>
          <w:i w:val="false"/>
          <w:color w:val="000000"/>
          <w:sz w:val="28"/>
        </w:rPr>
        <w:t>
      "1. Информация, вносимая в Государственный энергетический реестр в отношении субъектов Государственного энергетического реестра, за исключением государственных учреждений, включает:</w:t>
      </w:r>
    </w:p>
    <w:bookmarkEnd w:id="177"/>
    <w:bookmarkStart w:name="z195" w:id="178"/>
    <w:p>
      <w:pPr>
        <w:spacing w:after="0"/>
        <w:ind w:left="0"/>
        <w:jc w:val="both"/>
      </w:pPr>
      <w:r>
        <w:rPr>
          <w:rFonts w:ascii="Times New Roman"/>
          <w:b w:val="false"/>
          <w:i w:val="false"/>
          <w:color w:val="000000"/>
          <w:sz w:val="28"/>
        </w:rPr>
        <w:t>
      1) индивидуальный идентификационный номер индивидуального предпринимателя, его почтовый адрес, наименование или бизнес-идентификационный номер юридического лица, его почтовый адрес, наименование и основные виды деятельности;";</w:t>
      </w:r>
    </w:p>
    <w:bookmarkEnd w:id="178"/>
    <w:bookmarkStart w:name="z196" w:id="179"/>
    <w:p>
      <w:pPr>
        <w:spacing w:after="0"/>
        <w:ind w:left="0"/>
        <w:jc w:val="both"/>
      </w:pPr>
      <w:r>
        <w:rPr>
          <w:rFonts w:ascii="Times New Roman"/>
          <w:b w:val="false"/>
          <w:i w:val="false"/>
          <w:color w:val="000000"/>
          <w:sz w:val="28"/>
        </w:rPr>
        <w:t>
      "3) копию плана мероприятий по энергосбережению и повышению энергоэффективности, а также дополнения и (или) изменения, вносимые в данный план мероприятий;</w:t>
      </w:r>
    </w:p>
    <w:bookmarkEnd w:id="179"/>
    <w:bookmarkStart w:name="z197" w:id="180"/>
    <w:p>
      <w:pPr>
        <w:spacing w:after="0"/>
        <w:ind w:left="0"/>
        <w:jc w:val="both"/>
      </w:pPr>
      <w:r>
        <w:rPr>
          <w:rFonts w:ascii="Times New Roman"/>
          <w:b w:val="false"/>
          <w:i w:val="false"/>
          <w:color w:val="000000"/>
          <w:sz w:val="28"/>
        </w:rPr>
        <w:t>
      4) результаты исполнения плана мероприятий по энергосбережению и повышению энергоэффективности за отчетный период;";</w:t>
      </w:r>
    </w:p>
    <w:bookmarkEnd w:id="180"/>
    <w:bookmarkStart w:name="z198" w:id="181"/>
    <w:p>
      <w:pPr>
        <w:spacing w:after="0"/>
        <w:ind w:left="0"/>
        <w:jc w:val="both"/>
      </w:pPr>
      <w:r>
        <w:rPr>
          <w:rFonts w:ascii="Times New Roman"/>
          <w:b w:val="false"/>
          <w:i w:val="false"/>
          <w:color w:val="000000"/>
          <w:sz w:val="28"/>
        </w:rPr>
        <w:t>
      "6) копию заключения по энергосбережению и повышению энергоэффективности;";</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bookmarkStart w:name="z200" w:id="182"/>
    <w:p>
      <w:pPr>
        <w:spacing w:after="0"/>
        <w:ind w:left="0"/>
        <w:jc w:val="both"/>
      </w:pPr>
      <w:r>
        <w:rPr>
          <w:rFonts w:ascii="Times New Roman"/>
          <w:b w:val="false"/>
          <w:i w:val="false"/>
          <w:color w:val="000000"/>
          <w:sz w:val="28"/>
        </w:rPr>
        <w:t>
      дополнить пунктом 1-1 следующего содержания:</w:t>
      </w:r>
    </w:p>
    <w:bookmarkEnd w:id="182"/>
    <w:bookmarkStart w:name="z201" w:id="183"/>
    <w:p>
      <w:pPr>
        <w:spacing w:after="0"/>
        <w:ind w:left="0"/>
        <w:jc w:val="both"/>
      </w:pPr>
      <w:r>
        <w:rPr>
          <w:rFonts w:ascii="Times New Roman"/>
          <w:b w:val="false"/>
          <w:i w:val="false"/>
          <w:color w:val="000000"/>
          <w:sz w:val="28"/>
        </w:rPr>
        <w:t>
      "1-1. Информация, вносимая в Государственный энергетический реестр в отношении субъектов Государственного энергетического реестра, являющихся государственными учреждениями, включает:</w:t>
      </w:r>
    </w:p>
    <w:bookmarkEnd w:id="183"/>
    <w:bookmarkStart w:name="z202" w:id="184"/>
    <w:p>
      <w:pPr>
        <w:spacing w:after="0"/>
        <w:ind w:left="0"/>
        <w:jc w:val="both"/>
      </w:pPr>
      <w:r>
        <w:rPr>
          <w:rFonts w:ascii="Times New Roman"/>
          <w:b w:val="false"/>
          <w:i w:val="false"/>
          <w:color w:val="000000"/>
          <w:sz w:val="28"/>
        </w:rPr>
        <w:t>
      1) бизнес-идентификационный номер юридического лица, его почтовый адрес, наименование и основные виды деятельности;</w:t>
      </w:r>
    </w:p>
    <w:bookmarkEnd w:id="184"/>
    <w:bookmarkStart w:name="z203" w:id="185"/>
    <w:p>
      <w:pPr>
        <w:spacing w:after="0"/>
        <w:ind w:left="0"/>
        <w:jc w:val="both"/>
      </w:pPr>
      <w:r>
        <w:rPr>
          <w:rFonts w:ascii="Times New Roman"/>
          <w:b w:val="false"/>
          <w:i w:val="false"/>
          <w:color w:val="000000"/>
          <w:sz w:val="28"/>
        </w:rPr>
        <w:t>
      2) объемы потребления энергетических ресурсов и воды в натуральном и денежном выражении за один календарный год;</w:t>
      </w:r>
    </w:p>
    <w:bookmarkEnd w:id="185"/>
    <w:bookmarkStart w:name="z204" w:id="186"/>
    <w:p>
      <w:pPr>
        <w:spacing w:after="0"/>
        <w:ind w:left="0"/>
        <w:jc w:val="both"/>
      </w:pPr>
      <w:r>
        <w:rPr>
          <w:rFonts w:ascii="Times New Roman"/>
          <w:b w:val="false"/>
          <w:i w:val="false"/>
          <w:color w:val="000000"/>
          <w:sz w:val="28"/>
        </w:rPr>
        <w:t>
      3) мероприятия по энергосбережению и повышению энергоэффективности за отчетный период и копию заключения по энергосбережению и повышению энергоэффективности или технического отчета (при наличии);</w:t>
      </w:r>
    </w:p>
    <w:bookmarkEnd w:id="186"/>
    <w:bookmarkStart w:name="z205" w:id="187"/>
    <w:p>
      <w:pPr>
        <w:spacing w:after="0"/>
        <w:ind w:left="0"/>
        <w:jc w:val="both"/>
      </w:pPr>
      <w:r>
        <w:rPr>
          <w:rFonts w:ascii="Times New Roman"/>
          <w:b w:val="false"/>
          <w:i w:val="false"/>
          <w:color w:val="000000"/>
          <w:sz w:val="28"/>
        </w:rPr>
        <w:t>
      4) источники отопления и расход энергетических ресурсов на отопление на единицу площади зданий, строений, сооружений за отчетный период;</w:t>
      </w:r>
    </w:p>
    <w:bookmarkEnd w:id="187"/>
    <w:bookmarkStart w:name="z206" w:id="188"/>
    <w:p>
      <w:pPr>
        <w:spacing w:after="0"/>
        <w:ind w:left="0"/>
        <w:jc w:val="both"/>
      </w:pPr>
      <w:r>
        <w:rPr>
          <w:rFonts w:ascii="Times New Roman"/>
          <w:b w:val="false"/>
          <w:i w:val="false"/>
          <w:color w:val="000000"/>
          <w:sz w:val="28"/>
        </w:rPr>
        <w:t>
      5) перечень энергопотребляющего оборудования.";</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08" w:id="189"/>
    <w:p>
      <w:pPr>
        <w:spacing w:after="0"/>
        <w:ind w:left="0"/>
        <w:jc w:val="both"/>
      </w:pPr>
      <w:r>
        <w:rPr>
          <w:rFonts w:ascii="Times New Roman"/>
          <w:b w:val="false"/>
          <w:i w:val="false"/>
          <w:color w:val="000000"/>
          <w:sz w:val="28"/>
        </w:rPr>
        <w:t>
      "2. Информация, указанная в пунктах 1 и 1-1 настоящей статьи, предоставляется субъектами Государственного энергетического реестра национальному институту развития в области энергосбережения и повышения энергоэффективности на бумажном или электронном носителе ежегодно в срок до 1 апреля.</w:t>
      </w:r>
    </w:p>
    <w:bookmarkEnd w:id="189"/>
    <w:bookmarkStart w:name="z209" w:id="190"/>
    <w:p>
      <w:pPr>
        <w:spacing w:after="0"/>
        <w:ind w:left="0"/>
        <w:jc w:val="both"/>
      </w:pPr>
      <w:r>
        <w:rPr>
          <w:rFonts w:ascii="Times New Roman"/>
          <w:b w:val="false"/>
          <w:i w:val="false"/>
          <w:color w:val="000000"/>
          <w:sz w:val="28"/>
        </w:rPr>
        <w:t>
      При этом информация, указанная в подпунктах 3), 4) и 6) пункта 1 настоящей статьи, предоставляется субъектами Государственного энергетического реестра, потребляющими энергетические ресурсы в объеме, эквивалентном менее тысячи пятисот тонн условного топлива в год при наличии.";</w:t>
      </w:r>
    </w:p>
    <w:bookmarkEnd w:id="190"/>
    <w:bookmarkStart w:name="z210" w:id="19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11</w:t>
      </w:r>
      <w:r>
        <w:rPr>
          <w:rFonts w:ascii="Times New Roman"/>
          <w:b w:val="false"/>
          <w:i w:val="false"/>
          <w:color w:val="000000"/>
          <w:sz w:val="28"/>
        </w:rPr>
        <w:t>:</w:t>
      </w:r>
    </w:p>
    <w:bookmarkEnd w:id="191"/>
    <w:bookmarkStart w:name="z211" w:id="1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слово "заказчика" исключить;</w:t>
      </w:r>
    </w:p>
    <w:bookmarkEnd w:id="192"/>
    <w:bookmarkStart w:name="z212" w:id="193"/>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5</w:t>
      </w:r>
      <w:r>
        <w:rPr>
          <w:rFonts w:ascii="Times New Roman"/>
          <w:b w:val="false"/>
          <w:i w:val="false"/>
          <w:color w:val="000000"/>
          <w:sz w:val="28"/>
        </w:rPr>
        <w:t xml:space="preserve"> слова "Заключение энергоаудита" заменить словами "Заключение по энергосбережению и повышению энергоэффективности";</w:t>
      </w:r>
    </w:p>
    <w:bookmarkEnd w:id="193"/>
    <w:bookmarkStart w:name="z213" w:id="1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"заключении энергоаудита" заменить словами "заключении по энергосбережению и повышению энергоэффективности";</w:t>
      </w:r>
    </w:p>
    <w:bookmarkEnd w:id="194"/>
    <w:bookmarkStart w:name="z214" w:id="195"/>
    <w:p>
      <w:pPr>
        <w:spacing w:after="0"/>
        <w:ind w:left="0"/>
        <w:jc w:val="both"/>
      </w:pPr>
      <w:r>
        <w:rPr>
          <w:rFonts w:ascii="Times New Roman"/>
          <w:b w:val="false"/>
          <w:i w:val="false"/>
          <w:color w:val="000000"/>
          <w:sz w:val="28"/>
        </w:rPr>
        <w:t xml:space="preserve">
      8) в подпункте 5)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13 цифры "2,5" заменить словами "выше 1,0";</w:t>
      </w:r>
    </w:p>
    <w:bookmarkEnd w:id="195"/>
    <w:bookmarkStart w:name="z215" w:id="19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14</w:t>
      </w:r>
      <w:r>
        <w:rPr>
          <w:rFonts w:ascii="Times New Roman"/>
          <w:b w:val="false"/>
          <w:i w:val="false"/>
          <w:color w:val="000000"/>
          <w:sz w:val="28"/>
        </w:rPr>
        <w:t>:</w:t>
      </w:r>
    </w:p>
    <w:bookmarkEnd w:id="196"/>
    <w:bookmarkStart w:name="z216" w:id="197"/>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97"/>
    <w:bookmarkStart w:name="z217" w:id="198"/>
    <w:p>
      <w:pPr>
        <w:spacing w:after="0"/>
        <w:ind w:left="0"/>
        <w:jc w:val="both"/>
      </w:pPr>
      <w:r>
        <w:rPr>
          <w:rFonts w:ascii="Times New Roman"/>
          <w:b w:val="false"/>
          <w:i w:val="false"/>
          <w:color w:val="000000"/>
          <w:sz w:val="28"/>
        </w:rPr>
        <w:t>
      "1) энергоаудит, осуществляемый юридическими лицами;";</w:t>
      </w:r>
    </w:p>
    <w:bookmarkEnd w:id="198"/>
    <w:bookmarkStart w:name="z218" w:id="1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"Юридические лица" заменить словами "Субъекты предпринимательства";</w:t>
      </w:r>
    </w:p>
    <w:bookmarkEnd w:id="199"/>
    <w:bookmarkStart w:name="z219" w:id="2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00"/>
    <w:bookmarkStart w:name="z220" w:id="201"/>
    <w:p>
      <w:pPr>
        <w:spacing w:after="0"/>
        <w:ind w:left="0"/>
        <w:jc w:val="both"/>
      </w:pPr>
      <w:r>
        <w:rPr>
          <w:rFonts w:ascii="Times New Roman"/>
          <w:b w:val="false"/>
          <w:i w:val="false"/>
          <w:color w:val="000000"/>
          <w:sz w:val="28"/>
        </w:rPr>
        <w:t>
      подпункт 1) изложить в следующей редакции:</w:t>
      </w:r>
    </w:p>
    <w:bookmarkEnd w:id="201"/>
    <w:bookmarkStart w:name="z221" w:id="202"/>
    <w:p>
      <w:pPr>
        <w:spacing w:after="0"/>
        <w:ind w:left="0"/>
        <w:jc w:val="both"/>
      </w:pPr>
      <w:r>
        <w:rPr>
          <w:rFonts w:ascii="Times New Roman"/>
          <w:b w:val="false"/>
          <w:i w:val="false"/>
          <w:color w:val="000000"/>
          <w:sz w:val="28"/>
        </w:rPr>
        <w:t>
      "1) иметь в штате не менее четырех энергоаудиторов;";</w:t>
      </w:r>
    </w:p>
    <w:bookmarkEnd w:id="202"/>
    <w:bookmarkStart w:name="z222" w:id="203"/>
    <w:p>
      <w:pPr>
        <w:spacing w:after="0"/>
        <w:ind w:left="0"/>
        <w:jc w:val="both"/>
      </w:pPr>
      <w:r>
        <w:rPr>
          <w:rFonts w:ascii="Times New Roman"/>
          <w:b w:val="false"/>
          <w:i w:val="false"/>
          <w:color w:val="000000"/>
          <w:sz w:val="28"/>
        </w:rPr>
        <w:t>
      дополнить подпунктом 1-1) следующего содержания:</w:t>
      </w:r>
    </w:p>
    <w:bookmarkEnd w:id="203"/>
    <w:bookmarkStart w:name="z223" w:id="204"/>
    <w:p>
      <w:pPr>
        <w:spacing w:after="0"/>
        <w:ind w:left="0"/>
        <w:jc w:val="both"/>
      </w:pPr>
      <w:r>
        <w:rPr>
          <w:rFonts w:ascii="Times New Roman"/>
          <w:b w:val="false"/>
          <w:i w:val="false"/>
          <w:color w:val="000000"/>
          <w:sz w:val="28"/>
        </w:rPr>
        <w:t>
      "1-1) иметь сертификат соответствия в области энергосбережения и повышения энергоэффективности на первого руководителя юридического лица;";</w:t>
      </w:r>
    </w:p>
    <w:bookmarkEnd w:id="204"/>
    <w:bookmarkStart w:name="z224" w:id="2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"Юридические лица" заменить словами "Субъекты предпринимательства";</w:t>
      </w:r>
    </w:p>
    <w:bookmarkEnd w:id="205"/>
    <w:bookmarkStart w:name="z225" w:id="206"/>
    <w:p>
      <w:pPr>
        <w:spacing w:after="0"/>
        <w:ind w:left="0"/>
        <w:jc w:val="both"/>
      </w:pPr>
      <w:r>
        <w:rPr>
          <w:rFonts w:ascii="Times New Roman"/>
          <w:b w:val="false"/>
          <w:i w:val="false"/>
          <w:color w:val="000000"/>
          <w:sz w:val="28"/>
        </w:rPr>
        <w:t>
      10) дополнить статьями 14-1 и 14-2 следующего содержания:</w:t>
      </w:r>
    </w:p>
    <w:bookmarkEnd w:id="206"/>
    <w:bookmarkStart w:name="z226" w:id="207"/>
    <w:p>
      <w:pPr>
        <w:spacing w:after="0"/>
        <w:ind w:left="0"/>
        <w:jc w:val="both"/>
      </w:pPr>
      <w:r>
        <w:rPr>
          <w:rFonts w:ascii="Times New Roman"/>
          <w:b w:val="false"/>
          <w:i w:val="false"/>
          <w:color w:val="000000"/>
          <w:sz w:val="28"/>
        </w:rPr>
        <w:t xml:space="preserve">
      "Статья 14-1. Подтверждение соответствия энергоаудитора </w:t>
      </w:r>
    </w:p>
    <w:bookmarkEnd w:id="207"/>
    <w:bookmarkStart w:name="z227" w:id="208"/>
    <w:p>
      <w:pPr>
        <w:spacing w:after="0"/>
        <w:ind w:left="0"/>
        <w:jc w:val="both"/>
      </w:pPr>
      <w:r>
        <w:rPr>
          <w:rFonts w:ascii="Times New Roman"/>
          <w:b w:val="false"/>
          <w:i w:val="false"/>
          <w:color w:val="000000"/>
          <w:sz w:val="28"/>
        </w:rPr>
        <w:t>
      Национальные стандарты в области энергосбережения и повышения энергоэффективности разрабатываются и утверждаются в порядке, установленном законодательством Республики Казахстан в сфере стандартизации.</w:t>
      </w:r>
    </w:p>
    <w:bookmarkEnd w:id="208"/>
    <w:bookmarkStart w:name="z228" w:id="209"/>
    <w:p>
      <w:pPr>
        <w:spacing w:after="0"/>
        <w:ind w:left="0"/>
        <w:jc w:val="both"/>
      </w:pPr>
      <w:r>
        <w:rPr>
          <w:rFonts w:ascii="Times New Roman"/>
          <w:b w:val="false"/>
          <w:i w:val="false"/>
          <w:color w:val="000000"/>
          <w:sz w:val="28"/>
        </w:rPr>
        <w:t>
      Подтверждение соответствия энергоаудитора осуществляется в соответствии с законами Республики Казахстан "</w:t>
      </w:r>
      <w:r>
        <w:rPr>
          <w:rFonts w:ascii="Times New Roman"/>
          <w:b w:val="false"/>
          <w:i w:val="false"/>
          <w:color w:val="000000"/>
          <w:sz w:val="28"/>
        </w:rPr>
        <w:t>О техническом регулировании</w:t>
      </w:r>
      <w:r>
        <w:rPr>
          <w:rFonts w:ascii="Times New Roman"/>
          <w:b w:val="false"/>
          <w:i w:val="false"/>
          <w:color w:val="000000"/>
          <w:sz w:val="28"/>
        </w:rPr>
        <w:t>" и "</w:t>
      </w:r>
      <w:r>
        <w:rPr>
          <w:rFonts w:ascii="Times New Roman"/>
          <w:b w:val="false"/>
          <w:i w:val="false"/>
          <w:color w:val="000000"/>
          <w:sz w:val="28"/>
        </w:rPr>
        <w:t>Об аккредитации в области оценки соответствия</w:t>
      </w:r>
      <w:r>
        <w:rPr>
          <w:rFonts w:ascii="Times New Roman"/>
          <w:b w:val="false"/>
          <w:i w:val="false"/>
          <w:color w:val="000000"/>
          <w:sz w:val="28"/>
        </w:rPr>
        <w:t>" и национальными стандартами в области энергосбережения и повышения энергоэффективности.</w:t>
      </w:r>
    </w:p>
    <w:bookmarkEnd w:id="209"/>
    <w:bookmarkStart w:name="z229" w:id="210"/>
    <w:p>
      <w:pPr>
        <w:spacing w:after="0"/>
        <w:ind w:left="0"/>
        <w:jc w:val="both"/>
      </w:pPr>
      <w:r>
        <w:rPr>
          <w:rFonts w:ascii="Times New Roman"/>
          <w:b w:val="false"/>
          <w:i w:val="false"/>
          <w:color w:val="000000"/>
          <w:sz w:val="28"/>
        </w:rPr>
        <w:t>
      Статья 14-2. Энергоаудитор</w:t>
      </w:r>
    </w:p>
    <w:bookmarkEnd w:id="210"/>
    <w:bookmarkStart w:name="z230" w:id="211"/>
    <w:p>
      <w:pPr>
        <w:spacing w:after="0"/>
        <w:ind w:left="0"/>
        <w:jc w:val="both"/>
      </w:pPr>
      <w:r>
        <w:rPr>
          <w:rFonts w:ascii="Times New Roman"/>
          <w:b w:val="false"/>
          <w:i w:val="false"/>
          <w:color w:val="000000"/>
          <w:sz w:val="28"/>
        </w:rPr>
        <w:t>
      1. Энергоаудитор осуществляет свою деятельность только в составе одной энергоаудиторской организации на основе трудового договора и (или) в качестве индивидуального предпринимателя.</w:t>
      </w:r>
    </w:p>
    <w:bookmarkEnd w:id="211"/>
    <w:bookmarkStart w:name="z231" w:id="212"/>
    <w:p>
      <w:pPr>
        <w:spacing w:after="0"/>
        <w:ind w:left="0"/>
        <w:jc w:val="both"/>
      </w:pPr>
      <w:r>
        <w:rPr>
          <w:rFonts w:ascii="Times New Roman"/>
          <w:b w:val="false"/>
          <w:i w:val="false"/>
          <w:color w:val="000000"/>
          <w:sz w:val="28"/>
        </w:rPr>
        <w:t>
      2. Энергоаудитор, являющийся индивидуальным предпринимателем, проводит энергоаудит только зданий, строений, сооружений.</w:t>
      </w:r>
    </w:p>
    <w:bookmarkEnd w:id="212"/>
    <w:bookmarkStart w:name="z232" w:id="213"/>
    <w:p>
      <w:pPr>
        <w:spacing w:after="0"/>
        <w:ind w:left="0"/>
        <w:jc w:val="both"/>
      </w:pPr>
      <w:r>
        <w:rPr>
          <w:rFonts w:ascii="Times New Roman"/>
          <w:b w:val="false"/>
          <w:i w:val="false"/>
          <w:color w:val="000000"/>
          <w:sz w:val="28"/>
        </w:rPr>
        <w:t>
      3. Энергоаудитор, являющийся индивидуальным предпринимателем, обязан владеть на праве собственности или на ином законном основании поверенными на территории Республики Казахстан информационно-измерительными комплексами и техническими средствами согласно перечню информационно-измерительных комплексов и технических средств, утвержденному уполномоченным органом.";</w:t>
      </w:r>
    </w:p>
    <w:bookmarkEnd w:id="213"/>
    <w:bookmarkStart w:name="z233" w:id="21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16</w:t>
      </w:r>
      <w:r>
        <w:rPr>
          <w:rFonts w:ascii="Times New Roman"/>
          <w:b w:val="false"/>
          <w:i w:val="false"/>
          <w:color w:val="000000"/>
          <w:sz w:val="28"/>
        </w:rPr>
        <w:t>:</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bookmarkStart w:name="z235" w:id="2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"(заказчика)" исключить;</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37" w:id="216"/>
    <w:p>
      <w:pPr>
        <w:spacing w:after="0"/>
        <w:ind w:left="0"/>
        <w:jc w:val="both"/>
      </w:pPr>
      <w:r>
        <w:rPr>
          <w:rFonts w:ascii="Times New Roman"/>
          <w:b w:val="false"/>
          <w:i w:val="false"/>
          <w:color w:val="000000"/>
          <w:sz w:val="28"/>
        </w:rPr>
        <w:t>
      "3. По результатам энергоаудита или экспресс-энергоаудита составляется заключение по энергосбережению и повышению энергоэффективности.</w:t>
      </w:r>
    </w:p>
    <w:bookmarkEnd w:id="216"/>
    <w:bookmarkStart w:name="z238" w:id="217"/>
    <w:p>
      <w:pPr>
        <w:spacing w:after="0"/>
        <w:ind w:left="0"/>
        <w:jc w:val="both"/>
      </w:pPr>
      <w:r>
        <w:rPr>
          <w:rFonts w:ascii="Times New Roman"/>
          <w:b w:val="false"/>
          <w:i w:val="false"/>
          <w:color w:val="000000"/>
          <w:sz w:val="28"/>
        </w:rPr>
        <w:t>
      По результатам целевого энергоаудита составляется технический отчет по энергосбережению и повышению энергоэффективности.";</w:t>
      </w:r>
    </w:p>
    <w:bookmarkEnd w:id="217"/>
    <w:bookmarkStart w:name="z239" w:id="218"/>
    <w:p>
      <w:pPr>
        <w:spacing w:after="0"/>
        <w:ind w:left="0"/>
        <w:jc w:val="both"/>
      </w:pPr>
      <w:r>
        <w:rPr>
          <w:rFonts w:ascii="Times New Roman"/>
          <w:b w:val="false"/>
          <w:i w:val="false"/>
          <w:color w:val="000000"/>
          <w:sz w:val="28"/>
        </w:rPr>
        <w:t>
      дополнить пунктом 3-1 следующего содержания:</w:t>
      </w:r>
    </w:p>
    <w:bookmarkEnd w:id="218"/>
    <w:bookmarkStart w:name="z240" w:id="219"/>
    <w:p>
      <w:pPr>
        <w:spacing w:after="0"/>
        <w:ind w:left="0"/>
        <w:jc w:val="both"/>
      </w:pPr>
      <w:r>
        <w:rPr>
          <w:rFonts w:ascii="Times New Roman"/>
          <w:b w:val="false"/>
          <w:i w:val="false"/>
          <w:color w:val="000000"/>
          <w:sz w:val="28"/>
        </w:rPr>
        <w:t>
      "3-1. Субъекты Государственного энергетического реестра, за исключением государственных учреждений, разрабатывают и утверждают план мероприятий по энергосбережению и повышению энергоэффективности по итогам проведенного энергоаудита или экспресс-энергоаудита. План мероприятий по энергосбережению и повышению энергоэффективности разрабатывается и утверждается в течение шести месяцев со дня получения заключения по энергосбережению и повышению энергоэффективности.";</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42" w:id="220"/>
    <w:p>
      <w:pPr>
        <w:spacing w:after="0"/>
        <w:ind w:left="0"/>
        <w:jc w:val="both"/>
      </w:pPr>
      <w:r>
        <w:rPr>
          <w:rFonts w:ascii="Times New Roman"/>
          <w:b w:val="false"/>
          <w:i w:val="false"/>
          <w:color w:val="000000"/>
          <w:sz w:val="28"/>
        </w:rPr>
        <w:t>
      "4. Субъекты Государственного энергетического реестра, потребляющие энергетические ресурсы в объеме, эквивалентном тысяче пятистам и более тонн условного топлива в год, за исключением государственных учреждений, проходят обязательный энергоаудит не реже одного раза каждые пять лет.";</w:t>
      </w:r>
    </w:p>
    <w:bookmarkEnd w:id="220"/>
    <w:bookmarkStart w:name="z243" w:id="221"/>
    <w:p>
      <w:pPr>
        <w:spacing w:after="0"/>
        <w:ind w:left="0"/>
        <w:jc w:val="both"/>
      </w:pPr>
      <w:r>
        <w:rPr>
          <w:rFonts w:ascii="Times New Roman"/>
          <w:b w:val="false"/>
          <w:i w:val="false"/>
          <w:color w:val="000000"/>
          <w:sz w:val="28"/>
        </w:rPr>
        <w:t>
      дополнить пунктом 4-1 следующего содержания:</w:t>
      </w:r>
    </w:p>
    <w:bookmarkEnd w:id="221"/>
    <w:bookmarkStart w:name="z244" w:id="222"/>
    <w:p>
      <w:pPr>
        <w:spacing w:after="0"/>
        <w:ind w:left="0"/>
        <w:jc w:val="both"/>
      </w:pPr>
      <w:r>
        <w:rPr>
          <w:rFonts w:ascii="Times New Roman"/>
          <w:b w:val="false"/>
          <w:i w:val="false"/>
          <w:color w:val="000000"/>
          <w:sz w:val="28"/>
        </w:rPr>
        <w:t>
      "4-1. Субъекты Государственного энергетического реестра, потребляющие энергетические ресурсы в объеме, эквивалентном тысяче пятистам и более тонн условного топлива в год, за исключением государственных учреждений, вправе провести экспресс-энергоаудит взамен обязательного энергоаудита при одновременном соблюдении следующих условий:</w:t>
      </w:r>
    </w:p>
    <w:bookmarkEnd w:id="222"/>
    <w:bookmarkStart w:name="z245" w:id="223"/>
    <w:p>
      <w:pPr>
        <w:spacing w:after="0"/>
        <w:ind w:left="0"/>
        <w:jc w:val="both"/>
      </w:pPr>
      <w:r>
        <w:rPr>
          <w:rFonts w:ascii="Times New Roman"/>
          <w:b w:val="false"/>
          <w:i w:val="false"/>
          <w:color w:val="000000"/>
          <w:sz w:val="28"/>
        </w:rPr>
        <w:t>
      1) наличие предыдущего заключения по энергосбережению и повышению энергоэффективности;</w:t>
      </w:r>
    </w:p>
    <w:bookmarkEnd w:id="223"/>
    <w:bookmarkStart w:name="z246" w:id="224"/>
    <w:p>
      <w:pPr>
        <w:spacing w:after="0"/>
        <w:ind w:left="0"/>
        <w:jc w:val="both"/>
      </w:pPr>
      <w:r>
        <w:rPr>
          <w:rFonts w:ascii="Times New Roman"/>
          <w:b w:val="false"/>
          <w:i w:val="false"/>
          <w:color w:val="000000"/>
          <w:sz w:val="28"/>
        </w:rPr>
        <w:t>
      2) достижение потенциала энергосбережения в объеме не менее пяти процентов в течение последних пяти лет за счет выполнения плана мероприятий по энергосбережению и повышению энергоэффективности и (или) снижение ими удельного энергопотребления на единицу продукции в объеме не менее пяти процентов в течение пяти лет;</w:t>
      </w:r>
    </w:p>
    <w:bookmarkEnd w:id="224"/>
    <w:bookmarkStart w:name="z247" w:id="225"/>
    <w:p>
      <w:pPr>
        <w:spacing w:after="0"/>
        <w:ind w:left="0"/>
        <w:jc w:val="both"/>
      </w:pPr>
      <w:r>
        <w:rPr>
          <w:rFonts w:ascii="Times New Roman"/>
          <w:b w:val="false"/>
          <w:i w:val="false"/>
          <w:color w:val="000000"/>
          <w:sz w:val="28"/>
        </w:rPr>
        <w:t>
      3) наличие сертификата соответствия системы энергоменеджмента.";</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49" w:id="226"/>
    <w:p>
      <w:pPr>
        <w:spacing w:after="0"/>
        <w:ind w:left="0"/>
        <w:jc w:val="both"/>
      </w:pPr>
      <w:r>
        <w:rPr>
          <w:rFonts w:ascii="Times New Roman"/>
          <w:b w:val="false"/>
          <w:i w:val="false"/>
          <w:color w:val="000000"/>
          <w:sz w:val="28"/>
        </w:rPr>
        <w:t>
      "6. Энергоаудиторским организациям или энергоаудиторам, являющимся индивидуальными предпринимателями, запрещается проведение энергоаудита:</w:t>
      </w:r>
    </w:p>
    <w:bookmarkEnd w:id="226"/>
    <w:bookmarkStart w:name="z250" w:id="227"/>
    <w:p>
      <w:pPr>
        <w:spacing w:after="0"/>
        <w:ind w:left="0"/>
        <w:jc w:val="both"/>
      </w:pPr>
      <w:r>
        <w:rPr>
          <w:rFonts w:ascii="Times New Roman"/>
          <w:b w:val="false"/>
          <w:i w:val="false"/>
          <w:color w:val="000000"/>
          <w:sz w:val="28"/>
        </w:rPr>
        <w:t xml:space="preserve">
      обратившегося лица, чьим участником, кредитором являются энергоаудиторские организации и их работники или энергоаудиторы, являющиеся индивидуальными предпринимателями; </w:t>
      </w:r>
    </w:p>
    <w:bookmarkEnd w:id="227"/>
    <w:bookmarkStart w:name="z251" w:id="228"/>
    <w:p>
      <w:pPr>
        <w:spacing w:after="0"/>
        <w:ind w:left="0"/>
        <w:jc w:val="both"/>
      </w:pPr>
      <w:r>
        <w:rPr>
          <w:rFonts w:ascii="Times New Roman"/>
          <w:b w:val="false"/>
          <w:i w:val="false"/>
          <w:color w:val="000000"/>
          <w:sz w:val="28"/>
        </w:rPr>
        <w:t>
      работники которых, осуществляющие энергоаудит (энергоаудиторы), состоят в трудовых отношениях с обратившимся лицом или являются близкими родственниками (родителями, детьми, усыновителями (удочерителями), усыновленными (удочеренными), полнородными и неполнородными братьями и сестрами, дедушками, бабушками, внуками) или супругом (супругой), или свойственниками должностных лиц обратившегося лица, а также акционера (участника), владеющего десятью и более процентами акций (или долями участия в уставном капитале) обратившегося лица;</w:t>
      </w:r>
    </w:p>
    <w:bookmarkEnd w:id="228"/>
    <w:bookmarkStart w:name="z252" w:id="229"/>
    <w:p>
      <w:pPr>
        <w:spacing w:after="0"/>
        <w:ind w:left="0"/>
        <w:jc w:val="both"/>
      </w:pPr>
      <w:r>
        <w:rPr>
          <w:rFonts w:ascii="Times New Roman"/>
          <w:b w:val="false"/>
          <w:i w:val="false"/>
          <w:color w:val="000000"/>
          <w:sz w:val="28"/>
        </w:rPr>
        <w:t>
      в случаях, когда голосующие акции (доли участия в уставном капитале) энергоаудиторской организации прямо или косвенно принадлежат обратившемуся лицу. Косвенная принадлежность означает принадлежность каждому последующему аффилированному лицу акций (доли участия в уставном капитале) иного юридического лица;</w:t>
      </w:r>
    </w:p>
    <w:bookmarkEnd w:id="229"/>
    <w:bookmarkStart w:name="z253" w:id="230"/>
    <w:p>
      <w:pPr>
        <w:spacing w:after="0"/>
        <w:ind w:left="0"/>
        <w:jc w:val="both"/>
      </w:pPr>
      <w:r>
        <w:rPr>
          <w:rFonts w:ascii="Times New Roman"/>
          <w:b w:val="false"/>
          <w:i w:val="false"/>
          <w:color w:val="000000"/>
          <w:sz w:val="28"/>
        </w:rPr>
        <w:t>
      работники которых, осуществляющие энергоаудит (энергоаудиторы), имеют личные имущественные интересы в обратившемся лице;</w:t>
      </w:r>
    </w:p>
    <w:bookmarkEnd w:id="230"/>
    <w:bookmarkStart w:name="z254" w:id="231"/>
    <w:p>
      <w:pPr>
        <w:spacing w:after="0"/>
        <w:ind w:left="0"/>
        <w:jc w:val="both"/>
      </w:pPr>
      <w:r>
        <w:rPr>
          <w:rFonts w:ascii="Times New Roman"/>
          <w:b w:val="false"/>
          <w:i w:val="false"/>
          <w:color w:val="000000"/>
          <w:sz w:val="28"/>
        </w:rPr>
        <w:t>
      если у энергоаудиторской организации и их работников, энергоаудиторов, являющихся индивидуальными предпринимателями, имеются денежные обязательства перед обратившимся лицом или у обратившегося лица перед ними, за исключением обязательств по проведению энергоаудита.";</w:t>
      </w:r>
    </w:p>
    <w:bookmarkEnd w:id="231"/>
    <w:bookmarkStart w:name="z255" w:id="232"/>
    <w:p>
      <w:pPr>
        <w:spacing w:after="0"/>
        <w:ind w:left="0"/>
        <w:jc w:val="both"/>
      </w:pPr>
      <w:r>
        <w:rPr>
          <w:rFonts w:ascii="Times New Roman"/>
          <w:b w:val="false"/>
          <w:i w:val="false"/>
          <w:color w:val="000000"/>
          <w:sz w:val="28"/>
        </w:rPr>
        <w:t>
      дополнить пунктом 7 следующего содержания:</w:t>
      </w:r>
    </w:p>
    <w:bookmarkEnd w:id="232"/>
    <w:bookmarkStart w:name="z256" w:id="233"/>
    <w:p>
      <w:pPr>
        <w:spacing w:after="0"/>
        <w:ind w:left="0"/>
        <w:jc w:val="both"/>
      </w:pPr>
      <w:r>
        <w:rPr>
          <w:rFonts w:ascii="Times New Roman"/>
          <w:b w:val="false"/>
          <w:i w:val="false"/>
          <w:color w:val="000000"/>
          <w:sz w:val="28"/>
        </w:rPr>
        <w:t>
      "7. Субъекты Государственного энергетического реестра не проводят обязательный энергоаудит в случаях:</w:t>
      </w:r>
    </w:p>
    <w:bookmarkEnd w:id="233"/>
    <w:bookmarkStart w:name="z257" w:id="234"/>
    <w:p>
      <w:pPr>
        <w:spacing w:after="0"/>
        <w:ind w:left="0"/>
        <w:jc w:val="both"/>
      </w:pPr>
      <w:r>
        <w:rPr>
          <w:rFonts w:ascii="Times New Roman"/>
          <w:b w:val="false"/>
          <w:i w:val="false"/>
          <w:color w:val="000000"/>
          <w:sz w:val="28"/>
        </w:rPr>
        <w:t xml:space="preserve">
      1) потребления энергетических ресурсов в объеме, эквивалентном менее тысячи пятисот тонн условного топлива в год; </w:t>
      </w:r>
    </w:p>
    <w:bookmarkEnd w:id="234"/>
    <w:bookmarkStart w:name="z258" w:id="235"/>
    <w:p>
      <w:pPr>
        <w:spacing w:after="0"/>
        <w:ind w:left="0"/>
        <w:jc w:val="both"/>
      </w:pPr>
      <w:r>
        <w:rPr>
          <w:rFonts w:ascii="Times New Roman"/>
          <w:b w:val="false"/>
          <w:i w:val="false"/>
          <w:color w:val="000000"/>
          <w:sz w:val="28"/>
        </w:rPr>
        <w:t>
      2) отсутствия на балансе объекта (объектов) потребления энергетических ресурсов;</w:t>
      </w:r>
    </w:p>
    <w:bookmarkEnd w:id="235"/>
    <w:bookmarkStart w:name="z259" w:id="236"/>
    <w:p>
      <w:pPr>
        <w:spacing w:after="0"/>
        <w:ind w:left="0"/>
        <w:jc w:val="both"/>
      </w:pPr>
      <w:r>
        <w:rPr>
          <w:rFonts w:ascii="Times New Roman"/>
          <w:b w:val="false"/>
          <w:i w:val="false"/>
          <w:color w:val="000000"/>
          <w:sz w:val="28"/>
        </w:rPr>
        <w:t>
      3) потребления энергетических ресурсов только в целях эксплуатации транспортных средств;</w:t>
      </w:r>
    </w:p>
    <w:bookmarkEnd w:id="236"/>
    <w:bookmarkStart w:name="z260" w:id="237"/>
    <w:p>
      <w:pPr>
        <w:spacing w:after="0"/>
        <w:ind w:left="0"/>
        <w:jc w:val="both"/>
      </w:pPr>
      <w:r>
        <w:rPr>
          <w:rFonts w:ascii="Times New Roman"/>
          <w:b w:val="false"/>
          <w:i w:val="false"/>
          <w:color w:val="000000"/>
          <w:sz w:val="28"/>
        </w:rPr>
        <w:t>
      4) если являются объектом историко-культурного наследия или культовым зданием, строением и сооружением.";</w:t>
      </w:r>
    </w:p>
    <w:bookmarkEnd w:id="237"/>
    <w:bookmarkStart w:name="z261" w:id="238"/>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20</w:t>
      </w:r>
      <w:r>
        <w:rPr>
          <w:rFonts w:ascii="Times New Roman"/>
          <w:b w:val="false"/>
          <w:i w:val="false"/>
          <w:color w:val="000000"/>
          <w:sz w:val="28"/>
        </w:rPr>
        <w:t>:</w:t>
      </w:r>
    </w:p>
    <w:bookmarkEnd w:id="238"/>
    <w:bookmarkStart w:name="z262" w:id="239"/>
    <w:p>
      <w:pPr>
        <w:spacing w:after="0"/>
        <w:ind w:left="0"/>
        <w:jc w:val="both"/>
      </w:pPr>
      <w:r>
        <w:rPr>
          <w:rFonts w:ascii="Times New Roman"/>
          <w:b w:val="false"/>
          <w:i w:val="false"/>
          <w:color w:val="000000"/>
          <w:sz w:val="28"/>
        </w:rPr>
        <w:t>
      абзац первый изложить в следующей редакции:</w:t>
      </w:r>
    </w:p>
    <w:bookmarkEnd w:id="239"/>
    <w:bookmarkStart w:name="z263" w:id="240"/>
    <w:p>
      <w:pPr>
        <w:spacing w:after="0"/>
        <w:ind w:left="0"/>
        <w:jc w:val="both"/>
      </w:pPr>
      <w:r>
        <w:rPr>
          <w:rFonts w:ascii="Times New Roman"/>
          <w:b w:val="false"/>
          <w:i w:val="false"/>
          <w:color w:val="000000"/>
          <w:sz w:val="28"/>
        </w:rPr>
        <w:t>
      "Национальный институт развития в области энергосбережения и повышения энергоэффективности:";</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265" w:id="241"/>
    <w:p>
      <w:pPr>
        <w:spacing w:after="0"/>
        <w:ind w:left="0"/>
        <w:jc w:val="both"/>
      </w:pPr>
      <w:r>
        <w:rPr>
          <w:rFonts w:ascii="Times New Roman"/>
          <w:b w:val="false"/>
          <w:i w:val="false"/>
          <w:color w:val="000000"/>
          <w:sz w:val="28"/>
        </w:rPr>
        <w:t>
      "4) запрашивает и получает информацию, необходимую для формирования и ведения Государственного энергетического реестра, от субъектов Государственного энергетического реестра, субъектов предпринимательства, осуществляющих деятельность в области энергосбережения и повышения энергоэффективности, энергоаудиторов, являющихся индивидуальными предпринимателями, а также от энергосервисных компаний;";</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после слова "проводит" дополнить словами "оценку и анализ эффективности планов мероприятий по энергосбережению и повышению энергоэффективности,";</w:t>
      </w:r>
    </w:p>
    <w:bookmarkStart w:name="z267" w:id="242"/>
    <w:p>
      <w:pPr>
        <w:spacing w:after="0"/>
        <w:ind w:left="0"/>
        <w:jc w:val="both"/>
      </w:pPr>
      <w:r>
        <w:rPr>
          <w:rFonts w:ascii="Times New Roman"/>
          <w:b w:val="false"/>
          <w:i w:val="false"/>
          <w:color w:val="000000"/>
          <w:sz w:val="28"/>
        </w:rPr>
        <w:t>
      дополнить подпунктами 6-1) и 6-2) следующего содержания:</w:t>
      </w:r>
    </w:p>
    <w:bookmarkEnd w:id="242"/>
    <w:bookmarkStart w:name="z268" w:id="243"/>
    <w:p>
      <w:pPr>
        <w:spacing w:after="0"/>
        <w:ind w:left="0"/>
        <w:jc w:val="both"/>
      </w:pPr>
      <w:r>
        <w:rPr>
          <w:rFonts w:ascii="Times New Roman"/>
          <w:b w:val="false"/>
          <w:i w:val="false"/>
          <w:color w:val="000000"/>
          <w:sz w:val="28"/>
        </w:rPr>
        <w:t>
      "6-1) проводит мониторинг энергопотребления государственных учреждений и размещает на своем интернет-ресурсе отчет по итогам проведения мониторинга энергопотребления государственных учреждений;</w:t>
      </w:r>
    </w:p>
    <w:bookmarkEnd w:id="243"/>
    <w:bookmarkStart w:name="z269" w:id="244"/>
    <w:p>
      <w:pPr>
        <w:spacing w:after="0"/>
        <w:ind w:left="0"/>
        <w:jc w:val="both"/>
      </w:pPr>
      <w:r>
        <w:rPr>
          <w:rFonts w:ascii="Times New Roman"/>
          <w:b w:val="false"/>
          <w:i w:val="false"/>
          <w:color w:val="000000"/>
          <w:sz w:val="28"/>
        </w:rPr>
        <w:t>
      6-2) содействует уполномоченному органу при проведении мониторинга государственных закупок и закупок товаров, работ, услуг в области энергосбережения и повышения энергоэффективности и в подготовке рекомендаций по актуализации перечня товаров, работ, услуг, на которые распространяются требования по энергоэффективности при осуществлении государственных закупок и закупок товаров, работ, услуг;";</w:t>
      </w:r>
    </w:p>
    <w:bookmarkEnd w:id="244"/>
    <w:bookmarkStart w:name="z270" w:id="2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слова "заключений энергоаудитов" заменить словами "заключений по энергосбережению и повышению энергоэффективности";</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72" w:id="246"/>
    <w:p>
      <w:pPr>
        <w:spacing w:after="0"/>
        <w:ind w:left="0"/>
        <w:jc w:val="both"/>
      </w:pPr>
      <w:r>
        <w:rPr>
          <w:rFonts w:ascii="Times New Roman"/>
          <w:b w:val="false"/>
          <w:i w:val="false"/>
          <w:color w:val="000000"/>
          <w:sz w:val="28"/>
        </w:rPr>
        <w:t>
      "8) оказывает информационные, аналитические и консультационные услуги в области энергосбережения и повышения энергоэффективности;";</w:t>
      </w:r>
    </w:p>
    <w:bookmarkEnd w:id="246"/>
    <w:bookmarkStart w:name="z273" w:id="24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21</w:t>
      </w:r>
      <w:r>
        <w:rPr>
          <w:rFonts w:ascii="Times New Roman"/>
          <w:b w:val="false"/>
          <w:i w:val="false"/>
          <w:color w:val="000000"/>
          <w:sz w:val="28"/>
        </w:rPr>
        <w:t>:</w:t>
      </w:r>
    </w:p>
    <w:bookmarkEnd w:id="247"/>
    <w:bookmarkStart w:name="z274" w:id="248"/>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1</w:t>
      </w:r>
      <w:r>
        <w:rPr>
          <w:rFonts w:ascii="Times New Roman"/>
          <w:b w:val="false"/>
          <w:i w:val="false"/>
          <w:color w:val="000000"/>
          <w:sz w:val="28"/>
        </w:rPr>
        <w:t xml:space="preserve"> слова "пунктах 2-5" заменить словами "</w:t>
      </w:r>
      <w:r>
        <w:rPr>
          <w:rFonts w:ascii="Times New Roman"/>
          <w:b w:val="false"/>
          <w:i w:val="false"/>
          <w:color w:val="000000"/>
          <w:sz w:val="28"/>
        </w:rPr>
        <w:t>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после слов "производства и" дополнить словом "(или)";</w:t>
      </w:r>
    </w:p>
    <w:bookmarkStart w:name="z276" w:id="249"/>
    <w:p>
      <w:pPr>
        <w:spacing w:after="0"/>
        <w:ind w:left="0"/>
        <w:jc w:val="both"/>
      </w:pPr>
      <w:r>
        <w:rPr>
          <w:rFonts w:ascii="Times New Roman"/>
          <w:b w:val="false"/>
          <w:i w:val="false"/>
          <w:color w:val="000000"/>
          <w:sz w:val="28"/>
        </w:rPr>
        <w:t>
      дополнить пунктом 2-1 следующего содержания:</w:t>
      </w:r>
    </w:p>
    <w:bookmarkEnd w:id="249"/>
    <w:bookmarkStart w:name="z277" w:id="250"/>
    <w:p>
      <w:pPr>
        <w:spacing w:after="0"/>
        <w:ind w:left="0"/>
        <w:jc w:val="both"/>
      </w:pPr>
      <w:r>
        <w:rPr>
          <w:rFonts w:ascii="Times New Roman"/>
          <w:b w:val="false"/>
          <w:i w:val="false"/>
          <w:color w:val="000000"/>
          <w:sz w:val="28"/>
        </w:rPr>
        <w:t>
      "2-1. Заказчики, определенные настоящим Законом, обязаны осуществлять государственные закупки и закупки товаров, работ, услуг в соответствии с требованиями по энергоэффективности.";</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p>
    <w:bookmarkStart w:name="z279" w:id="251"/>
    <w:p>
      <w:pPr>
        <w:spacing w:after="0"/>
        <w:ind w:left="0"/>
        <w:jc w:val="both"/>
      </w:pPr>
      <w:r>
        <w:rPr>
          <w:rFonts w:ascii="Times New Roman"/>
          <w:b w:val="false"/>
          <w:i w:val="false"/>
          <w:color w:val="000000"/>
          <w:sz w:val="28"/>
        </w:rPr>
        <w:t xml:space="preserve">
      "При этом государственные учреждения, не имеющие на праве собственности недвижимое имущество, освобождаются от предоставления информации, указанной в пункте 1-1 </w:t>
      </w:r>
      <w:r>
        <w:rPr>
          <w:rFonts w:ascii="Times New Roman"/>
          <w:b w:val="false"/>
          <w:i w:val="false"/>
          <w:color w:val="000000"/>
          <w:sz w:val="28"/>
        </w:rPr>
        <w:t>статьи 9</w:t>
      </w:r>
      <w:r>
        <w:rPr>
          <w:rFonts w:ascii="Times New Roman"/>
          <w:b w:val="false"/>
          <w:i w:val="false"/>
          <w:color w:val="000000"/>
          <w:sz w:val="28"/>
        </w:rPr>
        <w:t xml:space="preserve"> настоящего Закона.";</w:t>
      </w:r>
    </w:p>
    <w:bookmarkEnd w:id="251"/>
    <w:bookmarkStart w:name="z280" w:id="252"/>
    <w:p>
      <w:pPr>
        <w:spacing w:after="0"/>
        <w:ind w:left="0"/>
        <w:jc w:val="both"/>
      </w:pPr>
      <w:r>
        <w:rPr>
          <w:rFonts w:ascii="Times New Roman"/>
          <w:b w:val="false"/>
          <w:i w:val="false"/>
          <w:color w:val="000000"/>
          <w:sz w:val="28"/>
        </w:rPr>
        <w:t>
      дополнить пунктами 3-1 и 3-2 следующего содержания:</w:t>
      </w:r>
    </w:p>
    <w:bookmarkEnd w:id="252"/>
    <w:bookmarkStart w:name="z281" w:id="253"/>
    <w:p>
      <w:pPr>
        <w:spacing w:after="0"/>
        <w:ind w:left="0"/>
        <w:jc w:val="both"/>
      </w:pPr>
      <w:r>
        <w:rPr>
          <w:rFonts w:ascii="Times New Roman"/>
          <w:b w:val="false"/>
          <w:i w:val="false"/>
          <w:color w:val="000000"/>
          <w:sz w:val="28"/>
        </w:rPr>
        <w:t>
      "3-1. Субъекты Государственного энергетического реестра, потребляющие энергетические ресурсы в объеме, эквивалентном тысяче пятистам и более тонн условного топлива в год, обязаны назначить ответственное лицо по энергосбережению и повышению энергоэффективности.</w:t>
      </w:r>
    </w:p>
    <w:bookmarkEnd w:id="253"/>
    <w:bookmarkStart w:name="z282" w:id="254"/>
    <w:p>
      <w:pPr>
        <w:spacing w:after="0"/>
        <w:ind w:left="0"/>
        <w:jc w:val="both"/>
      </w:pPr>
      <w:r>
        <w:rPr>
          <w:rFonts w:ascii="Times New Roman"/>
          <w:b w:val="false"/>
          <w:i w:val="false"/>
          <w:color w:val="000000"/>
          <w:sz w:val="28"/>
        </w:rPr>
        <w:t>
      3-2. Субъекты Государственного энергетического реестра, потребляющие энергетические ресурсы в объеме, эквивалентном пятидесяти тысячам и более тонн условного топлива в год, обязаны обеспечить достижение целевых индикаторов по энергоэффективности, установленных уполномоченным органом.";</w:t>
      </w:r>
    </w:p>
    <w:bookmarkEnd w:id="254"/>
    <w:bookmarkStart w:name="z283" w:id="2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55"/>
    <w:bookmarkStart w:name="z284" w:id="256"/>
    <w:p>
      <w:pPr>
        <w:spacing w:after="0"/>
        <w:ind w:left="0"/>
        <w:jc w:val="both"/>
      </w:pPr>
      <w:r>
        <w:rPr>
          <w:rFonts w:ascii="Times New Roman"/>
          <w:b w:val="false"/>
          <w:i w:val="false"/>
          <w:color w:val="000000"/>
          <w:sz w:val="28"/>
        </w:rPr>
        <w:t xml:space="preserve">
      абзац первый изложить в следующей редакции: </w:t>
      </w:r>
    </w:p>
    <w:bookmarkEnd w:id="256"/>
    <w:bookmarkStart w:name="z285" w:id="257"/>
    <w:p>
      <w:pPr>
        <w:spacing w:after="0"/>
        <w:ind w:left="0"/>
        <w:jc w:val="both"/>
      </w:pPr>
      <w:r>
        <w:rPr>
          <w:rFonts w:ascii="Times New Roman"/>
          <w:b w:val="false"/>
          <w:i w:val="false"/>
          <w:color w:val="000000"/>
          <w:sz w:val="28"/>
        </w:rPr>
        <w:t>
      "4. Энергоаудиторские организации и энергоаудиторы, являющиеся индивидуальными предпринимателями, обязаны:";</w:t>
      </w:r>
    </w:p>
    <w:bookmarkEnd w:id="257"/>
    <w:bookmarkStart w:name="z286" w:id="258"/>
    <w:p>
      <w:pPr>
        <w:spacing w:after="0"/>
        <w:ind w:left="0"/>
        <w:jc w:val="both"/>
      </w:pPr>
      <w:r>
        <w:rPr>
          <w:rFonts w:ascii="Times New Roman"/>
          <w:b w:val="false"/>
          <w:i w:val="false"/>
          <w:color w:val="000000"/>
          <w:sz w:val="28"/>
        </w:rPr>
        <w:t>
      подпункт 3) исключить;</w:t>
      </w:r>
    </w:p>
    <w:bookmarkEnd w:id="258"/>
    <w:bookmarkStart w:name="z287" w:id="259"/>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5</w:t>
      </w:r>
      <w:r>
        <w:rPr>
          <w:rFonts w:ascii="Times New Roman"/>
          <w:b w:val="false"/>
          <w:i w:val="false"/>
          <w:color w:val="000000"/>
          <w:sz w:val="28"/>
        </w:rPr>
        <w:t xml:space="preserve"> исключить;</w:t>
      </w:r>
    </w:p>
    <w:bookmarkEnd w:id="259"/>
    <w:bookmarkStart w:name="z288" w:id="26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23</w:t>
      </w:r>
      <w:r>
        <w:rPr>
          <w:rFonts w:ascii="Times New Roman"/>
          <w:b w:val="false"/>
          <w:i w:val="false"/>
          <w:color w:val="000000"/>
          <w:sz w:val="28"/>
        </w:rPr>
        <w:t xml:space="preserve"> изложить в следующей редакции:</w:t>
      </w:r>
    </w:p>
    <w:bookmarkEnd w:id="260"/>
    <w:bookmarkStart w:name="z289" w:id="261"/>
    <w:p>
      <w:pPr>
        <w:spacing w:after="0"/>
        <w:ind w:left="0"/>
        <w:jc w:val="both"/>
      </w:pPr>
      <w:r>
        <w:rPr>
          <w:rFonts w:ascii="Times New Roman"/>
          <w:b w:val="false"/>
          <w:i w:val="false"/>
          <w:color w:val="000000"/>
          <w:sz w:val="28"/>
        </w:rPr>
        <w:t>
      "Статья 23. Обжалование действий (бездействия) должностного лица уполномоченного органа</w:t>
      </w:r>
    </w:p>
    <w:bookmarkEnd w:id="261"/>
    <w:bookmarkStart w:name="z290" w:id="262"/>
    <w:p>
      <w:pPr>
        <w:spacing w:after="0"/>
        <w:ind w:left="0"/>
        <w:jc w:val="both"/>
      </w:pPr>
      <w:r>
        <w:rPr>
          <w:rFonts w:ascii="Times New Roman"/>
          <w:b w:val="false"/>
          <w:i w:val="false"/>
          <w:color w:val="000000"/>
          <w:sz w:val="28"/>
        </w:rPr>
        <w:t>
      Физические и (или) юридические лица вправе обжаловать действия (бездействие) должностного лица уполномоченного органа в порядке, установленном законами Республики Казахстан.";</w:t>
      </w:r>
    </w:p>
    <w:bookmarkEnd w:id="262"/>
    <w:bookmarkStart w:name="z291" w:id="263"/>
    <w:p>
      <w:pPr>
        <w:spacing w:after="0"/>
        <w:ind w:left="0"/>
        <w:jc w:val="both"/>
      </w:pPr>
      <w:r>
        <w:rPr>
          <w:rFonts w:ascii="Times New Roman"/>
          <w:b w:val="false"/>
          <w:i w:val="false"/>
          <w:color w:val="000000"/>
          <w:sz w:val="28"/>
        </w:rPr>
        <w:t>
      15) дополнить статьей 23-1 следующего содержания:</w:t>
      </w:r>
    </w:p>
    <w:bookmarkEnd w:id="263"/>
    <w:bookmarkStart w:name="z292" w:id="264"/>
    <w:p>
      <w:pPr>
        <w:spacing w:after="0"/>
        <w:ind w:left="0"/>
        <w:jc w:val="both"/>
      </w:pPr>
      <w:r>
        <w:rPr>
          <w:rFonts w:ascii="Times New Roman"/>
          <w:b w:val="false"/>
          <w:i w:val="false"/>
          <w:color w:val="000000"/>
          <w:sz w:val="28"/>
        </w:rPr>
        <w:t>
      "Статья 23-1. Переходные положения</w:t>
      </w:r>
    </w:p>
    <w:bookmarkEnd w:id="264"/>
    <w:bookmarkStart w:name="z293" w:id="265"/>
    <w:p>
      <w:pPr>
        <w:spacing w:after="0"/>
        <w:ind w:left="0"/>
        <w:jc w:val="both"/>
      </w:pPr>
      <w:r>
        <w:rPr>
          <w:rFonts w:ascii="Times New Roman"/>
          <w:b w:val="false"/>
          <w:i w:val="false"/>
          <w:color w:val="000000"/>
          <w:sz w:val="28"/>
        </w:rPr>
        <w:t>
      Энергоаудитор, имеющий аттестат энергоаудитора в области энергосбережения и повышения энергоэффективности, вправе пройти подтверждение соответствия энергоаудитора по истечении шести месяцев со дня принятия национальных стандартов в области энергосбережения и повышения энергоэффективности.".</w:t>
      </w:r>
    </w:p>
    <w:bookmarkEnd w:id="265"/>
    <w:bookmarkStart w:name="z294" w:id="26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60</w:t>
      </w:r>
      <w:r>
        <w:rPr>
          <w:rFonts w:ascii="Times New Roman"/>
          <w:b w:val="false"/>
          <w:i w:val="false"/>
          <w:color w:val="000000"/>
          <w:sz w:val="28"/>
        </w:rPr>
        <w:t xml:space="preserve"> дополнить подпунктом 1-1) следующего содержания:</w:t>
      </w:r>
    </w:p>
    <w:bookmarkStart w:name="z296" w:id="267"/>
    <w:p>
      <w:pPr>
        <w:spacing w:after="0"/>
        <w:ind w:left="0"/>
        <w:jc w:val="both"/>
      </w:pPr>
      <w:r>
        <w:rPr>
          <w:rFonts w:ascii="Times New Roman"/>
          <w:b w:val="false"/>
          <w:i w:val="false"/>
          <w:color w:val="000000"/>
          <w:sz w:val="28"/>
        </w:rPr>
        <w:t>
      "1-1) организует проектирование и строительство зданий и сооружений пограничных отделов (отделений) Пограничной службы Комитета национальной безопасности Республики Казахстан, а также автомобильных пунктов пропуска через Государственную границу;".</w:t>
      </w:r>
    </w:p>
    <w:bookmarkEnd w:id="267"/>
    <w:bookmarkStart w:name="z297" w:id="26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268"/>
    <w:bookmarkStart w:name="z298" w:id="269"/>
    <w:p>
      <w:pPr>
        <w:spacing w:after="0"/>
        <w:ind w:left="0"/>
        <w:jc w:val="both"/>
      </w:pPr>
      <w:r>
        <w:rPr>
          <w:rFonts w:ascii="Times New Roman"/>
          <w:b w:val="false"/>
          <w:i w:val="false"/>
          <w:color w:val="000000"/>
          <w:sz w:val="28"/>
        </w:rPr>
        <w:t xml:space="preserve">
      1) строку 369-2 </w:t>
      </w:r>
      <w:r>
        <w:rPr>
          <w:rFonts w:ascii="Times New Roman"/>
          <w:b w:val="false"/>
          <w:i w:val="false"/>
          <w:color w:val="000000"/>
          <w:sz w:val="28"/>
        </w:rPr>
        <w:t>приложения 2</w:t>
      </w:r>
      <w:r>
        <w:rPr>
          <w:rFonts w:ascii="Times New Roman"/>
          <w:b w:val="false"/>
          <w:i w:val="false"/>
          <w:color w:val="000000"/>
          <w:sz w:val="28"/>
        </w:rPr>
        <w:t xml:space="preserve"> исключить; </w:t>
      </w:r>
    </w:p>
    <w:bookmarkEnd w:id="269"/>
    <w:bookmarkStart w:name="z299" w:id="2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49</w:t>
      </w:r>
      <w:r>
        <w:rPr>
          <w:rFonts w:ascii="Times New Roman"/>
          <w:b w:val="false"/>
          <w:i w:val="false"/>
          <w:color w:val="000000"/>
          <w:sz w:val="28"/>
        </w:rPr>
        <w:t xml:space="preserve"> приложения 3 после слов "по энергоаудиту и" дополнить словом "(или)".</w:t>
      </w:r>
    </w:p>
    <w:bookmarkEnd w:id="270"/>
    <w:bookmarkStart w:name="z300" w:id="27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2018 года "О естественных монополиях":</w:t>
      </w:r>
    </w:p>
    <w:bookmarkEnd w:id="271"/>
    <w:bookmarkStart w:name="z301" w:id="2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подпунктами 2-1) и 2-2) следующего содержания:</w:t>
      </w:r>
    </w:p>
    <w:bookmarkEnd w:id="272"/>
    <w:bookmarkStart w:name="z302" w:id="273"/>
    <w:p>
      <w:pPr>
        <w:spacing w:after="0"/>
        <w:ind w:left="0"/>
        <w:jc w:val="both"/>
      </w:pPr>
      <w:r>
        <w:rPr>
          <w:rFonts w:ascii="Times New Roman"/>
          <w:b w:val="false"/>
          <w:i w:val="false"/>
          <w:color w:val="000000"/>
          <w:sz w:val="28"/>
        </w:rPr>
        <w:t>
      "2-1) направляют в уполномоченный орган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w:t>
      </w:r>
    </w:p>
    <w:bookmarkEnd w:id="273"/>
    <w:bookmarkStart w:name="z303" w:id="274"/>
    <w:p>
      <w:pPr>
        <w:spacing w:after="0"/>
        <w:ind w:left="0"/>
        <w:jc w:val="both"/>
      </w:pPr>
      <w:r>
        <w:rPr>
          <w:rFonts w:ascii="Times New Roman"/>
          <w:b w:val="false"/>
          <w:i w:val="false"/>
          <w:color w:val="000000"/>
          <w:sz w:val="28"/>
        </w:rPr>
        <w:t>
      2-2) по итогам рассмотрения отчета об исполнении утвержденной инвестиционной программы субъекта естественной монополии не позднее сорока пяти календарных дней со дня его поступления направляют в установленном порядке в уполномоченный орган свое заключение о целесообразности или нецелесообразности принятия исполнения мероприятий утвержденной инвестиционной программы;";</w:t>
      </w:r>
    </w:p>
    <w:bookmarkEnd w:id="274"/>
    <w:bookmarkStart w:name="z304" w:id="2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10</w:t>
      </w:r>
      <w:r>
        <w:rPr>
          <w:rFonts w:ascii="Times New Roman"/>
          <w:b w:val="false"/>
          <w:i w:val="false"/>
          <w:color w:val="000000"/>
          <w:sz w:val="28"/>
        </w:rPr>
        <w:t xml:space="preserve"> дополнить подпунктами 2-1) и 2-2) следующего содержания:</w:t>
      </w:r>
    </w:p>
    <w:bookmarkEnd w:id="275"/>
    <w:bookmarkStart w:name="z305" w:id="276"/>
    <w:p>
      <w:pPr>
        <w:spacing w:after="0"/>
        <w:ind w:left="0"/>
        <w:jc w:val="both"/>
      </w:pPr>
      <w:r>
        <w:rPr>
          <w:rFonts w:ascii="Times New Roman"/>
          <w:b w:val="false"/>
          <w:i w:val="false"/>
          <w:color w:val="000000"/>
          <w:sz w:val="28"/>
        </w:rPr>
        <w:t>
      "2-1) направляют в уполномоченный орган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w:t>
      </w:r>
    </w:p>
    <w:bookmarkEnd w:id="276"/>
    <w:bookmarkStart w:name="z306" w:id="277"/>
    <w:p>
      <w:pPr>
        <w:spacing w:after="0"/>
        <w:ind w:left="0"/>
        <w:jc w:val="both"/>
      </w:pPr>
      <w:r>
        <w:rPr>
          <w:rFonts w:ascii="Times New Roman"/>
          <w:b w:val="false"/>
          <w:i w:val="false"/>
          <w:color w:val="000000"/>
          <w:sz w:val="28"/>
        </w:rPr>
        <w:t>
      2-2) по итогам рассмотрения отчета об исполнении утвержденной инвестиционной программы субъекта естественной монополии, находящегося в местном разделе Государственного регистра субъектов естественных монополий, не позднее сорока пяти календарных дней со дня его поступления направляют в уполномоченный орган в установленном порядке свое заключение о целесообразности или нецелесообразности принятия исполнения мероприятий утвержденной инвестиционной программы;";</w:t>
      </w:r>
    </w:p>
    <w:bookmarkEnd w:id="277"/>
    <w:bookmarkStart w:name="z307" w:id="27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21</w:t>
      </w:r>
      <w:r>
        <w:rPr>
          <w:rFonts w:ascii="Times New Roman"/>
          <w:b w:val="false"/>
          <w:i w:val="false"/>
          <w:color w:val="000000"/>
          <w:sz w:val="28"/>
        </w:rPr>
        <w:t>:</w:t>
      </w:r>
    </w:p>
    <w:bookmarkEnd w:id="278"/>
    <w:bookmarkStart w:name="z308" w:id="27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79"/>
    <w:bookmarkStart w:name="z309" w:id="280"/>
    <w:p>
      <w:pPr>
        <w:spacing w:after="0"/>
        <w:ind w:left="0"/>
        <w:jc w:val="both"/>
      </w:pPr>
      <w:r>
        <w:rPr>
          <w:rFonts w:ascii="Times New Roman"/>
          <w:b w:val="false"/>
          <w:i w:val="false"/>
          <w:color w:val="000000"/>
          <w:sz w:val="28"/>
        </w:rPr>
        <w:t>
      "6. Реализация утвержденной инвестиционной программы и возврат заемных средств, привлеченных для ее реализации, а также возврат средств, привлеченных для реализации государственных программ и (или) национальных проектов, осуществляются:";</w:t>
      </w:r>
    </w:p>
    <w:bookmarkEnd w:id="280"/>
    <w:bookmarkStart w:name="z310" w:id="28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после слов "государственных программ" дополнить словами "и (или) национальных проектов";</w:t>
      </w:r>
    </w:p>
    <w:bookmarkEnd w:id="281"/>
    <w:bookmarkStart w:name="z311" w:id="28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22</w:t>
      </w:r>
      <w:r>
        <w:rPr>
          <w:rFonts w:ascii="Times New Roman"/>
          <w:b w:val="false"/>
          <w:i w:val="false"/>
          <w:color w:val="000000"/>
          <w:sz w:val="28"/>
        </w:rPr>
        <w:t>:</w:t>
      </w:r>
    </w:p>
    <w:bookmarkEnd w:id="282"/>
    <w:bookmarkStart w:name="z312" w:id="2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слова "изменение" дополнить словами "вида и"; </w:t>
      </w:r>
    </w:p>
    <w:bookmarkStart w:name="z314" w:id="2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"Республики Казахстан" заменить словами "и (или) национальных проектов";</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16" w:id="285"/>
    <w:p>
      <w:pPr>
        <w:spacing w:after="0"/>
        <w:ind w:left="0"/>
        <w:jc w:val="both"/>
      </w:pPr>
      <w:r>
        <w:rPr>
          <w:rFonts w:ascii="Times New Roman"/>
          <w:b w:val="false"/>
          <w:i w:val="false"/>
          <w:color w:val="000000"/>
          <w:sz w:val="28"/>
        </w:rPr>
        <w:t>
      "3. Изменение тарифа осуществляется по инициативе уполномоченного органа не более двух раз в год, по инициативе субъекта естественной монополии – не более одного раза в год.";</w:t>
      </w:r>
    </w:p>
    <w:bookmarkEnd w:id="285"/>
    <w:bookmarkStart w:name="z317" w:id="28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26</w:t>
      </w:r>
      <w:r>
        <w:rPr>
          <w:rFonts w:ascii="Times New Roman"/>
          <w:b w:val="false"/>
          <w:i w:val="false"/>
          <w:color w:val="000000"/>
          <w:sz w:val="28"/>
        </w:rPr>
        <w:t>:</w:t>
      </w:r>
    </w:p>
    <w:bookmarkEnd w:id="286"/>
    <w:bookmarkStart w:name="z318" w:id="2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пункта 1 слова "энергетического аудита" заменить словами "энергоаудита или экспресс-энергоаудита";</w:t>
      </w:r>
    </w:p>
    <w:bookmarkEnd w:id="287"/>
    <w:bookmarkStart w:name="z319" w:id="28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321" w:id="289"/>
    <w:p>
      <w:pPr>
        <w:spacing w:after="0"/>
        <w:ind w:left="0"/>
        <w:jc w:val="both"/>
      </w:pPr>
      <w:r>
        <w:rPr>
          <w:rFonts w:ascii="Times New Roman"/>
          <w:b w:val="false"/>
          <w:i w:val="false"/>
          <w:color w:val="000000"/>
          <w:sz w:val="28"/>
        </w:rPr>
        <w:t xml:space="preserve">
      "15) исполнять утвержденную тарифную смету, за исключением неисполнения статей затрат утвержденной тарифной сметы менее чем на пять процентов от размеров, предусмотренных утвержденной тарифной сметой, и случаев,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33 настоящего Закона;</w:t>
      </w:r>
    </w:p>
    <w:bookmarkEnd w:id="289"/>
    <w:bookmarkStart w:name="z322" w:id="290"/>
    <w:p>
      <w:pPr>
        <w:spacing w:after="0"/>
        <w:ind w:left="0"/>
        <w:jc w:val="both"/>
      </w:pPr>
      <w:r>
        <w:rPr>
          <w:rFonts w:ascii="Times New Roman"/>
          <w:b w:val="false"/>
          <w:i w:val="false"/>
          <w:color w:val="000000"/>
          <w:sz w:val="28"/>
        </w:rPr>
        <w:t xml:space="preserve">
      16) исполнять мероприятия утвержденной инвестиционной программы, за исключением случаев,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33 настоящего Закона;";</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17)</w:t>
      </w:r>
      <w:r>
        <w:rPr>
          <w:rFonts w:ascii="Times New Roman"/>
          <w:b w:val="false"/>
          <w:i w:val="false"/>
          <w:color w:val="000000"/>
          <w:sz w:val="28"/>
        </w:rPr>
        <w:t xml:space="preserve"> дополнить словами "в электронной форме"; </w:t>
      </w:r>
    </w:p>
    <w:bookmarkStart w:name="z324" w:id="291"/>
    <w:p>
      <w:pPr>
        <w:spacing w:after="0"/>
        <w:ind w:left="0"/>
        <w:jc w:val="both"/>
      </w:pPr>
      <w:r>
        <w:rPr>
          <w:rFonts w:ascii="Times New Roman"/>
          <w:b w:val="false"/>
          <w:i w:val="false"/>
          <w:color w:val="000000"/>
          <w:sz w:val="28"/>
        </w:rPr>
        <w:t xml:space="preserve">
      6) в абзаце втором </w:t>
      </w:r>
      <w:r>
        <w:rPr>
          <w:rFonts w:ascii="Times New Roman"/>
          <w:b w:val="false"/>
          <w:i w:val="false"/>
          <w:color w:val="000000"/>
          <w:sz w:val="28"/>
        </w:rPr>
        <w:t>подпункта 4)</w:t>
      </w:r>
      <w:r>
        <w:rPr>
          <w:rFonts w:ascii="Times New Roman"/>
          <w:b w:val="false"/>
          <w:i w:val="false"/>
          <w:color w:val="000000"/>
          <w:sz w:val="28"/>
        </w:rPr>
        <w:t xml:space="preserve"> пункта 2 статьи 33 слова "энергетического аудита" заменить словами "энергоаудита или экспресс-энергоаудита".  </w:t>
      </w:r>
    </w:p>
    <w:bookmarkEnd w:id="291"/>
    <w:bookmarkStart w:name="z325" w:id="29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декабря 2019 года "О внесении изменений и дополнений в некоторые законодательные акты Республики Казахстан по вопросам жилищно-коммунального хозяйства":</w:t>
      </w:r>
    </w:p>
    <w:bookmarkEnd w:id="292"/>
    <w:bookmarkStart w:name="z326" w:id="2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2 слова "до 1 июля 2022 года" заменить словами "до 1 июля 2023 года". </w:t>
      </w:r>
    </w:p>
    <w:bookmarkEnd w:id="293"/>
    <w:bookmarkStart w:name="z327" w:id="294"/>
    <w:p>
      <w:pPr>
        <w:spacing w:after="0"/>
        <w:ind w:left="0"/>
        <w:jc w:val="both"/>
      </w:pPr>
      <w:r>
        <w:rPr>
          <w:rFonts w:ascii="Times New Roman"/>
          <w:b w:val="false"/>
          <w:i w:val="false"/>
          <w:color w:val="000000"/>
          <w:sz w:val="28"/>
        </w:rPr>
        <w:t>
      Статья 2. 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End w:id="294"/>
    <w:bookmarkStart w:name="z328" w:id="295"/>
    <w:p>
      <w:pPr>
        <w:spacing w:after="0"/>
        <w:ind w:left="0"/>
        <w:jc w:val="both"/>
      </w:pPr>
      <w:r>
        <w:rPr>
          <w:rFonts w:ascii="Times New Roman"/>
          <w:b w:val="false"/>
          <w:i w:val="false"/>
          <w:color w:val="000000"/>
          <w:sz w:val="28"/>
        </w:rPr>
        <w:t xml:space="preserve">
      1) абзаца четвертого </w:t>
      </w:r>
      <w:r>
        <w:rPr>
          <w:rFonts w:ascii="Times New Roman"/>
          <w:b w:val="false"/>
          <w:i w:val="false"/>
          <w:color w:val="000000"/>
          <w:sz w:val="28"/>
        </w:rPr>
        <w:t>подпункта 10)</w:t>
      </w:r>
      <w:r>
        <w:rPr>
          <w:rFonts w:ascii="Times New Roman"/>
          <w:b w:val="false"/>
          <w:i w:val="false"/>
          <w:color w:val="000000"/>
          <w:sz w:val="28"/>
        </w:rPr>
        <w:t xml:space="preserve"> пункта 7 статьи 1, который вводится в действие по истечении шести месяцев со дня принятия национальных стандартов в области энергосбережения и повышения энергоэффективности;</w:t>
      </w:r>
    </w:p>
    <w:bookmarkEnd w:id="295"/>
    <w:bookmarkStart w:name="z329" w:id="296"/>
    <w:p>
      <w:pPr>
        <w:spacing w:after="0"/>
        <w:ind w:left="0"/>
        <w:jc w:val="both"/>
      </w:pPr>
      <w:r>
        <w:rPr>
          <w:rFonts w:ascii="Times New Roman"/>
          <w:b w:val="false"/>
          <w:i w:val="false"/>
          <w:color w:val="000000"/>
          <w:sz w:val="28"/>
        </w:rPr>
        <w:t xml:space="preserve">
      2) абзацев десятого и семнадцатого </w:t>
      </w:r>
      <w:r>
        <w:rPr>
          <w:rFonts w:ascii="Times New Roman"/>
          <w:b w:val="false"/>
          <w:i w:val="false"/>
          <w:color w:val="000000"/>
          <w:sz w:val="28"/>
        </w:rPr>
        <w:t>подпункта 1)</w:t>
      </w:r>
      <w:r>
        <w:rPr>
          <w:rFonts w:ascii="Times New Roman"/>
          <w:b w:val="false"/>
          <w:i w:val="false"/>
          <w:color w:val="000000"/>
          <w:sz w:val="28"/>
        </w:rPr>
        <w:t xml:space="preserve">, абзаца десятого </w:t>
      </w:r>
      <w:r>
        <w:rPr>
          <w:rFonts w:ascii="Times New Roman"/>
          <w:b w:val="false"/>
          <w:i w:val="false"/>
          <w:color w:val="000000"/>
          <w:sz w:val="28"/>
        </w:rPr>
        <w:t>подпункта 2)</w:t>
      </w:r>
      <w:r>
        <w:rPr>
          <w:rFonts w:ascii="Times New Roman"/>
          <w:b w:val="false"/>
          <w:i w:val="false"/>
          <w:color w:val="000000"/>
          <w:sz w:val="28"/>
        </w:rPr>
        <w:t xml:space="preserve">, абзацев пятого – девятого </w:t>
      </w:r>
      <w:r>
        <w:rPr>
          <w:rFonts w:ascii="Times New Roman"/>
          <w:b w:val="false"/>
          <w:i w:val="false"/>
          <w:color w:val="000000"/>
          <w:sz w:val="28"/>
        </w:rPr>
        <w:t>подпункта 9)</w:t>
      </w:r>
      <w:r>
        <w:rPr>
          <w:rFonts w:ascii="Times New Roman"/>
          <w:b w:val="false"/>
          <w:i w:val="false"/>
          <w:color w:val="000000"/>
          <w:sz w:val="28"/>
        </w:rPr>
        <w:t xml:space="preserve">, абзацев пятого – восьмого </w:t>
      </w:r>
      <w:r>
        <w:rPr>
          <w:rFonts w:ascii="Times New Roman"/>
          <w:b w:val="false"/>
          <w:i w:val="false"/>
          <w:color w:val="000000"/>
          <w:sz w:val="28"/>
        </w:rPr>
        <w:t>подпункта 10)</w:t>
      </w:r>
      <w:r>
        <w:rPr>
          <w:rFonts w:ascii="Times New Roman"/>
          <w:b w:val="false"/>
          <w:i w:val="false"/>
          <w:color w:val="000000"/>
          <w:sz w:val="28"/>
        </w:rPr>
        <w:t xml:space="preserve">, абзацев шестнадцатого – двадцать второго </w:t>
      </w:r>
      <w:r>
        <w:rPr>
          <w:rFonts w:ascii="Times New Roman"/>
          <w:b w:val="false"/>
          <w:i w:val="false"/>
          <w:color w:val="000000"/>
          <w:sz w:val="28"/>
        </w:rPr>
        <w:t>подпункта 11)</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12)</w:t>
      </w:r>
      <w:r>
        <w:rPr>
          <w:rFonts w:ascii="Times New Roman"/>
          <w:b w:val="false"/>
          <w:i w:val="false"/>
          <w:color w:val="000000"/>
          <w:sz w:val="28"/>
        </w:rPr>
        <w:t xml:space="preserve">, абзацев двенадцатого и тринадцатого </w:t>
      </w:r>
      <w:r>
        <w:rPr>
          <w:rFonts w:ascii="Times New Roman"/>
          <w:b w:val="false"/>
          <w:i w:val="false"/>
          <w:color w:val="000000"/>
          <w:sz w:val="28"/>
        </w:rPr>
        <w:t>подпункта 13)</w:t>
      </w:r>
      <w:r>
        <w:rPr>
          <w:rFonts w:ascii="Times New Roman"/>
          <w:b w:val="false"/>
          <w:i w:val="false"/>
          <w:color w:val="000000"/>
          <w:sz w:val="28"/>
        </w:rPr>
        <w:t xml:space="preserve"> пункта 7 и </w:t>
      </w:r>
      <w:r>
        <w:rPr>
          <w:rFonts w:ascii="Times New Roman"/>
          <w:b w:val="false"/>
          <w:i w:val="false"/>
          <w:color w:val="000000"/>
          <w:sz w:val="28"/>
        </w:rPr>
        <w:t>подпункта 1)</w:t>
      </w:r>
      <w:r>
        <w:rPr>
          <w:rFonts w:ascii="Times New Roman"/>
          <w:b w:val="false"/>
          <w:i w:val="false"/>
          <w:color w:val="000000"/>
          <w:sz w:val="28"/>
        </w:rPr>
        <w:t xml:space="preserve"> пункта 9 статьи 1, которые вводятся в действие по истечении двенадцати месяцев со дня принятия национальных стандартов в области энергосбережения и повышения энергоэффективности;</w:t>
      </w:r>
    </w:p>
    <w:bookmarkEnd w:id="296"/>
    <w:bookmarkStart w:name="z330" w:id="2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11</w:t>
      </w:r>
      <w:r>
        <w:rPr>
          <w:rFonts w:ascii="Times New Roman"/>
          <w:b w:val="false"/>
          <w:i w:val="false"/>
          <w:color w:val="000000"/>
          <w:sz w:val="28"/>
        </w:rPr>
        <w:t xml:space="preserve"> статьи 1, который вводится в действие с 1 июля 2022 года.</w:t>
      </w:r>
    </w:p>
    <w:bookmarkEnd w:id="297"/>
    <w:bookmarkStart w:name="z331" w:id="298"/>
    <w:p>
      <w:pPr>
        <w:spacing w:after="0"/>
        <w:ind w:left="0"/>
        <w:jc w:val="both"/>
      </w:pPr>
      <w:r>
        <w:rPr>
          <w:rFonts w:ascii="Times New Roman"/>
          <w:b w:val="false"/>
          <w:i w:val="false"/>
          <w:color w:val="000000"/>
          <w:sz w:val="28"/>
        </w:rPr>
        <w:t xml:space="preserve">
      Статья 3. Установить, что абзац третий </w:t>
      </w:r>
      <w:r>
        <w:rPr>
          <w:rFonts w:ascii="Times New Roman"/>
          <w:b w:val="false"/>
          <w:i w:val="false"/>
          <w:color w:val="000000"/>
          <w:sz w:val="28"/>
        </w:rPr>
        <w:t>подпункта 1)</w:t>
      </w:r>
      <w:r>
        <w:rPr>
          <w:rFonts w:ascii="Times New Roman"/>
          <w:b w:val="false"/>
          <w:i w:val="false"/>
          <w:color w:val="000000"/>
          <w:sz w:val="28"/>
        </w:rPr>
        <w:t xml:space="preserve">, абзац четырнадцатый </w:t>
      </w:r>
      <w:r>
        <w:rPr>
          <w:rFonts w:ascii="Times New Roman"/>
          <w:b w:val="false"/>
          <w:i w:val="false"/>
          <w:color w:val="000000"/>
          <w:sz w:val="28"/>
        </w:rPr>
        <w:t>подпункта 2)</w:t>
      </w:r>
      <w:r>
        <w:rPr>
          <w:rFonts w:ascii="Times New Roman"/>
          <w:b w:val="false"/>
          <w:i w:val="false"/>
          <w:color w:val="000000"/>
          <w:sz w:val="28"/>
        </w:rPr>
        <w:t xml:space="preserve"> и </w:t>
      </w:r>
      <w:r>
        <w:rPr>
          <w:rFonts w:ascii="Times New Roman"/>
          <w:b w:val="false"/>
          <w:i w:val="false"/>
          <w:color w:val="000000"/>
          <w:sz w:val="28"/>
        </w:rPr>
        <w:t>подпункт 3)</w:t>
      </w:r>
      <w:r>
        <w:rPr>
          <w:rFonts w:ascii="Times New Roman"/>
          <w:b w:val="false"/>
          <w:i w:val="false"/>
          <w:color w:val="000000"/>
          <w:sz w:val="28"/>
        </w:rPr>
        <w:t xml:space="preserve"> пункта 3 статьи 1 настоящего Закона действуют до 1 января 2027 года и применяются к недвижимому имуществу, построенному без получения соответствующих разрешений в порядке, установленном законодательством Республики Казахстан, до введения в действие настоящего Закона.</w:t>
      </w:r>
    </w:p>
    <w:bookmarkEnd w:id="29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