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f9b2" w14:textId="67ef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развития рынка стрессовых активов</w:t>
      </w:r>
    </w:p>
    <w:p>
      <w:pPr>
        <w:spacing w:after="0"/>
        <w:ind w:left="0"/>
        <w:jc w:val="both"/>
      </w:pPr>
      <w:r>
        <w:rPr>
          <w:rFonts w:ascii="Times New Roman"/>
          <w:b w:val="false"/>
          <w:i w:val="false"/>
          <w:color w:val="000000"/>
          <w:sz w:val="28"/>
        </w:rPr>
        <w:t>Закон Республики Казахстан от 4 июля 2022 года № 133-VII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 (или) части первой пункта 5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 правами (требованиями);";</w:t>
      </w:r>
    </w:p>
    <w:bookmarkEnd w:id="3"/>
    <w:bookmarkStart w:name="z9" w:id="4"/>
    <w:p>
      <w:pPr>
        <w:spacing w:after="0"/>
        <w:ind w:left="0"/>
        <w:jc w:val="both"/>
      </w:pPr>
      <w:r>
        <w:rPr>
          <w:rFonts w:ascii="Times New Roman"/>
          <w:b w:val="false"/>
          <w:i w:val="false"/>
          <w:color w:val="000000"/>
          <w:sz w:val="28"/>
        </w:rPr>
        <w:t>
      дополнить подпунктом 13-2) следующего содержания:</w:t>
      </w:r>
    </w:p>
    <w:bookmarkEnd w:id="4"/>
    <w:bookmarkStart w:name="z10" w:id="5"/>
    <w:p>
      <w:pPr>
        <w:spacing w:after="0"/>
        <w:ind w:left="0"/>
        <w:jc w:val="both"/>
      </w:pPr>
      <w:r>
        <w:rPr>
          <w:rFonts w:ascii="Times New Roman"/>
          <w:b w:val="false"/>
          <w:i w:val="false"/>
          <w:color w:val="000000"/>
          <w:sz w:val="28"/>
        </w:rPr>
        <w:t>
      "13-2)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bookmarkEnd w:id="5"/>
    <w:bookmarkStart w:name="z11"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15-1)</w:t>
      </w:r>
      <w:r>
        <w:rPr>
          <w:rFonts w:ascii="Times New Roman"/>
          <w:b w:val="false"/>
          <w:i w:val="false"/>
          <w:color w:val="000000"/>
          <w:sz w:val="28"/>
        </w:rPr>
        <w:t xml:space="preserve"> части первой пункта 2 статьи 5-1 изложить в следующей редакции:</w:t>
      </w:r>
    </w:p>
    <w:bookmarkEnd w:id="6"/>
    <w:bookmarkStart w:name="z12" w:id="7"/>
    <w:p>
      <w:pPr>
        <w:spacing w:after="0"/>
        <w:ind w:left="0"/>
        <w:jc w:val="both"/>
      </w:pPr>
      <w:r>
        <w:rPr>
          <w:rFonts w:ascii="Times New Roman"/>
          <w:b w:val="false"/>
          <w:i w:val="false"/>
          <w:color w:val="000000"/>
          <w:sz w:val="28"/>
        </w:rPr>
        <w:t>
      "15-1)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bookmarkEnd w:id="7"/>
    <w:bookmarkStart w:name="z13"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дополнить пунктом 7-1 следующего содержания:</w:t>
      </w:r>
    </w:p>
    <w:bookmarkEnd w:id="8"/>
    <w:bookmarkStart w:name="z14" w:id="9"/>
    <w:p>
      <w:pPr>
        <w:spacing w:after="0"/>
        <w:ind w:left="0"/>
        <w:jc w:val="both"/>
      </w:pPr>
      <w:r>
        <w:rPr>
          <w:rFonts w:ascii="Times New Roman"/>
          <w:b w:val="false"/>
          <w:i w:val="false"/>
          <w:color w:val="000000"/>
          <w:sz w:val="28"/>
        </w:rPr>
        <w:t xml:space="preserve">
      "7-1.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9"/>
    <w:bookmarkStart w:name="z15" w:id="10"/>
    <w:p>
      <w:pPr>
        <w:spacing w:after="0"/>
        <w:ind w:left="0"/>
        <w:jc w:val="both"/>
      </w:pPr>
      <w:r>
        <w:rPr>
          <w:rFonts w:ascii="Times New Roman"/>
          <w:b w:val="false"/>
          <w:i w:val="false"/>
          <w:color w:val="000000"/>
          <w:sz w:val="28"/>
        </w:rPr>
        <w:t>
      В случае передачи банком жилища в аренду в рамках Программы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bookmarkEnd w:id="10"/>
    <w:bookmarkStart w:name="z16" w:id="11"/>
    <w:p>
      <w:pPr>
        <w:spacing w:after="0"/>
        <w:ind w:left="0"/>
        <w:jc w:val="both"/>
      </w:pPr>
      <w:r>
        <w:rPr>
          <w:rFonts w:ascii="Times New Roman"/>
          <w:b w:val="false"/>
          <w:i w:val="false"/>
          <w:color w:val="000000"/>
          <w:sz w:val="28"/>
        </w:rPr>
        <w:t>
      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bookmarkEnd w:id="11"/>
    <w:bookmarkStart w:name="z17" w:id="12"/>
    <w:p>
      <w:pPr>
        <w:spacing w:after="0"/>
        <w:ind w:left="0"/>
        <w:jc w:val="both"/>
      </w:pPr>
      <w:r>
        <w:rPr>
          <w:rFonts w:ascii="Times New Roman"/>
          <w:b w:val="false"/>
          <w:i w:val="false"/>
          <w:color w:val="000000"/>
          <w:sz w:val="28"/>
        </w:rPr>
        <w:t xml:space="preserve">
      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 </w:t>
      </w:r>
    </w:p>
    <w:bookmarkEnd w:id="12"/>
    <w:bookmarkStart w:name="z18"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11-2</w:t>
      </w:r>
      <w:r>
        <w:rPr>
          <w:rFonts w:ascii="Times New Roman"/>
          <w:b w:val="false"/>
          <w:i w:val="false"/>
          <w:color w:val="000000"/>
          <w:sz w:val="28"/>
        </w:rPr>
        <w:t xml:space="preserve"> дополнить пунктами 4-1 и 4-2 следующего содержания:</w:t>
      </w:r>
    </w:p>
    <w:bookmarkEnd w:id="13"/>
    <w:bookmarkStart w:name="z19" w:id="14"/>
    <w:p>
      <w:pPr>
        <w:spacing w:after="0"/>
        <w:ind w:left="0"/>
        <w:jc w:val="both"/>
      </w:pPr>
      <w:r>
        <w:rPr>
          <w:rFonts w:ascii="Times New Roman"/>
          <w:b w:val="false"/>
          <w:i w:val="false"/>
          <w:color w:val="000000"/>
          <w:sz w:val="28"/>
        </w:rPr>
        <w:t>
      "4-1. Дочерняя организация банка, приобретающая сомнительные и безнадежные активы родительского банка, вправе выступать в качестве сервисной компании в рамках договора доверительного управления правами (требованиями).</w:t>
      </w:r>
    </w:p>
    <w:bookmarkEnd w:id="14"/>
    <w:bookmarkStart w:name="z20" w:id="15"/>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bookmarkEnd w:id="15"/>
    <w:bookmarkStart w:name="z21" w:id="16"/>
    <w:p>
      <w:pPr>
        <w:spacing w:after="0"/>
        <w:ind w:left="0"/>
        <w:jc w:val="both"/>
      </w:pPr>
      <w:r>
        <w:rPr>
          <w:rFonts w:ascii="Times New Roman"/>
          <w:b w:val="false"/>
          <w:i w:val="false"/>
          <w:color w:val="000000"/>
          <w:sz w:val="28"/>
        </w:rPr>
        <w:t>
      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bookmarkEnd w:id="16"/>
    <w:bookmarkStart w:name="z22" w:id="17"/>
    <w:p>
      <w:pPr>
        <w:spacing w:after="0"/>
        <w:ind w:left="0"/>
        <w:jc w:val="both"/>
      </w:pPr>
      <w:r>
        <w:rPr>
          <w:rFonts w:ascii="Times New Roman"/>
          <w:b w:val="false"/>
          <w:i w:val="false"/>
          <w:color w:val="000000"/>
          <w:sz w:val="28"/>
        </w:rPr>
        <w:t xml:space="preserve">
      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34 настоящего Закона 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3 Закона Республики Казахстан "О микрофинансовой деятельности";</w:t>
      </w:r>
    </w:p>
    <w:bookmarkEnd w:id="17"/>
    <w:bookmarkStart w:name="z23" w:id="18"/>
    <w:p>
      <w:pPr>
        <w:spacing w:after="0"/>
        <w:ind w:left="0"/>
        <w:jc w:val="both"/>
      </w:pPr>
      <w:r>
        <w:rPr>
          <w:rFonts w:ascii="Times New Roman"/>
          <w:b w:val="false"/>
          <w:i w:val="false"/>
          <w:color w:val="000000"/>
          <w:sz w:val="28"/>
        </w:rPr>
        <w:t>
      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bookmarkEnd w:id="18"/>
    <w:bookmarkStart w:name="z24" w:id="19"/>
    <w:p>
      <w:pPr>
        <w:spacing w:after="0"/>
        <w:ind w:left="0"/>
        <w:jc w:val="both"/>
      </w:pPr>
      <w:r>
        <w:rPr>
          <w:rFonts w:ascii="Times New Roman"/>
          <w:b w:val="false"/>
          <w:i w:val="false"/>
          <w:color w:val="000000"/>
          <w:sz w:val="28"/>
        </w:rPr>
        <w:t>
      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bookmarkEnd w:id="19"/>
    <w:bookmarkStart w:name="z25" w:id="20"/>
    <w:p>
      <w:pPr>
        <w:spacing w:after="0"/>
        <w:ind w:left="0"/>
        <w:jc w:val="both"/>
      </w:pPr>
      <w:r>
        <w:rPr>
          <w:rFonts w:ascii="Times New Roman"/>
          <w:b w:val="false"/>
          <w:i w:val="false"/>
          <w:color w:val="000000"/>
          <w:sz w:val="28"/>
        </w:rPr>
        <w:t>
      пользоваться услугами оценщиков, аудиторов, юристов и иных консультантов;</w:t>
      </w:r>
    </w:p>
    <w:bookmarkEnd w:id="20"/>
    <w:bookmarkStart w:name="z26" w:id="21"/>
    <w:p>
      <w:pPr>
        <w:spacing w:after="0"/>
        <w:ind w:left="0"/>
        <w:jc w:val="both"/>
      </w:pPr>
      <w:r>
        <w:rPr>
          <w:rFonts w:ascii="Times New Roman"/>
          <w:b w:val="false"/>
          <w:i w:val="false"/>
          <w:color w:val="000000"/>
          <w:sz w:val="28"/>
        </w:rPr>
        <w:t>
      осуществлять иные права, предусмотренные договором доверительного управления правами (требованиями).</w:t>
      </w:r>
    </w:p>
    <w:bookmarkEnd w:id="21"/>
    <w:bookmarkStart w:name="z27" w:id="22"/>
    <w:p>
      <w:pPr>
        <w:spacing w:after="0"/>
        <w:ind w:left="0"/>
        <w:jc w:val="both"/>
      </w:pPr>
      <w:r>
        <w:rPr>
          <w:rFonts w:ascii="Times New Roman"/>
          <w:b w:val="false"/>
          <w:i w:val="false"/>
          <w:color w:val="000000"/>
          <w:sz w:val="28"/>
        </w:rPr>
        <w:t>
      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bookmarkEnd w:id="22"/>
    <w:bookmarkStart w:name="z28" w:id="23"/>
    <w:p>
      <w:pPr>
        <w:spacing w:after="0"/>
        <w:ind w:left="0"/>
        <w:jc w:val="both"/>
      </w:pPr>
      <w:r>
        <w:rPr>
          <w:rFonts w:ascii="Times New Roman"/>
          <w:b w:val="false"/>
          <w:i w:val="false"/>
          <w:color w:val="000000"/>
          <w:sz w:val="28"/>
        </w:rPr>
        <w:t>
      Заемщик и (или) его представитель вправе:</w:t>
      </w:r>
    </w:p>
    <w:bookmarkEnd w:id="23"/>
    <w:bookmarkStart w:name="z29" w:id="24"/>
    <w:p>
      <w:pPr>
        <w:spacing w:after="0"/>
        <w:ind w:left="0"/>
        <w:jc w:val="both"/>
      </w:pPr>
      <w:r>
        <w:rPr>
          <w:rFonts w:ascii="Times New Roman"/>
          <w:b w:val="false"/>
          <w:i w:val="false"/>
          <w:color w:val="000000"/>
          <w:sz w:val="28"/>
        </w:rPr>
        <w:t>
      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bookmarkEnd w:id="24"/>
    <w:bookmarkStart w:name="z30" w:id="25"/>
    <w:p>
      <w:pPr>
        <w:spacing w:after="0"/>
        <w:ind w:left="0"/>
        <w:jc w:val="both"/>
      </w:pPr>
      <w:r>
        <w:rPr>
          <w:rFonts w:ascii="Times New Roman"/>
          <w:b w:val="false"/>
          <w:i w:val="false"/>
          <w:color w:val="000000"/>
          <w:sz w:val="28"/>
        </w:rPr>
        <w:t>
      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bookmarkEnd w:id="25"/>
    <w:bookmarkStart w:name="z31" w:id="26"/>
    <w:p>
      <w:pPr>
        <w:spacing w:after="0"/>
        <w:ind w:left="0"/>
        <w:jc w:val="both"/>
      </w:pPr>
      <w:r>
        <w:rPr>
          <w:rFonts w:ascii="Times New Roman"/>
          <w:b w:val="false"/>
          <w:i w:val="false"/>
          <w:color w:val="000000"/>
          <w:sz w:val="28"/>
        </w:rPr>
        <w:t xml:space="preserve">
      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подпунктами 1), 3), 4), 5), 6) и 9) </w:t>
      </w:r>
      <w:r>
        <w:rPr>
          <w:rFonts w:ascii="Times New Roman"/>
          <w:b w:val="false"/>
          <w:i w:val="false"/>
          <w:color w:val="000000"/>
          <w:sz w:val="28"/>
        </w:rPr>
        <w:t>пункта 5</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bookmarkEnd w:id="26"/>
    <w:bookmarkStart w:name="z32" w:id="27"/>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bookmarkEnd w:id="27"/>
    <w:bookmarkStart w:name="z33" w:id="28"/>
    <w:p>
      <w:pPr>
        <w:spacing w:after="0"/>
        <w:ind w:left="0"/>
        <w:jc w:val="both"/>
      </w:pPr>
      <w:r>
        <w:rPr>
          <w:rFonts w:ascii="Times New Roman"/>
          <w:b w:val="false"/>
          <w:i w:val="false"/>
          <w:color w:val="000000"/>
          <w:sz w:val="28"/>
        </w:rPr>
        <w:t>
      1) в течение тридцати календарных дней после принятия вышеуказанного решения:</w:t>
      </w:r>
    </w:p>
    <w:bookmarkEnd w:id="28"/>
    <w:bookmarkStart w:name="z34" w:id="29"/>
    <w:p>
      <w:pPr>
        <w:spacing w:after="0"/>
        <w:ind w:left="0"/>
        <w:jc w:val="both"/>
      </w:pPr>
      <w:r>
        <w:rPr>
          <w:rFonts w:ascii="Times New Roman"/>
          <w:b w:val="false"/>
          <w:i w:val="false"/>
          <w:color w:val="000000"/>
          <w:sz w:val="28"/>
        </w:rPr>
        <w:t>
      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(требованиями) на дату принятия решения о добровольном прекращении своей деятельности либо принятия судом решения о прекращении ее деятельности;</w:t>
      </w:r>
    </w:p>
    <w:bookmarkEnd w:id="29"/>
    <w:bookmarkStart w:name="z35" w:id="30"/>
    <w:p>
      <w:pPr>
        <w:spacing w:after="0"/>
        <w:ind w:left="0"/>
        <w:jc w:val="both"/>
      </w:pPr>
      <w:r>
        <w:rPr>
          <w:rFonts w:ascii="Times New Roman"/>
          <w:b w:val="false"/>
          <w:i w:val="false"/>
          <w:color w:val="000000"/>
          <w:sz w:val="28"/>
        </w:rPr>
        <w:t>
      расторгнуть все заключенные договоры доверительного управления правами (требованиями).</w:t>
      </w:r>
    </w:p>
    <w:bookmarkEnd w:id="30"/>
    <w:bookmarkStart w:name="z36" w:id="31"/>
    <w:p>
      <w:pPr>
        <w:spacing w:after="0"/>
        <w:ind w:left="0"/>
        <w:jc w:val="both"/>
      </w:pPr>
      <w:r>
        <w:rPr>
          <w:rFonts w:ascii="Times New Roman"/>
          <w:b w:val="false"/>
          <w:i w:val="false"/>
          <w:color w:val="000000"/>
          <w:sz w:val="28"/>
        </w:rPr>
        <w:t>
      Лицо, которому уступлены права (требования) по договору банковского займа и (или) договору о предоставлении микрокредита, либо сервисная компания, c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bookmarkEnd w:id="31"/>
    <w:bookmarkStart w:name="z37" w:id="32"/>
    <w:p>
      <w:pPr>
        <w:spacing w:after="0"/>
        <w:ind w:left="0"/>
        <w:jc w:val="both"/>
      </w:pPr>
      <w:r>
        <w:rPr>
          <w:rFonts w:ascii="Times New Roman"/>
          <w:b w:val="false"/>
          <w:i w:val="false"/>
          <w:color w:val="000000"/>
          <w:sz w:val="28"/>
        </w:rPr>
        <w:t>
      2) в течение пяти календарных дней со дня принятия вышеуказанного решения уведомить об этом:</w:t>
      </w:r>
    </w:p>
    <w:bookmarkEnd w:id="32"/>
    <w:bookmarkStart w:name="z38" w:id="33"/>
    <w:p>
      <w:pPr>
        <w:spacing w:after="0"/>
        <w:ind w:left="0"/>
        <w:jc w:val="both"/>
      </w:pPr>
      <w:r>
        <w:rPr>
          <w:rFonts w:ascii="Times New Roman"/>
          <w:b w:val="false"/>
          <w:i w:val="false"/>
          <w:color w:val="000000"/>
          <w:sz w:val="28"/>
        </w:rPr>
        <w:t>
      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bookmarkEnd w:id="33"/>
    <w:bookmarkStart w:name="z39" w:id="34"/>
    <w:p>
      <w:pPr>
        <w:spacing w:after="0"/>
        <w:ind w:left="0"/>
        <w:jc w:val="both"/>
      </w:pPr>
      <w:r>
        <w:rPr>
          <w:rFonts w:ascii="Times New Roman"/>
          <w:b w:val="false"/>
          <w:i w:val="false"/>
          <w:color w:val="000000"/>
          <w:sz w:val="28"/>
        </w:rPr>
        <w:t>
      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bookmarkEnd w:id="34"/>
    <w:bookmarkStart w:name="z40" w:id="35"/>
    <w:p>
      <w:pPr>
        <w:spacing w:after="0"/>
        <w:ind w:left="0"/>
        <w:jc w:val="both"/>
      </w:pPr>
      <w:r>
        <w:rPr>
          <w:rFonts w:ascii="Times New Roman"/>
          <w:b w:val="false"/>
          <w:i w:val="false"/>
          <w:color w:val="000000"/>
          <w:sz w:val="28"/>
        </w:rPr>
        <w:t>
      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bookmarkEnd w:id="35"/>
    <w:bookmarkStart w:name="z41" w:id="36"/>
    <w:p>
      <w:pPr>
        <w:spacing w:after="0"/>
        <w:ind w:left="0"/>
        <w:jc w:val="both"/>
      </w:pPr>
      <w:r>
        <w:rPr>
          <w:rFonts w:ascii="Times New Roman"/>
          <w:b w:val="false"/>
          <w:i w:val="false"/>
          <w:color w:val="000000"/>
          <w:sz w:val="28"/>
        </w:rPr>
        <w:t>
      путем личных встреч;</w:t>
      </w:r>
    </w:p>
    <w:bookmarkEnd w:id="36"/>
    <w:bookmarkStart w:name="z42" w:id="37"/>
    <w:p>
      <w:pPr>
        <w:spacing w:after="0"/>
        <w:ind w:left="0"/>
        <w:jc w:val="both"/>
      </w:pPr>
      <w:r>
        <w:rPr>
          <w:rFonts w:ascii="Times New Roman"/>
          <w:b w:val="false"/>
          <w:i w:val="false"/>
          <w:color w:val="000000"/>
          <w:sz w:val="28"/>
        </w:rPr>
        <w:t>
      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bookmarkEnd w:id="37"/>
    <w:bookmarkStart w:name="z43" w:id="38"/>
    <w:p>
      <w:pPr>
        <w:spacing w:after="0"/>
        <w:ind w:left="0"/>
        <w:jc w:val="both"/>
      </w:pPr>
      <w:r>
        <w:rPr>
          <w:rFonts w:ascii="Times New Roman"/>
          <w:b w:val="false"/>
          <w:i w:val="false"/>
          <w:color w:val="000000"/>
          <w:sz w:val="28"/>
        </w:rPr>
        <w:t>
      путем текстовых, голосовых и иных сообщений по сотовой связи;</w:t>
      </w:r>
    </w:p>
    <w:bookmarkEnd w:id="38"/>
    <w:bookmarkStart w:name="z44" w:id="39"/>
    <w:p>
      <w:pPr>
        <w:spacing w:after="0"/>
        <w:ind w:left="0"/>
        <w:jc w:val="both"/>
      </w:pPr>
      <w:r>
        <w:rPr>
          <w:rFonts w:ascii="Times New Roman"/>
          <w:b w:val="false"/>
          <w:i w:val="false"/>
          <w:color w:val="000000"/>
          <w:sz w:val="28"/>
        </w:rPr>
        <w:t>
      посредством сети Интернет.";</w:t>
      </w:r>
    </w:p>
    <w:bookmarkEnd w:id="39"/>
    <w:bookmarkStart w:name="z45" w:id="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14</w:t>
      </w:r>
      <w:r>
        <w:rPr>
          <w:rFonts w:ascii="Times New Roman"/>
          <w:b w:val="false"/>
          <w:i w:val="false"/>
          <w:color w:val="000000"/>
          <w:sz w:val="28"/>
        </w:rPr>
        <w:t xml:space="preserve"> статьи 34 изложить в следующей редакции:</w:t>
      </w:r>
    </w:p>
    <w:bookmarkEnd w:id="40"/>
    <w:bookmarkStart w:name="z46" w:id="41"/>
    <w:p>
      <w:pPr>
        <w:spacing w:after="0"/>
        <w:ind w:left="0"/>
        <w:jc w:val="both"/>
      </w:pPr>
      <w:r>
        <w:rPr>
          <w:rFonts w:ascii="Times New Roman"/>
          <w:b w:val="false"/>
          <w:i w:val="false"/>
          <w:color w:val="000000"/>
          <w:sz w:val="28"/>
        </w:rPr>
        <w:t>
      "14.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bookmarkEnd w:id="41"/>
    <w:bookmarkStart w:name="z47" w:id="42"/>
    <w:p>
      <w:pPr>
        <w:spacing w:after="0"/>
        <w:ind w:left="0"/>
        <w:jc w:val="both"/>
      </w:pPr>
      <w:r>
        <w:rPr>
          <w:rFonts w:ascii="Times New Roman"/>
          <w:b w:val="false"/>
          <w:i w:val="false"/>
          <w:color w:val="000000"/>
          <w:sz w:val="28"/>
        </w:rPr>
        <w:t>
      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bookmarkEnd w:id="42"/>
    <w:bookmarkStart w:name="z48"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3)</w:t>
      </w:r>
      <w:r>
        <w:rPr>
          <w:rFonts w:ascii="Times New Roman"/>
          <w:b w:val="false"/>
          <w:i w:val="false"/>
          <w:color w:val="000000"/>
          <w:sz w:val="28"/>
        </w:rPr>
        <w:t xml:space="preserve"> пункта 2-1 статьи 36 после слов "обязательства по договору банковского займа" дополнить словами "физического лица, не связанного с предпринимательской деятельностью,";</w:t>
      </w:r>
    </w:p>
    <w:bookmarkEnd w:id="43"/>
    <w:bookmarkStart w:name="z49" w:id="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36-1</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1" w:id="45"/>
    <w:p>
      <w:pPr>
        <w:spacing w:after="0"/>
        <w:ind w:left="0"/>
        <w:jc w:val="both"/>
      </w:pPr>
      <w:r>
        <w:rPr>
          <w:rFonts w:ascii="Times New Roman"/>
          <w:b w:val="false"/>
          <w:i w:val="false"/>
          <w:color w:val="000000"/>
          <w:sz w:val="28"/>
        </w:rPr>
        <w:t>
      "4.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bookmarkEnd w:id="45"/>
    <w:bookmarkStart w:name="z52" w:id="46"/>
    <w:p>
      <w:pPr>
        <w:spacing w:after="0"/>
        <w:ind w:left="0"/>
        <w:jc w:val="both"/>
      </w:pPr>
      <w:r>
        <w:rPr>
          <w:rFonts w:ascii="Times New Roman"/>
          <w:b w:val="false"/>
          <w:i w:val="false"/>
          <w:color w:val="000000"/>
          <w:sz w:val="28"/>
        </w:rPr>
        <w:t>
      коллекторскому агентству;</w:t>
      </w:r>
    </w:p>
    <w:bookmarkEnd w:id="46"/>
    <w:bookmarkStart w:name="z53" w:id="47"/>
    <w:p>
      <w:pPr>
        <w:spacing w:after="0"/>
        <w:ind w:left="0"/>
        <w:jc w:val="both"/>
      </w:pPr>
      <w:r>
        <w:rPr>
          <w:rFonts w:ascii="Times New Roman"/>
          <w:b w:val="false"/>
          <w:i w:val="false"/>
          <w:color w:val="000000"/>
          <w:sz w:val="28"/>
        </w:rPr>
        <w:t>
      банку;</w:t>
      </w:r>
    </w:p>
    <w:bookmarkEnd w:id="47"/>
    <w:bookmarkStart w:name="z54" w:id="48"/>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bookmarkEnd w:id="48"/>
    <w:bookmarkStart w:name="z55" w:id="49"/>
    <w:p>
      <w:pPr>
        <w:spacing w:after="0"/>
        <w:ind w:left="0"/>
        <w:jc w:val="both"/>
      </w:pPr>
      <w:r>
        <w:rPr>
          <w:rFonts w:ascii="Times New Roman"/>
          <w:b w:val="false"/>
          <w:i w:val="false"/>
          <w:color w:val="000000"/>
          <w:sz w:val="28"/>
        </w:rPr>
        <w:t>
      дочерней организации банка, приобретающей сомнительные и безнадежные активы родительского банка;</w:t>
      </w:r>
    </w:p>
    <w:bookmarkEnd w:id="49"/>
    <w:bookmarkStart w:name="z56" w:id="50"/>
    <w:p>
      <w:pPr>
        <w:spacing w:after="0"/>
        <w:ind w:left="0"/>
        <w:jc w:val="both"/>
      </w:pPr>
      <w:r>
        <w:rPr>
          <w:rFonts w:ascii="Times New Roman"/>
          <w:b w:val="false"/>
          <w:i w:val="false"/>
          <w:color w:val="000000"/>
          <w:sz w:val="28"/>
        </w:rPr>
        <w:t>
      организации, специализирующейся на улучшении качества кредитных портфелей банков второго уровня;</w:t>
      </w:r>
    </w:p>
    <w:bookmarkEnd w:id="50"/>
    <w:bookmarkStart w:name="z57" w:id="51"/>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51"/>
    <w:bookmarkStart w:name="z58" w:id="52"/>
    <w:p>
      <w:pPr>
        <w:spacing w:after="0"/>
        <w:ind w:left="0"/>
        <w:jc w:val="both"/>
      </w:pPr>
      <w:r>
        <w:rPr>
          <w:rFonts w:ascii="Times New Roman"/>
          <w:b w:val="false"/>
          <w:i w:val="false"/>
          <w:color w:val="000000"/>
          <w:sz w:val="28"/>
        </w:rPr>
        <w:t>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52"/>
    <w:bookmarkStart w:name="z59" w:id="53"/>
    <w:p>
      <w:pPr>
        <w:spacing w:after="0"/>
        <w:ind w:left="0"/>
        <w:jc w:val="both"/>
      </w:pPr>
      <w:r>
        <w:rPr>
          <w:rFonts w:ascii="Times New Roman"/>
          <w:b w:val="false"/>
          <w:i w:val="false"/>
          <w:color w:val="000000"/>
          <w:sz w:val="28"/>
        </w:rPr>
        <w:t>
      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bookmarkEnd w:id="53"/>
    <w:bookmarkStart w:name="z60" w:id="54"/>
    <w:p>
      <w:pPr>
        <w:spacing w:after="0"/>
        <w:ind w:left="0"/>
        <w:jc w:val="both"/>
      </w:pPr>
      <w:r>
        <w:rPr>
          <w:rFonts w:ascii="Times New Roman"/>
          <w:b w:val="false"/>
          <w:i w:val="false"/>
          <w:color w:val="000000"/>
          <w:sz w:val="28"/>
        </w:rPr>
        <w:t>
      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bookmarkEnd w:id="54"/>
    <w:bookmarkStart w:name="z61" w:id="55"/>
    <w:p>
      <w:pPr>
        <w:spacing w:after="0"/>
        <w:ind w:left="0"/>
        <w:jc w:val="both"/>
      </w:pPr>
      <w:r>
        <w:rPr>
          <w:rFonts w:ascii="Times New Roman"/>
          <w:b w:val="false"/>
          <w:i w:val="false"/>
          <w:color w:val="000000"/>
          <w:sz w:val="28"/>
        </w:rPr>
        <w:t xml:space="preserve">
      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 </w:t>
      </w:r>
    </w:p>
    <w:bookmarkEnd w:id="55"/>
    <w:bookmarkStart w:name="z62" w:id="56"/>
    <w:p>
      <w:pPr>
        <w:spacing w:after="0"/>
        <w:ind w:left="0"/>
        <w:jc w:val="both"/>
      </w:pPr>
      <w:r>
        <w:rPr>
          <w:rFonts w:ascii="Times New Roman"/>
          <w:b w:val="false"/>
          <w:i w:val="false"/>
          <w:color w:val="000000"/>
          <w:sz w:val="28"/>
        </w:rPr>
        <w:t>
      права (требования) получены по договору банковского займа физического лица, связанного с осуществлением предпринимательской деятельности;</w:t>
      </w:r>
    </w:p>
    <w:bookmarkEnd w:id="56"/>
    <w:bookmarkStart w:name="z63" w:id="57"/>
    <w:p>
      <w:pPr>
        <w:spacing w:after="0"/>
        <w:ind w:left="0"/>
        <w:jc w:val="both"/>
      </w:pPr>
      <w:r>
        <w:rPr>
          <w:rFonts w:ascii="Times New Roman"/>
          <w:b w:val="false"/>
          <w:i w:val="false"/>
          <w:color w:val="000000"/>
          <w:sz w:val="28"/>
        </w:rPr>
        <w:t>
      права (требования) получены по договору банковского займа юридического лица, размер задолженности по которому не превышает 16 500-кратный размер месячного расчетного показателя, установленного законом о республиканском бюджете на дату уступки;</w:t>
      </w:r>
    </w:p>
    <w:bookmarkEnd w:id="57"/>
    <w:bookmarkStart w:name="z64" w:id="58"/>
    <w:p>
      <w:pPr>
        <w:spacing w:after="0"/>
        <w:ind w:left="0"/>
        <w:jc w:val="both"/>
      </w:pPr>
      <w:r>
        <w:rPr>
          <w:rFonts w:ascii="Times New Roman"/>
          <w:b w:val="false"/>
          <w:i w:val="false"/>
          <w:color w:val="000000"/>
          <w:sz w:val="28"/>
        </w:rPr>
        <w:t>
      если лицо, которому уступлены права (требования) по договору банковского займа, является нерезидентом Республики Казахстан.</w:t>
      </w:r>
    </w:p>
    <w:bookmarkEnd w:id="58"/>
    <w:bookmarkStart w:name="z65" w:id="59"/>
    <w:p>
      <w:pPr>
        <w:spacing w:after="0"/>
        <w:ind w:left="0"/>
        <w:jc w:val="both"/>
      </w:pPr>
      <w:r>
        <w:rPr>
          <w:rFonts w:ascii="Times New Roman"/>
          <w:b w:val="false"/>
          <w:i w:val="false"/>
          <w:color w:val="000000"/>
          <w:sz w:val="28"/>
        </w:rPr>
        <w:t>
      Права (требования) по договорам банковского займа могут быть переданы сервисной компании при одновременном выполнении следующих условий:</w:t>
      </w:r>
    </w:p>
    <w:bookmarkEnd w:id="59"/>
    <w:bookmarkStart w:name="z66" w:id="60"/>
    <w:p>
      <w:pPr>
        <w:spacing w:after="0"/>
        <w:ind w:left="0"/>
        <w:jc w:val="both"/>
      </w:pPr>
      <w:r>
        <w:rPr>
          <w:rFonts w:ascii="Times New Roman"/>
          <w:b w:val="false"/>
          <w:i w:val="false"/>
          <w:color w:val="000000"/>
          <w:sz w:val="28"/>
        </w:rPr>
        <w:t>
      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bookmarkEnd w:id="60"/>
    <w:bookmarkStart w:name="z67" w:id="61"/>
    <w:p>
      <w:pPr>
        <w:spacing w:after="0"/>
        <w:ind w:left="0"/>
        <w:jc w:val="both"/>
      </w:pPr>
      <w:r>
        <w:rPr>
          <w:rFonts w:ascii="Times New Roman"/>
          <w:b w:val="false"/>
          <w:i w:val="false"/>
          <w:color w:val="000000"/>
          <w:sz w:val="28"/>
        </w:rPr>
        <w:t>
      2) осуществление деятельности в течение трех лет с момента:</w:t>
      </w:r>
    </w:p>
    <w:bookmarkEnd w:id="61"/>
    <w:bookmarkStart w:name="z68" w:id="62"/>
    <w:p>
      <w:pPr>
        <w:spacing w:after="0"/>
        <w:ind w:left="0"/>
        <w:jc w:val="both"/>
      </w:pPr>
      <w:r>
        <w:rPr>
          <w:rFonts w:ascii="Times New Roman"/>
          <w:b w:val="false"/>
          <w:i w:val="false"/>
          <w:color w:val="000000"/>
          <w:sz w:val="28"/>
        </w:rPr>
        <w:t>
      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bookmarkEnd w:id="62"/>
    <w:bookmarkStart w:name="z69" w:id="63"/>
    <w:p>
      <w:pPr>
        <w:spacing w:after="0"/>
        <w:ind w:left="0"/>
        <w:jc w:val="both"/>
      </w:pPr>
      <w:r>
        <w:rPr>
          <w:rFonts w:ascii="Times New Roman"/>
          <w:b w:val="false"/>
          <w:i w:val="false"/>
          <w:color w:val="000000"/>
          <w:sz w:val="28"/>
        </w:rPr>
        <w:t>
      включения коллекторского агентства в реестр коллекторских агентств;</w:t>
      </w:r>
    </w:p>
    <w:bookmarkEnd w:id="63"/>
    <w:bookmarkStart w:name="z70" w:id="64"/>
    <w:p>
      <w:pPr>
        <w:spacing w:after="0"/>
        <w:ind w:left="0"/>
        <w:jc w:val="both"/>
      </w:pPr>
      <w:r>
        <w:rPr>
          <w:rFonts w:ascii="Times New Roman"/>
          <w:b w:val="false"/>
          <w:i w:val="false"/>
          <w:color w:val="000000"/>
          <w:sz w:val="28"/>
        </w:rPr>
        <w:t xml:space="preserve">
      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r>
        <w:rPr>
          <w:rFonts w:ascii="Times New Roman"/>
          <w:b w:val="false"/>
          <w:i w:val="false"/>
          <w:color w:val="000000"/>
          <w:sz w:val="28"/>
        </w:rPr>
        <w:t>статьей 211-1</w:t>
      </w:r>
      <w:r>
        <w:rPr>
          <w:rFonts w:ascii="Times New Roman"/>
          <w:b w:val="false"/>
          <w:i w:val="false"/>
          <w:color w:val="000000"/>
          <w:sz w:val="28"/>
        </w:rPr>
        <w:t xml:space="preserve"> и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bookmarkEnd w:id="64"/>
    <w:bookmarkStart w:name="z71" w:id="65"/>
    <w:p>
      <w:pPr>
        <w:spacing w:after="0"/>
        <w:ind w:left="0"/>
        <w:jc w:val="both"/>
      </w:pPr>
      <w:r>
        <w:rPr>
          <w:rFonts w:ascii="Times New Roman"/>
          <w:b w:val="false"/>
          <w:i w:val="false"/>
          <w:color w:val="000000"/>
          <w:sz w:val="28"/>
        </w:rPr>
        <w:t>
      4) отсутствие у первого руководителя сервисной компании неснятой или непогашенной судимости;</w:t>
      </w:r>
    </w:p>
    <w:bookmarkEnd w:id="65"/>
    <w:bookmarkStart w:name="z72" w:id="66"/>
    <w:p>
      <w:pPr>
        <w:spacing w:after="0"/>
        <w:ind w:left="0"/>
        <w:jc w:val="both"/>
      </w:pPr>
      <w:r>
        <w:rPr>
          <w:rFonts w:ascii="Times New Roman"/>
          <w:b w:val="false"/>
          <w:i w:val="false"/>
          <w:color w:val="000000"/>
          <w:sz w:val="28"/>
        </w:rPr>
        <w:t>
      5) соответствие сервисной компании требованиям, установленным уполномоченным органом.</w:t>
      </w:r>
    </w:p>
    <w:bookmarkEnd w:id="66"/>
    <w:bookmarkStart w:name="z73" w:id="67"/>
    <w:p>
      <w:pPr>
        <w:spacing w:after="0"/>
        <w:ind w:left="0"/>
        <w:jc w:val="both"/>
      </w:pPr>
      <w:r>
        <w:rPr>
          <w:rFonts w:ascii="Times New Roman"/>
          <w:b w:val="false"/>
          <w:i w:val="false"/>
          <w:color w:val="000000"/>
          <w:sz w:val="28"/>
        </w:rPr>
        <w:t>
      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нормативным правовым актом уполномоченного органа.</w:t>
      </w:r>
    </w:p>
    <w:bookmarkEnd w:id="67"/>
    <w:bookmarkStart w:name="z74" w:id="68"/>
    <w:p>
      <w:pPr>
        <w:spacing w:after="0"/>
        <w:ind w:left="0"/>
        <w:jc w:val="both"/>
      </w:pPr>
      <w:r>
        <w:rPr>
          <w:rFonts w:ascii="Times New Roman"/>
          <w:b w:val="false"/>
          <w:i w:val="false"/>
          <w:color w:val="000000"/>
          <w:sz w:val="28"/>
        </w:rPr>
        <w:t xml:space="preserve">
      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 </w:t>
      </w:r>
    </w:p>
    <w:bookmarkEnd w:id="68"/>
    <w:bookmarkStart w:name="z75" w:id="69"/>
    <w:p>
      <w:pPr>
        <w:spacing w:after="0"/>
        <w:ind w:left="0"/>
        <w:jc w:val="both"/>
      </w:pPr>
      <w:r>
        <w:rPr>
          <w:rFonts w:ascii="Times New Roman"/>
          <w:b w:val="false"/>
          <w:i w:val="false"/>
          <w:color w:val="000000"/>
          <w:sz w:val="28"/>
        </w:rPr>
        <w:t>
      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bookmarkEnd w:id="69"/>
    <w:bookmarkStart w:name="z76" w:id="70"/>
    <w:p>
      <w:pPr>
        <w:spacing w:after="0"/>
        <w:ind w:left="0"/>
        <w:jc w:val="both"/>
      </w:pPr>
      <w:r>
        <w:rPr>
          <w:rFonts w:ascii="Times New Roman"/>
          <w:b w:val="false"/>
          <w:i w:val="false"/>
          <w:color w:val="000000"/>
          <w:sz w:val="28"/>
        </w:rPr>
        <w:t>
      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bookmarkEnd w:id="70"/>
    <w:bookmarkStart w:name="z77" w:id="71"/>
    <w:p>
      <w:pPr>
        <w:spacing w:after="0"/>
        <w:ind w:left="0"/>
        <w:jc w:val="both"/>
      </w:pPr>
      <w:r>
        <w:rPr>
          <w:rFonts w:ascii="Times New Roman"/>
          <w:b w:val="false"/>
          <w:i w:val="false"/>
          <w:color w:val="000000"/>
          <w:sz w:val="28"/>
        </w:rPr>
        <w:t>
      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bookmarkEnd w:id="71"/>
    <w:bookmarkStart w:name="z78" w:id="72"/>
    <w:p>
      <w:pPr>
        <w:spacing w:after="0"/>
        <w:ind w:left="0"/>
        <w:jc w:val="both"/>
      </w:pPr>
      <w:r>
        <w:rPr>
          <w:rFonts w:ascii="Times New Roman"/>
          <w:b w:val="false"/>
          <w:i w:val="false"/>
          <w:color w:val="000000"/>
          <w:sz w:val="28"/>
        </w:rPr>
        <w:t>
      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bookmarkEnd w:id="72"/>
    <w:bookmarkStart w:name="z79" w:id="73"/>
    <w:p>
      <w:pPr>
        <w:spacing w:after="0"/>
        <w:ind w:left="0"/>
        <w:jc w:val="both"/>
      </w:pPr>
      <w:r>
        <w:rPr>
          <w:rFonts w:ascii="Times New Roman"/>
          <w:b w:val="false"/>
          <w:i w:val="false"/>
          <w:color w:val="000000"/>
          <w:sz w:val="28"/>
        </w:rPr>
        <w:t>
      дополнить пунктом 5-1 следующего содержания:</w:t>
      </w:r>
    </w:p>
    <w:bookmarkEnd w:id="73"/>
    <w:bookmarkStart w:name="z80" w:id="74"/>
    <w:p>
      <w:pPr>
        <w:spacing w:after="0"/>
        <w:ind w:left="0"/>
        <w:jc w:val="both"/>
      </w:pPr>
      <w:r>
        <w:rPr>
          <w:rFonts w:ascii="Times New Roman"/>
          <w:b w:val="false"/>
          <w:i w:val="false"/>
          <w:color w:val="000000"/>
          <w:sz w:val="28"/>
        </w:rPr>
        <w:t xml:space="preserve">
      "5-1.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   </w:t>
      </w:r>
    </w:p>
    <w:bookmarkStart w:name="z82" w:id="75"/>
    <w:p>
      <w:pPr>
        <w:spacing w:after="0"/>
        <w:ind w:left="0"/>
        <w:jc w:val="both"/>
      </w:pPr>
      <w:r>
        <w:rPr>
          <w:rFonts w:ascii="Times New Roman"/>
          <w:b w:val="false"/>
          <w:i w:val="false"/>
          <w:color w:val="000000"/>
          <w:sz w:val="28"/>
        </w:rPr>
        <w:t>
      "6.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bookmarkEnd w:id="75"/>
    <w:bookmarkStart w:name="z83" w:id="76"/>
    <w:p>
      <w:pPr>
        <w:spacing w:after="0"/>
        <w:ind w:left="0"/>
        <w:jc w:val="both"/>
      </w:pPr>
      <w:r>
        <w:rPr>
          <w:rFonts w:ascii="Times New Roman"/>
          <w:b w:val="false"/>
          <w:i w:val="false"/>
          <w:color w:val="000000"/>
          <w:sz w:val="28"/>
        </w:rPr>
        <w:t>
      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bookmarkEnd w:id="76"/>
    <w:bookmarkStart w:name="z84" w:id="77"/>
    <w:p>
      <w:pPr>
        <w:spacing w:after="0"/>
        <w:ind w:left="0"/>
        <w:jc w:val="both"/>
      </w:pPr>
      <w:r>
        <w:rPr>
          <w:rFonts w:ascii="Times New Roman"/>
          <w:b w:val="false"/>
          <w:i w:val="false"/>
          <w:color w:val="000000"/>
          <w:sz w:val="28"/>
        </w:rPr>
        <w:t>
      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bookmarkEnd w:id="77"/>
    <w:bookmarkStart w:name="z85" w:id="78"/>
    <w:p>
      <w:pPr>
        <w:spacing w:after="0"/>
        <w:ind w:left="0"/>
        <w:jc w:val="both"/>
      </w:pPr>
      <w:r>
        <w:rPr>
          <w:rFonts w:ascii="Times New Roman"/>
          <w:b w:val="false"/>
          <w:i w:val="false"/>
          <w:color w:val="000000"/>
          <w:sz w:val="28"/>
        </w:rPr>
        <w:t>
      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bookmarkEnd w:id="78"/>
    <w:bookmarkStart w:name="z86" w:id="79"/>
    <w:p>
      <w:pPr>
        <w:spacing w:after="0"/>
        <w:ind w:left="0"/>
        <w:jc w:val="both"/>
      </w:pPr>
      <w:r>
        <w:rPr>
          <w:rFonts w:ascii="Times New Roman"/>
          <w:b w:val="false"/>
          <w:i w:val="false"/>
          <w:color w:val="000000"/>
          <w:sz w:val="28"/>
        </w:rPr>
        <w:t>
      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bookmarkEnd w:id="79"/>
    <w:bookmarkStart w:name="z87" w:id="80"/>
    <w:p>
      <w:pPr>
        <w:spacing w:after="0"/>
        <w:ind w:left="0"/>
        <w:jc w:val="both"/>
      </w:pPr>
      <w:r>
        <w:rPr>
          <w:rFonts w:ascii="Times New Roman"/>
          <w:b w:val="false"/>
          <w:i w:val="false"/>
          <w:color w:val="000000"/>
          <w:sz w:val="28"/>
        </w:rPr>
        <w:t>
      договор банковского займа;</w:t>
      </w:r>
    </w:p>
    <w:bookmarkEnd w:id="80"/>
    <w:bookmarkStart w:name="z88" w:id="81"/>
    <w:p>
      <w:pPr>
        <w:spacing w:after="0"/>
        <w:ind w:left="0"/>
        <w:jc w:val="both"/>
      </w:pPr>
      <w:r>
        <w:rPr>
          <w:rFonts w:ascii="Times New Roman"/>
          <w:b w:val="false"/>
          <w:i w:val="false"/>
          <w:color w:val="000000"/>
          <w:sz w:val="28"/>
        </w:rPr>
        <w:t>
      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bookmarkEnd w:id="81"/>
    <w:bookmarkStart w:name="z89" w:id="82"/>
    <w:p>
      <w:pPr>
        <w:spacing w:after="0"/>
        <w:ind w:left="0"/>
        <w:jc w:val="both"/>
      </w:pPr>
      <w:r>
        <w:rPr>
          <w:rFonts w:ascii="Times New Roman"/>
          <w:b w:val="false"/>
          <w:i w:val="false"/>
          <w:color w:val="000000"/>
          <w:sz w:val="28"/>
        </w:rPr>
        <w:t>
      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bookmarkEnd w:id="82"/>
    <w:bookmarkStart w:name="z90" w:id="83"/>
    <w:p>
      <w:pPr>
        <w:spacing w:after="0"/>
        <w:ind w:left="0"/>
        <w:jc w:val="both"/>
      </w:pPr>
      <w:r>
        <w:rPr>
          <w:rFonts w:ascii="Times New Roman"/>
          <w:b w:val="false"/>
          <w:i w:val="false"/>
          <w:color w:val="000000"/>
          <w:sz w:val="28"/>
        </w:rPr>
        <w:t>
      расчеты задолженности заемщика на дату уступки прав (требований);</w:t>
      </w:r>
    </w:p>
    <w:bookmarkEnd w:id="83"/>
    <w:bookmarkStart w:name="z91" w:id="84"/>
    <w:p>
      <w:pPr>
        <w:spacing w:after="0"/>
        <w:ind w:left="0"/>
        <w:jc w:val="both"/>
      </w:pPr>
      <w:r>
        <w:rPr>
          <w:rFonts w:ascii="Times New Roman"/>
          <w:b w:val="false"/>
          <w:i w:val="false"/>
          <w:color w:val="000000"/>
          <w:sz w:val="28"/>
        </w:rPr>
        <w:t>
      претензионную переписку с заемщиком (при наличии);</w:t>
      </w:r>
    </w:p>
    <w:bookmarkEnd w:id="84"/>
    <w:bookmarkStart w:name="z92" w:id="85"/>
    <w:p>
      <w:pPr>
        <w:spacing w:after="0"/>
        <w:ind w:left="0"/>
        <w:jc w:val="both"/>
      </w:pPr>
      <w:r>
        <w:rPr>
          <w:rFonts w:ascii="Times New Roman"/>
          <w:b w:val="false"/>
          <w:i w:val="false"/>
          <w:color w:val="000000"/>
          <w:sz w:val="28"/>
        </w:rPr>
        <w:t>
      учредительные документы заемщика – юридического лица, документ, удостоверяющий личность заемщика – физического лица;</w:t>
      </w:r>
    </w:p>
    <w:bookmarkEnd w:id="85"/>
    <w:bookmarkStart w:name="z93" w:id="86"/>
    <w:p>
      <w:pPr>
        <w:spacing w:after="0"/>
        <w:ind w:left="0"/>
        <w:jc w:val="both"/>
      </w:pPr>
      <w:r>
        <w:rPr>
          <w:rFonts w:ascii="Times New Roman"/>
          <w:b w:val="false"/>
          <w:i w:val="false"/>
          <w:color w:val="000000"/>
          <w:sz w:val="28"/>
        </w:rPr>
        <w:t>
      документы, подтверждающие погашение заемщиком задолженности;</w:t>
      </w:r>
    </w:p>
    <w:bookmarkEnd w:id="86"/>
    <w:bookmarkStart w:name="z94" w:id="87"/>
    <w:p>
      <w:pPr>
        <w:spacing w:after="0"/>
        <w:ind w:left="0"/>
        <w:jc w:val="both"/>
      </w:pPr>
      <w:r>
        <w:rPr>
          <w:rFonts w:ascii="Times New Roman"/>
          <w:b w:val="false"/>
          <w:i w:val="false"/>
          <w:color w:val="000000"/>
          <w:sz w:val="28"/>
        </w:rPr>
        <w:t>
      документы по реализации заложенного имущества (при наличии);</w:t>
      </w:r>
    </w:p>
    <w:bookmarkEnd w:id="87"/>
    <w:bookmarkStart w:name="z95" w:id="88"/>
    <w:p>
      <w:pPr>
        <w:spacing w:after="0"/>
        <w:ind w:left="0"/>
        <w:jc w:val="both"/>
      </w:pPr>
      <w:r>
        <w:rPr>
          <w:rFonts w:ascii="Times New Roman"/>
          <w:b w:val="false"/>
          <w:i w:val="false"/>
          <w:color w:val="000000"/>
          <w:sz w:val="28"/>
        </w:rPr>
        <w:t>
      иные документы в соответствии с договором уступки.</w:t>
      </w:r>
    </w:p>
    <w:bookmarkEnd w:id="88"/>
    <w:bookmarkStart w:name="z96" w:id="89"/>
    <w:p>
      <w:pPr>
        <w:spacing w:after="0"/>
        <w:ind w:left="0"/>
        <w:jc w:val="both"/>
      </w:pPr>
      <w:r>
        <w:rPr>
          <w:rFonts w:ascii="Times New Roman"/>
          <w:b w:val="false"/>
          <w:i w:val="false"/>
          <w:color w:val="000000"/>
          <w:sz w:val="28"/>
        </w:rPr>
        <w:t>
      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bookmarkEnd w:id="89"/>
    <w:bookmarkStart w:name="z97" w:id="90"/>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bookmarkEnd w:id="90"/>
    <w:bookmarkStart w:name="z98" w:id="91"/>
    <w:p>
      <w:pPr>
        <w:spacing w:after="0"/>
        <w:ind w:left="0"/>
        <w:jc w:val="both"/>
      </w:pPr>
      <w:r>
        <w:rPr>
          <w:rFonts w:ascii="Times New Roman"/>
          <w:b w:val="false"/>
          <w:i w:val="false"/>
          <w:color w:val="000000"/>
          <w:sz w:val="28"/>
        </w:rPr>
        <w:t>
      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bookmarkEnd w:id="91"/>
    <w:bookmarkStart w:name="z99" w:id="92"/>
    <w:p>
      <w:pPr>
        <w:spacing w:after="0"/>
        <w:ind w:left="0"/>
        <w:jc w:val="both"/>
      </w:pPr>
      <w:r>
        <w:rPr>
          <w:rFonts w:ascii="Times New Roman"/>
          <w:b w:val="false"/>
          <w:i w:val="false"/>
          <w:color w:val="000000"/>
          <w:sz w:val="28"/>
        </w:rPr>
        <w:t>
      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bookmarkEnd w:id="92"/>
    <w:bookmarkStart w:name="z100" w:id="93"/>
    <w:p>
      <w:pPr>
        <w:spacing w:after="0"/>
        <w:ind w:left="0"/>
        <w:jc w:val="both"/>
      </w:pPr>
      <w:r>
        <w:rPr>
          <w:rFonts w:ascii="Times New Roman"/>
          <w:b w:val="false"/>
          <w:i w:val="false"/>
          <w:color w:val="000000"/>
          <w:sz w:val="28"/>
        </w:rPr>
        <w:t>
      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bookmarkEnd w:id="93"/>
    <w:bookmarkStart w:name="z101" w:id="94"/>
    <w:p>
      <w:pPr>
        <w:spacing w:after="0"/>
        <w:ind w:left="0"/>
        <w:jc w:val="both"/>
      </w:pPr>
      <w:r>
        <w:rPr>
          <w:rFonts w:ascii="Times New Roman"/>
          <w:b w:val="false"/>
          <w:i w:val="false"/>
          <w:color w:val="000000"/>
          <w:sz w:val="28"/>
        </w:rPr>
        <w:t xml:space="preserve">
      8)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50:  </w:t>
      </w:r>
    </w:p>
    <w:bookmarkEnd w:id="94"/>
    <w:bookmarkStart w:name="z102"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слова "права требования" исключить;  </w:t>
      </w:r>
    </w:p>
    <w:bookmarkEnd w:id="95"/>
    <w:bookmarkStart w:name="z103" w:id="96"/>
    <w:p>
      <w:pPr>
        <w:spacing w:after="0"/>
        <w:ind w:left="0"/>
        <w:jc w:val="both"/>
      </w:pPr>
      <w:r>
        <w:rPr>
          <w:rFonts w:ascii="Times New Roman"/>
          <w:b w:val="false"/>
          <w:i w:val="false"/>
          <w:color w:val="000000"/>
          <w:sz w:val="28"/>
        </w:rPr>
        <w:t xml:space="preserve">
      подпункты 2), 8) и 8-2) изложить в следующей редакций:  </w:t>
      </w:r>
    </w:p>
    <w:bookmarkEnd w:id="96"/>
    <w:bookmarkStart w:name="z104" w:id="97"/>
    <w:p>
      <w:pPr>
        <w:spacing w:after="0"/>
        <w:ind w:left="0"/>
        <w:jc w:val="both"/>
      </w:pPr>
      <w:r>
        <w:rPr>
          <w:rFonts w:ascii="Times New Roman"/>
          <w:b w:val="false"/>
          <w:i w:val="false"/>
          <w:color w:val="000000"/>
          <w:sz w:val="28"/>
        </w:rPr>
        <w:t xml:space="preserve">
      "2)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 </w:t>
      </w:r>
    </w:p>
    <w:bookmarkEnd w:id="97"/>
    <w:bookmarkStart w:name="z105" w:id="98"/>
    <w:p>
      <w:pPr>
        <w:spacing w:after="0"/>
        <w:ind w:left="0"/>
        <w:jc w:val="both"/>
      </w:pPr>
      <w:r>
        <w:rPr>
          <w:rFonts w:ascii="Times New Roman"/>
          <w:b w:val="false"/>
          <w:i w:val="false"/>
          <w:color w:val="000000"/>
          <w:sz w:val="28"/>
        </w:rPr>
        <w:t xml:space="preserve">
      "8) предоставление лицами, указанными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информации по договору банковского займа (выданному кредиту) лицам,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при уступке (переуступке) прав (требований) по договору банковского займа;";</w:t>
      </w:r>
    </w:p>
    <w:bookmarkEnd w:id="98"/>
    <w:bookmarkStart w:name="z106" w:id="99"/>
    <w:p>
      <w:pPr>
        <w:spacing w:after="0"/>
        <w:ind w:left="0"/>
        <w:jc w:val="both"/>
      </w:pPr>
      <w:r>
        <w:rPr>
          <w:rFonts w:ascii="Times New Roman"/>
          <w:b w:val="false"/>
          <w:i w:val="false"/>
          <w:color w:val="000000"/>
          <w:sz w:val="28"/>
        </w:rPr>
        <w:t xml:space="preserve">
      "8-2) предоставление лицами, указанными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информации по кредиту (займу) коллекторскому агентству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w:t>
      </w:r>
      <w:r>
        <w:rPr>
          <w:rFonts w:ascii="Times New Roman"/>
          <w:b w:val="false"/>
          <w:i w:val="false"/>
          <w:color w:val="000000"/>
          <w:sz w:val="28"/>
        </w:rPr>
        <w:t>статьей 36-1</w:t>
      </w:r>
      <w:r>
        <w:rPr>
          <w:rFonts w:ascii="Times New Roman"/>
          <w:b w:val="false"/>
          <w:i w:val="false"/>
          <w:color w:val="000000"/>
          <w:sz w:val="28"/>
        </w:rPr>
        <w:t xml:space="preserve"> настоящего Закона;".</w:t>
      </w:r>
    </w:p>
    <w:bookmarkEnd w:id="99"/>
    <w:bookmarkStart w:name="z107" w:id="10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100"/>
    <w:bookmarkStart w:name="z108" w:id="101"/>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1</w:t>
      </w:r>
      <w:r>
        <w:rPr>
          <w:rFonts w:ascii="Times New Roman"/>
          <w:b w:val="false"/>
          <w:i w:val="false"/>
          <w:color w:val="000000"/>
          <w:sz w:val="28"/>
        </w:rPr>
        <w:t xml:space="preserve"> статьи 18 дополнить словами ", сервисные компании, осуществляющие доверительное управление правами (требованиями) по договорам банковского займа и (или) договорам о предоставлении микрокредита в рамках договора доверительного управления правами (требованиями) по договорам банковского займа и (или) договорам о предоставлении микрокредита, заключенного с лицом,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Закона Республики Казахстан "О банках и банковской деятельности в Республике Казахстан" и (или)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Закона Республики Казахстан "О микрофинансовой деятельности" (далее – сервисные компании), лица, указанные в абзаце десятом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Закона Республики Казахстан "О банках и банковской деятельности в Республике Казахстан" и абзаце восьмом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p>
    <w:bookmarkEnd w:id="101"/>
    <w:bookmarkStart w:name="z109" w:id="102"/>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1</w:t>
      </w:r>
      <w:r>
        <w:rPr>
          <w:rFonts w:ascii="Times New Roman"/>
          <w:b w:val="false"/>
          <w:i w:val="false"/>
          <w:color w:val="000000"/>
          <w:sz w:val="28"/>
        </w:rPr>
        <w:t xml:space="preserve"> статьи 20 дополнить словами ", сервисные компании, лица, указанные в абзаце десятом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Закона Республики Казахстан "О банках и банковской деятельности в Республике Казахстан" и абзаце восьмом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p>
    <w:bookmarkEnd w:id="102"/>
    <w:bookmarkStart w:name="z110" w:id="103"/>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1-1</w:t>
      </w:r>
      <w:r>
        <w:rPr>
          <w:rFonts w:ascii="Times New Roman"/>
          <w:b w:val="false"/>
          <w:i w:val="false"/>
          <w:color w:val="000000"/>
          <w:sz w:val="28"/>
        </w:rPr>
        <w:t xml:space="preserve"> статьи 24 изложить в следующей редакции:</w:t>
      </w:r>
    </w:p>
    <w:bookmarkEnd w:id="103"/>
    <w:bookmarkStart w:name="z111" w:id="104"/>
    <w:p>
      <w:pPr>
        <w:spacing w:after="0"/>
        <w:ind w:left="0"/>
        <w:jc w:val="both"/>
      </w:pPr>
      <w:r>
        <w:rPr>
          <w:rFonts w:ascii="Times New Roman"/>
          <w:b w:val="false"/>
          <w:i w:val="false"/>
          <w:color w:val="000000"/>
          <w:sz w:val="28"/>
        </w:rPr>
        <w:t xml:space="preserve">
      "1-1. Информация, предоставляемая в кредитные бюро коллекторскими агентствами по приобретенным у банков, организаций, осуществляющих отдельные виды банковских операций, организаций, осуществляющих микрофинансовую деятельность, правам (требованиям) по договорам банковского займа, договорам о предоставлении микрокредита и сервисными компаниями, лицами, указанными в абзаце десятом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Закона Республики Казахстан "О банках и банковской деятельности в Республике Казахстан" и абзаце восьмом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 должна содержать:".</w:t>
      </w:r>
    </w:p>
    <w:bookmarkEnd w:id="104"/>
    <w:bookmarkStart w:name="z112" w:id="10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микрофинансовой деятельности":</w:t>
      </w:r>
    </w:p>
    <w:bookmarkEnd w:id="105"/>
    <w:bookmarkStart w:name="z113" w:id="1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7-1) следующего содержания:</w:t>
      </w:r>
    </w:p>
    <w:bookmarkEnd w:id="106"/>
    <w:bookmarkStart w:name="z114" w:id="107"/>
    <w:p>
      <w:pPr>
        <w:spacing w:after="0"/>
        <w:ind w:left="0"/>
        <w:jc w:val="both"/>
      </w:pPr>
      <w:r>
        <w:rPr>
          <w:rFonts w:ascii="Times New Roman"/>
          <w:b w:val="false"/>
          <w:i w:val="false"/>
          <w:color w:val="000000"/>
          <w:sz w:val="28"/>
        </w:rPr>
        <w:t xml:space="preserve">
      "7-1)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заключенного с лицом,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Закона Республики Казахстан "О банках и банковской деятельности в Республике Казахстан" и (или)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настоящего Закона,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w:t>
      </w:r>
    </w:p>
    <w:bookmarkEnd w:id="107"/>
    <w:bookmarkStart w:name="z115"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пунктом 7 следующего содержания:</w:t>
      </w:r>
    </w:p>
    <w:bookmarkEnd w:id="108"/>
    <w:bookmarkStart w:name="z116" w:id="109"/>
    <w:p>
      <w:pPr>
        <w:spacing w:after="0"/>
        <w:ind w:left="0"/>
        <w:jc w:val="both"/>
      </w:pPr>
      <w:r>
        <w:rPr>
          <w:rFonts w:ascii="Times New Roman"/>
          <w:b w:val="false"/>
          <w:i w:val="false"/>
          <w:color w:val="000000"/>
          <w:sz w:val="28"/>
        </w:rPr>
        <w:t xml:space="preserve">
      "7. В случае перехода в собственность микрофинансовой организации залогового имущества, являвшегося обеспечением исполнения обязательств по договору о предоставлении микрокредита, в результате обращения на него взыскания микрофинансовая организация обязана реализовать такое имущество путем проведения торгов (аукциона) в течение трех лет со дня перехода в собственность микрофинансовой организации указанного имущества. Срок реализации земельного участка определяется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09"/>
    <w:bookmarkStart w:name="z117" w:id="110"/>
    <w:p>
      <w:pPr>
        <w:spacing w:after="0"/>
        <w:ind w:left="0"/>
        <w:jc w:val="both"/>
      </w:pPr>
      <w:r>
        <w:rPr>
          <w:rFonts w:ascii="Times New Roman"/>
          <w:b w:val="false"/>
          <w:i w:val="false"/>
          <w:color w:val="000000"/>
          <w:sz w:val="28"/>
        </w:rPr>
        <w:t>
      Требование, установленное настоящим пунктом, не распространяется на ломбарды.";</w:t>
      </w:r>
    </w:p>
    <w:bookmarkEnd w:id="110"/>
    <w:bookmarkStart w:name="z118" w:id="1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4-1</w:t>
      </w:r>
      <w:r>
        <w:rPr>
          <w:rFonts w:ascii="Times New Roman"/>
          <w:b w:val="false"/>
          <w:i w:val="false"/>
          <w:color w:val="000000"/>
          <w:sz w:val="28"/>
        </w:rPr>
        <w:t xml:space="preserve"> статьи 4 изложить в следующей редакции:</w:t>
      </w:r>
    </w:p>
    <w:bookmarkEnd w:id="111"/>
    <w:bookmarkStart w:name="z119" w:id="112"/>
    <w:p>
      <w:pPr>
        <w:spacing w:after="0"/>
        <w:ind w:left="0"/>
        <w:jc w:val="both"/>
      </w:pPr>
      <w:r>
        <w:rPr>
          <w:rFonts w:ascii="Times New Roman"/>
          <w:b w:val="false"/>
          <w:i w:val="false"/>
          <w:color w:val="000000"/>
          <w:sz w:val="28"/>
        </w:rPr>
        <w:t>
      "4-1. При уступке прав (требований)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уступлены права (требования) по договору о предоставлении микрокредита, а в случае передачи прав (требований) по договору о предоставлении микрокредита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сервисной компанией.</w:t>
      </w:r>
    </w:p>
    <w:bookmarkEnd w:id="112"/>
    <w:bookmarkStart w:name="z120" w:id="113"/>
    <w:p>
      <w:pPr>
        <w:spacing w:after="0"/>
        <w:ind w:left="0"/>
        <w:jc w:val="both"/>
      </w:pPr>
      <w:r>
        <w:rPr>
          <w:rFonts w:ascii="Times New Roman"/>
          <w:b w:val="false"/>
          <w:i w:val="false"/>
          <w:color w:val="000000"/>
          <w:sz w:val="28"/>
        </w:rPr>
        <w:t>
      Нарушение третьим лицом, которому уступлены права (требования) по договору о предоставлении микрокредита,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законами Республики Казахстан.";</w:t>
      </w:r>
    </w:p>
    <w:bookmarkEnd w:id="113"/>
    <w:bookmarkStart w:name="z121" w:id="1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9-1</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3" w:id="115"/>
    <w:p>
      <w:pPr>
        <w:spacing w:after="0"/>
        <w:ind w:left="0"/>
        <w:jc w:val="both"/>
      </w:pPr>
      <w:r>
        <w:rPr>
          <w:rFonts w:ascii="Times New Roman"/>
          <w:b w:val="false"/>
          <w:i w:val="false"/>
          <w:color w:val="000000"/>
          <w:sz w:val="28"/>
        </w:rPr>
        <w:t>
      "5. Микрофинансовой организации запрещается производить уступку прав (требований) по договору о предоставлении микрокредита третьему лицу, за исключением уступки прав (требований) следующим лицам:</w:t>
      </w:r>
    </w:p>
    <w:bookmarkEnd w:id="115"/>
    <w:bookmarkStart w:name="z124" w:id="116"/>
    <w:p>
      <w:pPr>
        <w:spacing w:after="0"/>
        <w:ind w:left="0"/>
        <w:jc w:val="both"/>
      </w:pPr>
      <w:r>
        <w:rPr>
          <w:rFonts w:ascii="Times New Roman"/>
          <w:b w:val="false"/>
          <w:i w:val="false"/>
          <w:color w:val="000000"/>
          <w:sz w:val="28"/>
        </w:rPr>
        <w:t>
      банку второго уровня;</w:t>
      </w:r>
    </w:p>
    <w:bookmarkEnd w:id="116"/>
    <w:bookmarkStart w:name="z125" w:id="117"/>
    <w:p>
      <w:pPr>
        <w:spacing w:after="0"/>
        <w:ind w:left="0"/>
        <w:jc w:val="both"/>
      </w:pPr>
      <w:r>
        <w:rPr>
          <w:rFonts w:ascii="Times New Roman"/>
          <w:b w:val="false"/>
          <w:i w:val="false"/>
          <w:color w:val="000000"/>
          <w:sz w:val="28"/>
        </w:rPr>
        <w:t>
      коллекторскому агентству;</w:t>
      </w:r>
    </w:p>
    <w:bookmarkEnd w:id="117"/>
    <w:bookmarkStart w:name="z126" w:id="118"/>
    <w:p>
      <w:pPr>
        <w:spacing w:after="0"/>
        <w:ind w:left="0"/>
        <w:jc w:val="both"/>
      </w:pPr>
      <w:r>
        <w:rPr>
          <w:rFonts w:ascii="Times New Roman"/>
          <w:b w:val="false"/>
          <w:i w:val="false"/>
          <w:color w:val="000000"/>
          <w:sz w:val="28"/>
        </w:rPr>
        <w:t>
      микрофинансовой организации;</w:t>
      </w:r>
    </w:p>
    <w:bookmarkEnd w:id="118"/>
    <w:bookmarkStart w:name="z127" w:id="119"/>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119"/>
    <w:bookmarkStart w:name="z128" w:id="120"/>
    <w:p>
      <w:pPr>
        <w:spacing w:after="0"/>
        <w:ind w:left="0"/>
        <w:jc w:val="both"/>
      </w:pPr>
      <w:r>
        <w:rPr>
          <w:rFonts w:ascii="Times New Roman"/>
          <w:b w:val="false"/>
          <w:i w:val="false"/>
          <w:color w:val="000000"/>
          <w:sz w:val="28"/>
        </w:rPr>
        <w:t>
      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bookmarkEnd w:id="120"/>
    <w:bookmarkStart w:name="z129" w:id="121"/>
    <w:p>
      <w:pPr>
        <w:spacing w:after="0"/>
        <w:ind w:left="0"/>
        <w:jc w:val="both"/>
      </w:pPr>
      <w:r>
        <w:rPr>
          <w:rFonts w:ascii="Times New Roman"/>
          <w:b w:val="false"/>
          <w:i w:val="false"/>
          <w:color w:val="000000"/>
          <w:sz w:val="28"/>
        </w:rPr>
        <w:t>
      специальному фонду развития частного предпринимательства – по договору о предоставлении микрокредита,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w:t>
      </w:r>
    </w:p>
    <w:bookmarkEnd w:id="121"/>
    <w:bookmarkStart w:name="z130" w:id="122"/>
    <w:p>
      <w:pPr>
        <w:spacing w:after="0"/>
        <w:ind w:left="0"/>
        <w:jc w:val="both"/>
      </w:pPr>
      <w:r>
        <w:rPr>
          <w:rFonts w:ascii="Times New Roman"/>
          <w:b w:val="false"/>
          <w:i w:val="false"/>
          <w:color w:val="000000"/>
          <w:sz w:val="28"/>
        </w:rPr>
        <w:t>
      иному лицу – в отношении права (требования) по договору о предоставлении микрокредита физического лица, связанного с осуществлением предпринимательской деятельности, или по договору о предоставлении микрокредита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о предоставлении микрокредита.</w:t>
      </w:r>
    </w:p>
    <w:bookmarkEnd w:id="122"/>
    <w:bookmarkStart w:name="z131" w:id="123"/>
    <w:p>
      <w:pPr>
        <w:spacing w:after="0"/>
        <w:ind w:left="0"/>
        <w:jc w:val="both"/>
      </w:pPr>
      <w:r>
        <w:rPr>
          <w:rFonts w:ascii="Times New Roman"/>
          <w:b w:val="false"/>
          <w:i w:val="false"/>
          <w:color w:val="000000"/>
          <w:sz w:val="28"/>
        </w:rPr>
        <w:t>
      Лицо, указанное в абзаце восьмом части первой настоящего пункта, передает в доверительное управление сервисной компании полученные права (требования) по договору о предоставлении микрокредита в одном из следующих случаев:</w:t>
      </w:r>
    </w:p>
    <w:bookmarkEnd w:id="123"/>
    <w:bookmarkStart w:name="z132" w:id="124"/>
    <w:p>
      <w:pPr>
        <w:spacing w:after="0"/>
        <w:ind w:left="0"/>
        <w:jc w:val="both"/>
      </w:pPr>
      <w:r>
        <w:rPr>
          <w:rFonts w:ascii="Times New Roman"/>
          <w:b w:val="false"/>
          <w:i w:val="false"/>
          <w:color w:val="000000"/>
          <w:sz w:val="28"/>
        </w:rPr>
        <w:t>
      права (требования) получены по договору о предоставлении микрокредита физического лица, связанного с осуществлением предпринимательской деятельности;</w:t>
      </w:r>
    </w:p>
    <w:bookmarkEnd w:id="124"/>
    <w:bookmarkStart w:name="z133" w:id="125"/>
    <w:p>
      <w:pPr>
        <w:spacing w:after="0"/>
        <w:ind w:left="0"/>
        <w:jc w:val="both"/>
      </w:pPr>
      <w:r>
        <w:rPr>
          <w:rFonts w:ascii="Times New Roman"/>
          <w:b w:val="false"/>
          <w:i w:val="false"/>
          <w:color w:val="000000"/>
          <w:sz w:val="28"/>
        </w:rPr>
        <w:t>
      права (требования) получены по договору о предоставлении микрокредита юридического лица, размер задолженности по которому не превышает 16 500-кратный размер месячного расчетного показателя, установленного законом о республиканском бюджете на дату уступки;</w:t>
      </w:r>
    </w:p>
    <w:bookmarkEnd w:id="125"/>
    <w:bookmarkStart w:name="z134" w:id="126"/>
    <w:p>
      <w:pPr>
        <w:spacing w:after="0"/>
        <w:ind w:left="0"/>
        <w:jc w:val="both"/>
      </w:pPr>
      <w:r>
        <w:rPr>
          <w:rFonts w:ascii="Times New Roman"/>
          <w:b w:val="false"/>
          <w:i w:val="false"/>
          <w:color w:val="000000"/>
          <w:sz w:val="28"/>
        </w:rPr>
        <w:t>
      если лицо, которому уступлены права (требования) по договору о предоставлении микрокредита, является нерезидентом Республики Казахстан.</w:t>
      </w:r>
    </w:p>
    <w:bookmarkEnd w:id="126"/>
    <w:bookmarkStart w:name="z135" w:id="127"/>
    <w:p>
      <w:pPr>
        <w:spacing w:after="0"/>
        <w:ind w:left="0"/>
        <w:jc w:val="both"/>
      </w:pPr>
      <w:r>
        <w:rPr>
          <w:rFonts w:ascii="Times New Roman"/>
          <w:b w:val="false"/>
          <w:i w:val="false"/>
          <w:color w:val="000000"/>
          <w:sz w:val="28"/>
        </w:rPr>
        <w:t>
      Права (требования) по договорам о предоставлении микрокредита могут быть переданы сервисной компании при одновременном выполнении следующих условий:</w:t>
      </w:r>
    </w:p>
    <w:bookmarkEnd w:id="127"/>
    <w:bookmarkStart w:name="z136" w:id="128"/>
    <w:p>
      <w:pPr>
        <w:spacing w:after="0"/>
        <w:ind w:left="0"/>
        <w:jc w:val="both"/>
      </w:pPr>
      <w:r>
        <w:rPr>
          <w:rFonts w:ascii="Times New Roman"/>
          <w:b w:val="false"/>
          <w:i w:val="false"/>
          <w:color w:val="000000"/>
          <w:sz w:val="28"/>
        </w:rPr>
        <w:t xml:space="preserve">
      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 </w:t>
      </w:r>
    </w:p>
    <w:bookmarkEnd w:id="128"/>
    <w:bookmarkStart w:name="z137" w:id="129"/>
    <w:p>
      <w:pPr>
        <w:spacing w:after="0"/>
        <w:ind w:left="0"/>
        <w:jc w:val="both"/>
      </w:pPr>
      <w:r>
        <w:rPr>
          <w:rFonts w:ascii="Times New Roman"/>
          <w:b w:val="false"/>
          <w:i w:val="false"/>
          <w:color w:val="000000"/>
          <w:sz w:val="28"/>
        </w:rPr>
        <w:t>
      2) осуществление деятельности в течение трех лет с момента:</w:t>
      </w:r>
    </w:p>
    <w:bookmarkEnd w:id="129"/>
    <w:bookmarkStart w:name="z138" w:id="130"/>
    <w:p>
      <w:pPr>
        <w:spacing w:after="0"/>
        <w:ind w:left="0"/>
        <w:jc w:val="both"/>
      </w:pPr>
      <w:r>
        <w:rPr>
          <w:rFonts w:ascii="Times New Roman"/>
          <w:b w:val="false"/>
          <w:i w:val="false"/>
          <w:color w:val="000000"/>
          <w:sz w:val="28"/>
        </w:rPr>
        <w:t>
      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bookmarkEnd w:id="130"/>
    <w:bookmarkStart w:name="z139" w:id="131"/>
    <w:p>
      <w:pPr>
        <w:spacing w:after="0"/>
        <w:ind w:left="0"/>
        <w:jc w:val="both"/>
      </w:pPr>
      <w:r>
        <w:rPr>
          <w:rFonts w:ascii="Times New Roman"/>
          <w:b w:val="false"/>
          <w:i w:val="false"/>
          <w:color w:val="000000"/>
          <w:sz w:val="28"/>
        </w:rPr>
        <w:t>
      включения коллекторского агентства в реестр коллекторских агентств;</w:t>
      </w:r>
    </w:p>
    <w:bookmarkEnd w:id="131"/>
    <w:bookmarkStart w:name="z140" w:id="132"/>
    <w:p>
      <w:pPr>
        <w:spacing w:after="0"/>
        <w:ind w:left="0"/>
        <w:jc w:val="both"/>
      </w:pPr>
      <w:r>
        <w:rPr>
          <w:rFonts w:ascii="Times New Roman"/>
          <w:b w:val="false"/>
          <w:i w:val="false"/>
          <w:color w:val="000000"/>
          <w:sz w:val="28"/>
        </w:rPr>
        <w:t xml:space="preserve">
      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r>
        <w:rPr>
          <w:rFonts w:ascii="Times New Roman"/>
          <w:b w:val="false"/>
          <w:i w:val="false"/>
          <w:color w:val="000000"/>
          <w:sz w:val="28"/>
        </w:rPr>
        <w:t>статьей 211-1</w:t>
      </w:r>
      <w:r>
        <w:rPr>
          <w:rFonts w:ascii="Times New Roman"/>
          <w:b w:val="false"/>
          <w:i w:val="false"/>
          <w:color w:val="000000"/>
          <w:sz w:val="28"/>
        </w:rPr>
        <w:t xml:space="preserve"> и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bookmarkEnd w:id="132"/>
    <w:bookmarkStart w:name="z141" w:id="133"/>
    <w:p>
      <w:pPr>
        <w:spacing w:after="0"/>
        <w:ind w:left="0"/>
        <w:jc w:val="both"/>
      </w:pPr>
      <w:r>
        <w:rPr>
          <w:rFonts w:ascii="Times New Roman"/>
          <w:b w:val="false"/>
          <w:i w:val="false"/>
          <w:color w:val="000000"/>
          <w:sz w:val="28"/>
        </w:rPr>
        <w:t>
      4) отсутствие у первого руководителя сервисной компании неснятой или непогашенной судимости;</w:t>
      </w:r>
    </w:p>
    <w:bookmarkEnd w:id="133"/>
    <w:bookmarkStart w:name="z142" w:id="134"/>
    <w:p>
      <w:pPr>
        <w:spacing w:after="0"/>
        <w:ind w:left="0"/>
        <w:jc w:val="both"/>
      </w:pPr>
      <w:r>
        <w:rPr>
          <w:rFonts w:ascii="Times New Roman"/>
          <w:b w:val="false"/>
          <w:i w:val="false"/>
          <w:color w:val="000000"/>
          <w:sz w:val="28"/>
        </w:rPr>
        <w:t>
      5) соответствие сервисной компании требованиям, установленным уполномоченным органом.</w:t>
      </w:r>
    </w:p>
    <w:bookmarkEnd w:id="134"/>
    <w:bookmarkStart w:name="z143" w:id="135"/>
    <w:p>
      <w:pPr>
        <w:spacing w:after="0"/>
        <w:ind w:left="0"/>
        <w:jc w:val="both"/>
      </w:pPr>
      <w:r>
        <w:rPr>
          <w:rFonts w:ascii="Times New Roman"/>
          <w:b w:val="false"/>
          <w:i w:val="false"/>
          <w:color w:val="000000"/>
          <w:sz w:val="28"/>
        </w:rPr>
        <w:t>
      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о предоставлении микрокредита, устанавливаются нормативным правовым актом уполномоченного органа.</w:t>
      </w:r>
    </w:p>
    <w:bookmarkEnd w:id="135"/>
    <w:bookmarkStart w:name="z144" w:id="136"/>
    <w:p>
      <w:pPr>
        <w:spacing w:after="0"/>
        <w:ind w:left="0"/>
        <w:jc w:val="both"/>
      </w:pPr>
      <w:r>
        <w:rPr>
          <w:rFonts w:ascii="Times New Roman"/>
          <w:b w:val="false"/>
          <w:i w:val="false"/>
          <w:color w:val="000000"/>
          <w:sz w:val="28"/>
        </w:rPr>
        <w:t xml:space="preserve">
      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 </w:t>
      </w:r>
    </w:p>
    <w:bookmarkEnd w:id="136"/>
    <w:bookmarkStart w:name="z145" w:id="137"/>
    <w:p>
      <w:pPr>
        <w:spacing w:after="0"/>
        <w:ind w:left="0"/>
        <w:jc w:val="both"/>
      </w:pPr>
      <w:r>
        <w:rPr>
          <w:rFonts w:ascii="Times New Roman"/>
          <w:b w:val="false"/>
          <w:i w:val="false"/>
          <w:color w:val="000000"/>
          <w:sz w:val="28"/>
        </w:rPr>
        <w:t>
      Исключение сервисной компании из реестра сервисных компаний является основанием для расторжения договора доверительного управления.</w:t>
      </w:r>
    </w:p>
    <w:bookmarkEnd w:id="137"/>
    <w:bookmarkStart w:name="z146" w:id="138"/>
    <w:p>
      <w:pPr>
        <w:spacing w:after="0"/>
        <w:ind w:left="0"/>
        <w:jc w:val="both"/>
      </w:pPr>
      <w:r>
        <w:rPr>
          <w:rFonts w:ascii="Times New Roman"/>
          <w:b w:val="false"/>
          <w:i w:val="false"/>
          <w:color w:val="000000"/>
          <w:sz w:val="28"/>
        </w:rPr>
        <w:t>
      В случае передачи прав (требований) по договору о предоставлении микрокредита в доверительное управление сервисной компании лицо, указанное в абзаце восьмом части первой настоящего пункта, реализует права кредитора в отношении уступленного ему права (требования) по договору о предоставлении микрокредита в рамках договора доверительного управления, заключенного с сервисной компанией, либо путем переуступки лицам, указанным в части первой настоящего пункта.</w:t>
      </w:r>
    </w:p>
    <w:bookmarkEnd w:id="138"/>
    <w:bookmarkStart w:name="z147" w:id="139"/>
    <w:p>
      <w:pPr>
        <w:spacing w:after="0"/>
        <w:ind w:left="0"/>
        <w:jc w:val="both"/>
      </w:pPr>
      <w:r>
        <w:rPr>
          <w:rFonts w:ascii="Times New Roman"/>
          <w:b w:val="false"/>
          <w:i w:val="false"/>
          <w:color w:val="000000"/>
          <w:sz w:val="28"/>
        </w:rPr>
        <w:t>
      В случае расторжения договора доверительного управления с сервисной компанией лицо, указанное в абзаце восьмом части первой настоящего пункта, обязано заключить новый договор доверительного управления с другой сервисной компанией либо переуступить права (требования) лицам, указанным в части первой настоящего пункта.</w:t>
      </w:r>
    </w:p>
    <w:bookmarkEnd w:id="139"/>
    <w:bookmarkStart w:name="z148" w:id="140"/>
    <w:p>
      <w:pPr>
        <w:spacing w:after="0"/>
        <w:ind w:left="0"/>
        <w:jc w:val="both"/>
      </w:pPr>
      <w:r>
        <w:rPr>
          <w:rFonts w:ascii="Times New Roman"/>
          <w:b w:val="false"/>
          <w:i w:val="false"/>
          <w:color w:val="000000"/>
          <w:sz w:val="28"/>
        </w:rPr>
        <w:t>
      Требования настоящего пункта не распространяются на случаи, предусмотренные пунктом 4 настоящей статьи.";</w:t>
      </w:r>
    </w:p>
    <w:bookmarkEnd w:id="140"/>
    <w:bookmarkStart w:name="z149" w:id="141"/>
    <w:p>
      <w:pPr>
        <w:spacing w:after="0"/>
        <w:ind w:left="0"/>
        <w:jc w:val="both"/>
      </w:pPr>
      <w:r>
        <w:rPr>
          <w:rFonts w:ascii="Times New Roman"/>
          <w:b w:val="false"/>
          <w:i w:val="false"/>
          <w:color w:val="000000"/>
          <w:sz w:val="28"/>
        </w:rPr>
        <w:t>
      дополнить пунктом 6-1 следующего содержания:</w:t>
      </w:r>
    </w:p>
    <w:bookmarkEnd w:id="141"/>
    <w:bookmarkStart w:name="z150" w:id="142"/>
    <w:p>
      <w:pPr>
        <w:spacing w:after="0"/>
        <w:ind w:left="0"/>
        <w:jc w:val="both"/>
      </w:pPr>
      <w:r>
        <w:rPr>
          <w:rFonts w:ascii="Times New Roman"/>
          <w:b w:val="false"/>
          <w:i w:val="false"/>
          <w:color w:val="000000"/>
          <w:sz w:val="28"/>
        </w:rPr>
        <w:t xml:space="preserve">
      "6-1. Микрофинансовая организация не вправе уступать право (требование) по договору о предоставлении микрокредита, обеспеченного залогом имущества, лицам, указанным в части первой пункта 5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52" w:id="143"/>
    <w:p>
      <w:pPr>
        <w:spacing w:after="0"/>
        <w:ind w:left="0"/>
        <w:jc w:val="both"/>
      </w:pPr>
      <w:r>
        <w:rPr>
          <w:rFonts w:ascii="Times New Roman"/>
          <w:b w:val="false"/>
          <w:i w:val="false"/>
          <w:color w:val="000000"/>
          <w:sz w:val="28"/>
        </w:rPr>
        <w:t>
      "7. Не допускается уступка прав (требований) по договору о предоставлении микрокредита в отношении одного заемщика нескольким лицам, за исключением случаев, когда данные права (требования) являются предметом сделки секьюритизации.";</w:t>
      </w:r>
    </w:p>
    <w:bookmarkEnd w:id="143"/>
    <w:bookmarkStart w:name="z153"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44"/>
    <w:bookmarkStart w:name="z154" w:id="145"/>
    <w:p>
      <w:pPr>
        <w:spacing w:after="0"/>
        <w:ind w:left="0"/>
        <w:jc w:val="both"/>
      </w:pPr>
      <w:r>
        <w:rPr>
          <w:rFonts w:ascii="Times New Roman"/>
          <w:b w:val="false"/>
          <w:i w:val="false"/>
          <w:color w:val="000000"/>
          <w:sz w:val="28"/>
        </w:rPr>
        <w:t>
      в абзаце первом слова ", содержащего условия перехода права (требования) микрофинансовой организации по договору о предоставлении микрокредита третьему лицу (далее – договор уступки права требования)," заменить словами "уступки прав (требований) по договору о предоставлении микрокредита (далее – договор уступки)";</w:t>
      </w:r>
    </w:p>
    <w:bookmarkEnd w:id="145"/>
    <w:bookmarkStart w:name="z155" w:id="146"/>
    <w:p>
      <w:pPr>
        <w:spacing w:after="0"/>
        <w:ind w:left="0"/>
        <w:jc w:val="both"/>
      </w:pPr>
      <w:r>
        <w:rPr>
          <w:rFonts w:ascii="Times New Roman"/>
          <w:b w:val="false"/>
          <w:i w:val="false"/>
          <w:color w:val="000000"/>
          <w:sz w:val="28"/>
        </w:rPr>
        <w:t>
      в подпункте 1):</w:t>
      </w:r>
    </w:p>
    <w:bookmarkEnd w:id="146"/>
    <w:bookmarkStart w:name="z156" w:id="147"/>
    <w:p>
      <w:pPr>
        <w:spacing w:after="0"/>
        <w:ind w:left="0"/>
        <w:jc w:val="both"/>
      </w:pPr>
      <w:r>
        <w:rPr>
          <w:rFonts w:ascii="Times New Roman"/>
          <w:b w:val="false"/>
          <w:i w:val="false"/>
          <w:color w:val="000000"/>
          <w:sz w:val="28"/>
        </w:rPr>
        <w:t>
      слова "права требования" исключить;</w:t>
      </w:r>
    </w:p>
    <w:bookmarkEnd w:id="147"/>
    <w:bookmarkStart w:name="z157" w:id="148"/>
    <w:p>
      <w:pPr>
        <w:spacing w:after="0"/>
        <w:ind w:left="0"/>
        <w:jc w:val="both"/>
      </w:pPr>
      <w:r>
        <w:rPr>
          <w:rFonts w:ascii="Times New Roman"/>
          <w:b w:val="false"/>
          <w:i w:val="false"/>
          <w:color w:val="000000"/>
          <w:sz w:val="28"/>
        </w:rPr>
        <w:t>
      после слова "(требований)" дополнить словами "по договору о предоставлении микрокредита";</w:t>
      </w:r>
    </w:p>
    <w:bookmarkEnd w:id="148"/>
    <w:bookmarkStart w:name="z158" w:id="149"/>
    <w:p>
      <w:pPr>
        <w:spacing w:after="0"/>
        <w:ind w:left="0"/>
        <w:jc w:val="both"/>
      </w:pPr>
      <w:r>
        <w:rPr>
          <w:rFonts w:ascii="Times New Roman"/>
          <w:b w:val="false"/>
          <w:i w:val="false"/>
          <w:color w:val="000000"/>
          <w:sz w:val="28"/>
        </w:rPr>
        <w:t xml:space="preserve">
      подпункт 2) изложить в следующей редакции: </w:t>
      </w:r>
    </w:p>
    <w:bookmarkEnd w:id="149"/>
    <w:bookmarkStart w:name="z159" w:id="150"/>
    <w:p>
      <w:pPr>
        <w:spacing w:after="0"/>
        <w:ind w:left="0"/>
        <w:jc w:val="both"/>
      </w:pPr>
      <w:r>
        <w:rPr>
          <w:rFonts w:ascii="Times New Roman"/>
          <w:b w:val="false"/>
          <w:i w:val="false"/>
          <w:color w:val="000000"/>
          <w:sz w:val="28"/>
        </w:rPr>
        <w:t>
      "2) уведомить заемщика (или его уполномоченного представителя)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bookmarkEnd w:id="150"/>
    <w:bookmarkStart w:name="z160" w:id="151"/>
    <w:p>
      <w:pPr>
        <w:spacing w:after="0"/>
        <w:ind w:left="0"/>
        <w:jc w:val="both"/>
      </w:pPr>
      <w:r>
        <w:rPr>
          <w:rFonts w:ascii="Times New Roman"/>
          <w:b w:val="false"/>
          <w:i w:val="false"/>
          <w:color w:val="000000"/>
          <w:sz w:val="28"/>
        </w:rPr>
        <w:t>
      в подпункте 3):</w:t>
      </w:r>
    </w:p>
    <w:bookmarkEnd w:id="151"/>
    <w:bookmarkStart w:name="z161" w:id="152"/>
    <w:p>
      <w:pPr>
        <w:spacing w:after="0"/>
        <w:ind w:left="0"/>
        <w:jc w:val="both"/>
      </w:pPr>
      <w:r>
        <w:rPr>
          <w:rFonts w:ascii="Times New Roman"/>
          <w:b w:val="false"/>
          <w:i w:val="false"/>
          <w:color w:val="000000"/>
          <w:sz w:val="28"/>
        </w:rPr>
        <w:t>
      части первую и вторую изложить в следующей редакции:</w:t>
      </w:r>
    </w:p>
    <w:bookmarkEnd w:id="152"/>
    <w:bookmarkStart w:name="z162" w:id="153"/>
    <w:p>
      <w:pPr>
        <w:spacing w:after="0"/>
        <w:ind w:left="0"/>
        <w:jc w:val="both"/>
      </w:pPr>
      <w:r>
        <w:rPr>
          <w:rFonts w:ascii="Times New Roman"/>
          <w:b w:val="false"/>
          <w:i w:val="false"/>
          <w:color w:val="000000"/>
          <w:sz w:val="28"/>
        </w:rPr>
        <w:t>
      "3) передать лицу, которому уступлены права (требования) по договору о предоставлении микрокредита, либо сервисной компании (в случае передачи прав (требований) по договору о предоставлении микрокредита в доверительное управление сервисной компании) следующие документы:</w:t>
      </w:r>
    </w:p>
    <w:bookmarkEnd w:id="153"/>
    <w:bookmarkStart w:name="z163" w:id="154"/>
    <w:p>
      <w:pPr>
        <w:spacing w:after="0"/>
        <w:ind w:left="0"/>
        <w:jc w:val="both"/>
      </w:pPr>
      <w:r>
        <w:rPr>
          <w:rFonts w:ascii="Times New Roman"/>
          <w:b w:val="false"/>
          <w:i w:val="false"/>
          <w:color w:val="000000"/>
          <w:sz w:val="28"/>
        </w:rPr>
        <w:t>
      договор о предоставлении микрокредита;</w:t>
      </w:r>
    </w:p>
    <w:bookmarkEnd w:id="154"/>
    <w:bookmarkStart w:name="z164" w:id="155"/>
    <w:p>
      <w:pPr>
        <w:spacing w:after="0"/>
        <w:ind w:left="0"/>
        <w:jc w:val="both"/>
      </w:pPr>
      <w:r>
        <w:rPr>
          <w:rFonts w:ascii="Times New Roman"/>
          <w:b w:val="false"/>
          <w:i w:val="false"/>
          <w:color w:val="000000"/>
          <w:sz w:val="28"/>
        </w:rPr>
        <w:t>
      договор залога и правоустанавливающие документы на предмет залога (в случае, если исполнение обязательств по договору о предоставлении микрокредита обеспечено залогом);</w:t>
      </w:r>
    </w:p>
    <w:bookmarkEnd w:id="155"/>
    <w:bookmarkStart w:name="z165" w:id="156"/>
    <w:p>
      <w:pPr>
        <w:spacing w:after="0"/>
        <w:ind w:left="0"/>
        <w:jc w:val="both"/>
      </w:pPr>
      <w:r>
        <w:rPr>
          <w:rFonts w:ascii="Times New Roman"/>
          <w:b w:val="false"/>
          <w:i w:val="false"/>
          <w:color w:val="000000"/>
          <w:sz w:val="28"/>
        </w:rPr>
        <w:t>
      договор поручительства или гарантии (в случае, если исполнение обязательств по договору о предоставлении микрокредита обеспечено поручительством или гарантией);</w:t>
      </w:r>
    </w:p>
    <w:bookmarkEnd w:id="156"/>
    <w:bookmarkStart w:name="z166" w:id="157"/>
    <w:p>
      <w:pPr>
        <w:spacing w:after="0"/>
        <w:ind w:left="0"/>
        <w:jc w:val="both"/>
      </w:pPr>
      <w:r>
        <w:rPr>
          <w:rFonts w:ascii="Times New Roman"/>
          <w:b w:val="false"/>
          <w:i w:val="false"/>
          <w:color w:val="000000"/>
          <w:sz w:val="28"/>
        </w:rPr>
        <w:t>
      расчеты задолженности заемщика на дату уступки прав (требований);</w:t>
      </w:r>
    </w:p>
    <w:bookmarkEnd w:id="157"/>
    <w:bookmarkStart w:name="z167" w:id="158"/>
    <w:p>
      <w:pPr>
        <w:spacing w:after="0"/>
        <w:ind w:left="0"/>
        <w:jc w:val="both"/>
      </w:pPr>
      <w:r>
        <w:rPr>
          <w:rFonts w:ascii="Times New Roman"/>
          <w:b w:val="false"/>
          <w:i w:val="false"/>
          <w:color w:val="000000"/>
          <w:sz w:val="28"/>
        </w:rPr>
        <w:t>
      претензионную переписку с заемщиком (при наличии);</w:t>
      </w:r>
    </w:p>
    <w:bookmarkEnd w:id="158"/>
    <w:bookmarkStart w:name="z168" w:id="159"/>
    <w:p>
      <w:pPr>
        <w:spacing w:after="0"/>
        <w:ind w:left="0"/>
        <w:jc w:val="both"/>
      </w:pPr>
      <w:r>
        <w:rPr>
          <w:rFonts w:ascii="Times New Roman"/>
          <w:b w:val="false"/>
          <w:i w:val="false"/>
          <w:color w:val="000000"/>
          <w:sz w:val="28"/>
        </w:rPr>
        <w:t>
      учредительные документы заемщика – юридического лица, документ, удостоверяющий личность заемщика – физического лица;</w:t>
      </w:r>
    </w:p>
    <w:bookmarkEnd w:id="159"/>
    <w:bookmarkStart w:name="z169" w:id="160"/>
    <w:p>
      <w:pPr>
        <w:spacing w:after="0"/>
        <w:ind w:left="0"/>
        <w:jc w:val="both"/>
      </w:pPr>
      <w:r>
        <w:rPr>
          <w:rFonts w:ascii="Times New Roman"/>
          <w:b w:val="false"/>
          <w:i w:val="false"/>
          <w:color w:val="000000"/>
          <w:sz w:val="28"/>
        </w:rPr>
        <w:t>
      документы, подтверждающие погашение заемщиком задолженности;</w:t>
      </w:r>
    </w:p>
    <w:bookmarkEnd w:id="160"/>
    <w:bookmarkStart w:name="z170" w:id="161"/>
    <w:p>
      <w:pPr>
        <w:spacing w:after="0"/>
        <w:ind w:left="0"/>
        <w:jc w:val="both"/>
      </w:pPr>
      <w:r>
        <w:rPr>
          <w:rFonts w:ascii="Times New Roman"/>
          <w:b w:val="false"/>
          <w:i w:val="false"/>
          <w:color w:val="000000"/>
          <w:sz w:val="28"/>
        </w:rPr>
        <w:t>
      документы по реализации заложенного имущества (при наличии);</w:t>
      </w:r>
    </w:p>
    <w:bookmarkEnd w:id="161"/>
    <w:bookmarkStart w:name="z171" w:id="162"/>
    <w:p>
      <w:pPr>
        <w:spacing w:after="0"/>
        <w:ind w:left="0"/>
        <w:jc w:val="both"/>
      </w:pPr>
      <w:r>
        <w:rPr>
          <w:rFonts w:ascii="Times New Roman"/>
          <w:b w:val="false"/>
          <w:i w:val="false"/>
          <w:color w:val="000000"/>
          <w:sz w:val="28"/>
        </w:rPr>
        <w:t>
      иные документы в соответствии с договором уступки.</w:t>
      </w:r>
    </w:p>
    <w:bookmarkEnd w:id="162"/>
    <w:bookmarkStart w:name="z172" w:id="163"/>
    <w:p>
      <w:pPr>
        <w:spacing w:after="0"/>
        <w:ind w:left="0"/>
        <w:jc w:val="both"/>
      </w:pPr>
      <w:r>
        <w:rPr>
          <w:rFonts w:ascii="Times New Roman"/>
          <w:b w:val="false"/>
          <w:i w:val="false"/>
          <w:color w:val="000000"/>
          <w:sz w:val="28"/>
        </w:rPr>
        <w:t>
      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 а в случае передачи прав (требований) по договору о предоставлении микрокредита в доверительное управление сервисной компании оригиналы указанных документов передаются сервисной компании.";</w:t>
      </w:r>
    </w:p>
    <w:bookmarkEnd w:id="163"/>
    <w:bookmarkStart w:name="z173" w:id="164"/>
    <w:p>
      <w:pPr>
        <w:spacing w:after="0"/>
        <w:ind w:left="0"/>
        <w:jc w:val="both"/>
      </w:pPr>
      <w:r>
        <w:rPr>
          <w:rFonts w:ascii="Times New Roman"/>
          <w:b w:val="false"/>
          <w:i w:val="false"/>
          <w:color w:val="000000"/>
          <w:sz w:val="28"/>
        </w:rPr>
        <w:t>
      часть третью дополнить словами ", а в случае передачи части прав (требований) по договору о предоставлении микрокредита в доверительное управление сервисной компании нотариально засвидетельствованные копии указанных документов передаются сервисной компании";</w:t>
      </w:r>
    </w:p>
    <w:bookmarkEnd w:id="164"/>
    <w:bookmarkStart w:name="z174" w:id="165"/>
    <w:p>
      <w:pPr>
        <w:spacing w:after="0"/>
        <w:ind w:left="0"/>
        <w:jc w:val="both"/>
      </w:pPr>
      <w:r>
        <w:rPr>
          <w:rFonts w:ascii="Times New Roman"/>
          <w:b w:val="false"/>
          <w:i w:val="false"/>
          <w:color w:val="000000"/>
          <w:sz w:val="28"/>
        </w:rPr>
        <w:t>
      часть четвертую изложить в следующей редакции:</w:t>
      </w:r>
    </w:p>
    <w:bookmarkEnd w:id="165"/>
    <w:bookmarkStart w:name="z175" w:id="166"/>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исполнения обязательств по договору о предоставлении микрокредита, микрофинансовая организация, лицо, которому уступлены права (требования) по договору о предоставлении микрокредита, сервисная компания несут ответственность, установленную законами Республики Казахстан;";</w:t>
      </w:r>
    </w:p>
    <w:bookmarkEnd w:id="166"/>
    <w:bookmarkStart w:name="z176" w:id="167"/>
    <w:p>
      <w:pPr>
        <w:spacing w:after="0"/>
        <w:ind w:left="0"/>
        <w:jc w:val="both"/>
      </w:pPr>
      <w:r>
        <w:rPr>
          <w:rFonts w:ascii="Times New Roman"/>
          <w:b w:val="false"/>
          <w:i w:val="false"/>
          <w:color w:val="000000"/>
          <w:sz w:val="28"/>
        </w:rPr>
        <w:t>
      подпункт 4) изложить в следующей редакции:</w:t>
      </w:r>
    </w:p>
    <w:bookmarkEnd w:id="167"/>
    <w:bookmarkStart w:name="z177" w:id="168"/>
    <w:p>
      <w:pPr>
        <w:spacing w:after="0"/>
        <w:ind w:left="0"/>
        <w:jc w:val="both"/>
      </w:pPr>
      <w:r>
        <w:rPr>
          <w:rFonts w:ascii="Times New Roman"/>
          <w:b w:val="false"/>
          <w:i w:val="false"/>
          <w:color w:val="000000"/>
          <w:sz w:val="28"/>
        </w:rPr>
        <w:t>
      "4) после заключения договора уступки переводить деньги, полученные в счет погашения задолженности по договору о предоставлении микрокредита, на банковский счет лица, которому уступлены права (требования) по договору о предоставлении микрокредита, с предоставлением расшифровки платежей в разрезе каждого заемщика.";</w:t>
      </w:r>
    </w:p>
    <w:bookmarkEnd w:id="168"/>
    <w:bookmarkStart w:name="z178" w:id="169"/>
    <w:p>
      <w:pPr>
        <w:spacing w:after="0"/>
        <w:ind w:left="0"/>
        <w:jc w:val="both"/>
      </w:pPr>
      <w:r>
        <w:rPr>
          <w:rFonts w:ascii="Times New Roman"/>
          <w:b w:val="false"/>
          <w:i w:val="false"/>
          <w:color w:val="000000"/>
          <w:sz w:val="28"/>
        </w:rPr>
        <w:t>
      пункт 9 изложить в следующей редакции:</w:t>
      </w:r>
    </w:p>
    <w:bookmarkEnd w:id="169"/>
    <w:bookmarkStart w:name="z179" w:id="170"/>
    <w:p>
      <w:pPr>
        <w:spacing w:after="0"/>
        <w:ind w:left="0"/>
        <w:jc w:val="both"/>
      </w:pPr>
      <w:r>
        <w:rPr>
          <w:rFonts w:ascii="Times New Roman"/>
          <w:b w:val="false"/>
          <w:i w:val="false"/>
          <w:color w:val="000000"/>
          <w:sz w:val="28"/>
        </w:rPr>
        <w:t>
      "9. Лицу, которому уступлено право (требование) микрофинансовой организации по договору о предоставлении микрокредита, запрещается переуступать такое право (требование) без соблюдения условий, предусмотренных настоящей статьей.";</w:t>
      </w:r>
    </w:p>
    <w:bookmarkEnd w:id="170"/>
    <w:bookmarkStart w:name="z180" w:id="17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 </w:t>
      </w:r>
    </w:p>
    <w:bookmarkStart w:name="z182" w:id="172"/>
    <w:p>
      <w:pPr>
        <w:spacing w:after="0"/>
        <w:ind w:left="0"/>
        <w:jc w:val="both"/>
      </w:pPr>
      <w:r>
        <w:rPr>
          <w:rFonts w:ascii="Times New Roman"/>
          <w:b w:val="false"/>
          <w:i w:val="false"/>
          <w:color w:val="000000"/>
          <w:sz w:val="28"/>
        </w:rPr>
        <w:t xml:space="preserve">
      "5-1.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права (требования) по которому уступлены лицу, указанному в пункте 4 и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настоящего Закона.";</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6 изложить в следующей редакции:</w:t>
      </w:r>
    </w:p>
    <w:bookmarkStart w:name="z184" w:id="173"/>
    <w:p>
      <w:pPr>
        <w:spacing w:after="0"/>
        <w:ind w:left="0"/>
        <w:jc w:val="both"/>
      </w:pPr>
      <w:r>
        <w:rPr>
          <w:rFonts w:ascii="Times New Roman"/>
          <w:b w:val="false"/>
          <w:i w:val="false"/>
          <w:color w:val="000000"/>
          <w:sz w:val="28"/>
        </w:rPr>
        <w:t xml:space="preserve">
      "2) предоставление лицами, указанными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настоящего Закона, информации по договору о предоставлении микрокредита (выданному микрокредиту) лицам, указанным в </w:t>
      </w:r>
      <w:r>
        <w:rPr>
          <w:rFonts w:ascii="Times New Roman"/>
          <w:b w:val="false"/>
          <w:i w:val="false"/>
          <w:color w:val="000000"/>
          <w:sz w:val="28"/>
        </w:rPr>
        <w:t>пункте 4</w:t>
      </w:r>
      <w:r>
        <w:rPr>
          <w:rFonts w:ascii="Times New Roman"/>
          <w:b w:val="false"/>
          <w:i w:val="false"/>
          <w:color w:val="000000"/>
          <w:sz w:val="28"/>
        </w:rPr>
        <w:t xml:space="preserve"> и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настоящего Закона, при уступке (переуступке) прав (требований) по договору о предоставлении микрокредита;</w:t>
      </w:r>
    </w:p>
    <w:bookmarkEnd w:id="173"/>
    <w:bookmarkStart w:name="z185" w:id="174"/>
    <w:p>
      <w:pPr>
        <w:spacing w:after="0"/>
        <w:ind w:left="0"/>
        <w:jc w:val="both"/>
      </w:pPr>
      <w:r>
        <w:rPr>
          <w:rFonts w:ascii="Times New Roman"/>
          <w:b w:val="false"/>
          <w:i w:val="false"/>
          <w:color w:val="000000"/>
          <w:sz w:val="28"/>
        </w:rPr>
        <w:t xml:space="preserve">
      3) предоставление лицами, указанными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настоящего Закона, информации по микрокредиту коллекторскому агентству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настоящего Закона;".</w:t>
      </w:r>
    </w:p>
    <w:bookmarkEnd w:id="174"/>
    <w:bookmarkStart w:name="z186" w:id="17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w:t>
      </w:r>
    </w:p>
    <w:bookmarkEnd w:id="175"/>
    <w:bookmarkStart w:name="z187" w:id="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9) следующего содержания:</w:t>
      </w:r>
    </w:p>
    <w:bookmarkEnd w:id="176"/>
    <w:bookmarkStart w:name="z188" w:id="177"/>
    <w:p>
      <w:pPr>
        <w:spacing w:after="0"/>
        <w:ind w:left="0"/>
        <w:jc w:val="both"/>
      </w:pPr>
      <w:r>
        <w:rPr>
          <w:rFonts w:ascii="Times New Roman"/>
          <w:b w:val="false"/>
          <w:i w:val="false"/>
          <w:color w:val="000000"/>
          <w:sz w:val="28"/>
        </w:rPr>
        <w:t xml:space="preserve">
      "9)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заключенного с лицом,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Закона Республики Казахстан "О банках и банковской деятельности в Республике Казахстан" и (или)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9-1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w:t>
      </w:r>
    </w:p>
    <w:bookmarkEnd w:id="177"/>
    <w:bookmarkStart w:name="z189" w:id="1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пунктом 8 следующего содержания:</w:t>
      </w:r>
    </w:p>
    <w:bookmarkEnd w:id="178"/>
    <w:bookmarkStart w:name="z190" w:id="179"/>
    <w:p>
      <w:pPr>
        <w:spacing w:after="0"/>
        <w:ind w:left="0"/>
        <w:jc w:val="both"/>
      </w:pPr>
      <w:r>
        <w:rPr>
          <w:rFonts w:ascii="Times New Roman"/>
          <w:b w:val="false"/>
          <w:i w:val="false"/>
          <w:color w:val="000000"/>
          <w:sz w:val="28"/>
        </w:rPr>
        <w:t xml:space="preserve">
      "8. Требования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5 и </w:t>
      </w:r>
      <w:r>
        <w:rPr>
          <w:rFonts w:ascii="Times New Roman"/>
          <w:b w:val="false"/>
          <w:i w:val="false"/>
          <w:color w:val="000000"/>
          <w:sz w:val="28"/>
        </w:rPr>
        <w:t>пункта 6</w:t>
      </w:r>
      <w:r>
        <w:rPr>
          <w:rFonts w:ascii="Times New Roman"/>
          <w:b w:val="false"/>
          <w:i w:val="false"/>
          <w:color w:val="000000"/>
          <w:sz w:val="28"/>
        </w:rPr>
        <w:t xml:space="preserve"> настоящей статьи распространяются на сервисные компании.";</w:t>
      </w:r>
    </w:p>
    <w:bookmarkEnd w:id="179"/>
    <w:bookmarkStart w:name="z191" w:id="18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180"/>
    <w:bookmarkStart w:name="z192" w:id="1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w:t>
      </w:r>
    </w:p>
    <w:bookmarkEnd w:id="181"/>
    <w:bookmarkStart w:name="z193" w:id="182"/>
    <w:p>
      <w:pPr>
        <w:spacing w:after="0"/>
        <w:ind w:left="0"/>
        <w:jc w:val="both"/>
      </w:pPr>
      <w:r>
        <w:rPr>
          <w:rFonts w:ascii="Times New Roman"/>
          <w:b w:val="false"/>
          <w:i w:val="false"/>
          <w:color w:val="000000"/>
          <w:sz w:val="28"/>
        </w:rPr>
        <w:t>
      в части первой:</w:t>
      </w:r>
    </w:p>
    <w:bookmarkEnd w:id="182"/>
    <w:bookmarkStart w:name="z194" w:id="183"/>
    <w:p>
      <w:pPr>
        <w:spacing w:after="0"/>
        <w:ind w:left="0"/>
        <w:jc w:val="both"/>
      </w:pPr>
      <w:r>
        <w:rPr>
          <w:rFonts w:ascii="Times New Roman"/>
          <w:b w:val="false"/>
          <w:i w:val="false"/>
          <w:color w:val="000000"/>
          <w:sz w:val="28"/>
        </w:rPr>
        <w:t>
      дополнить абзацем четвертым следующего содержания:</w:t>
      </w:r>
    </w:p>
    <w:bookmarkEnd w:id="183"/>
    <w:bookmarkStart w:name="z195" w:id="184"/>
    <w:p>
      <w:pPr>
        <w:spacing w:after="0"/>
        <w:ind w:left="0"/>
        <w:jc w:val="both"/>
      </w:pPr>
      <w:r>
        <w:rPr>
          <w:rFonts w:ascii="Times New Roman"/>
          <w:b w:val="false"/>
          <w:i w:val="false"/>
          <w:color w:val="000000"/>
          <w:sz w:val="28"/>
        </w:rPr>
        <w:t>
      "передать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все сведения и документы по правам (требованиям) по договорам банковского займа и (или) договорам о предоставлении микрокредита, переданным коллекторскому агентству на основании договора доверительного управления, на дату получения уведомления уполномоченного органа об исключении его из реестра коллекторских агентств либо принятия коллекторским агентством решения о добровольном прекращении осуществления коллекторской деятельности;";</w:t>
      </w:r>
    </w:p>
    <w:bookmarkEnd w:id="184"/>
    <w:bookmarkStart w:name="z196" w:id="185"/>
    <w:p>
      <w:pPr>
        <w:spacing w:after="0"/>
        <w:ind w:left="0"/>
        <w:jc w:val="both"/>
      </w:pPr>
      <w:r>
        <w:rPr>
          <w:rFonts w:ascii="Times New Roman"/>
          <w:b w:val="false"/>
          <w:i w:val="false"/>
          <w:color w:val="000000"/>
          <w:sz w:val="28"/>
        </w:rPr>
        <w:t>
      абзац четвертый дополнить словами "и (или) договоры доверительного управления";</w:t>
      </w:r>
    </w:p>
    <w:bookmarkEnd w:id="185"/>
    <w:bookmarkStart w:name="z197" w:id="186"/>
    <w:p>
      <w:pPr>
        <w:spacing w:after="0"/>
        <w:ind w:left="0"/>
        <w:jc w:val="both"/>
      </w:pPr>
      <w:r>
        <w:rPr>
          <w:rFonts w:ascii="Times New Roman"/>
          <w:b w:val="false"/>
          <w:i w:val="false"/>
          <w:color w:val="000000"/>
          <w:sz w:val="28"/>
        </w:rPr>
        <w:t>
      дополнить частью третьей следующего содержания:</w:t>
      </w:r>
    </w:p>
    <w:bookmarkEnd w:id="186"/>
    <w:bookmarkStart w:name="z198" w:id="187"/>
    <w:p>
      <w:pPr>
        <w:spacing w:after="0"/>
        <w:ind w:left="0"/>
        <w:jc w:val="both"/>
      </w:pPr>
      <w:r>
        <w:rPr>
          <w:rFonts w:ascii="Times New Roman"/>
          <w:b w:val="false"/>
          <w:i w:val="false"/>
          <w:color w:val="000000"/>
          <w:sz w:val="28"/>
        </w:rPr>
        <w:t>
      "Лицо, которому уступлены права (требования) по договору банковского займа и (или) договору о предоставлении микрокредита, либо сервисная компания, с которой таким лицом заключен новый договор доверительного управления, обязаны обеспечить прием сведений и документов в случае, предусмотренном абзацем четвертым части первой настоящего пункта.";</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абзацами третьим и пятым следующего содержания:</w:t>
      </w:r>
    </w:p>
    <w:bookmarkStart w:name="z200" w:id="188"/>
    <w:p>
      <w:pPr>
        <w:spacing w:after="0"/>
        <w:ind w:left="0"/>
        <w:jc w:val="both"/>
      </w:pPr>
      <w:r>
        <w:rPr>
          <w:rFonts w:ascii="Times New Roman"/>
          <w:b w:val="false"/>
          <w:i w:val="false"/>
          <w:color w:val="000000"/>
          <w:sz w:val="28"/>
        </w:rPr>
        <w:t xml:space="preserve">
      "лиц, с которыми заключены договоры доверительного управления, способами, предусмотренными договором доверительного управления;";  </w:t>
      </w:r>
    </w:p>
    <w:bookmarkEnd w:id="188"/>
    <w:bookmarkStart w:name="z201" w:id="189"/>
    <w:p>
      <w:pPr>
        <w:spacing w:after="0"/>
        <w:ind w:left="0"/>
        <w:jc w:val="both"/>
      </w:pPr>
      <w:r>
        <w:rPr>
          <w:rFonts w:ascii="Times New Roman"/>
          <w:b w:val="false"/>
          <w:i w:val="false"/>
          <w:color w:val="000000"/>
          <w:sz w:val="28"/>
        </w:rPr>
        <w:t xml:space="preserve">
      "должников,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способами,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5 настоящего Закона.";</w:t>
      </w:r>
    </w:p>
    <w:bookmarkEnd w:id="189"/>
    <w:bookmarkStart w:name="z202" w:id="19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10:   </w:t>
      </w:r>
    </w:p>
    <w:bookmarkEnd w:id="190"/>
    <w:bookmarkStart w:name="z203" w:id="191"/>
    <w:p>
      <w:pPr>
        <w:spacing w:after="0"/>
        <w:ind w:left="0"/>
        <w:jc w:val="both"/>
      </w:pPr>
      <w:r>
        <w:rPr>
          <w:rFonts w:ascii="Times New Roman"/>
          <w:b w:val="false"/>
          <w:i w:val="false"/>
          <w:color w:val="000000"/>
          <w:sz w:val="28"/>
        </w:rPr>
        <w:t xml:space="preserve">
      абзац первый изложить в следующей редакции: </w:t>
      </w:r>
    </w:p>
    <w:bookmarkEnd w:id="191"/>
    <w:bookmarkStart w:name="z204" w:id="192"/>
    <w:p>
      <w:pPr>
        <w:spacing w:after="0"/>
        <w:ind w:left="0"/>
        <w:jc w:val="both"/>
      </w:pPr>
      <w:r>
        <w:rPr>
          <w:rFonts w:ascii="Times New Roman"/>
          <w:b w:val="false"/>
          <w:i w:val="false"/>
          <w:color w:val="000000"/>
          <w:sz w:val="28"/>
        </w:rPr>
        <w:t xml:space="preserve">
      "1. Коллекторское агентство регистрирует в регистрационном журнале договоров все договоры о взыскании задолженности, договоры уступки права (требования), договоры доверительного управления и ведет учет принимаемых от кредиторов документов:";  </w:t>
      </w:r>
    </w:p>
    <w:bookmarkEnd w:id="192"/>
    <w:bookmarkStart w:name="z205" w:id="193"/>
    <w:p>
      <w:pPr>
        <w:spacing w:after="0"/>
        <w:ind w:left="0"/>
        <w:jc w:val="both"/>
      </w:pPr>
      <w:r>
        <w:rPr>
          <w:rFonts w:ascii="Times New Roman"/>
          <w:b w:val="false"/>
          <w:i w:val="false"/>
          <w:color w:val="000000"/>
          <w:sz w:val="28"/>
        </w:rPr>
        <w:t xml:space="preserve">
      дополнить подпунктом 2-1) следующего содержания:  </w:t>
      </w:r>
    </w:p>
    <w:bookmarkEnd w:id="193"/>
    <w:bookmarkStart w:name="z206" w:id="194"/>
    <w:p>
      <w:pPr>
        <w:spacing w:after="0"/>
        <w:ind w:left="0"/>
        <w:jc w:val="both"/>
      </w:pPr>
      <w:r>
        <w:rPr>
          <w:rFonts w:ascii="Times New Roman"/>
          <w:b w:val="false"/>
          <w:i w:val="false"/>
          <w:color w:val="000000"/>
          <w:sz w:val="28"/>
        </w:rPr>
        <w:t xml:space="preserve">
      "2-1) договоров доверительного управления;"; </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 </w:t>
      </w:r>
    </w:p>
    <w:bookmarkStart w:name="z208" w:id="195"/>
    <w:p>
      <w:pPr>
        <w:spacing w:after="0"/>
        <w:ind w:left="0"/>
        <w:jc w:val="both"/>
      </w:pPr>
      <w:r>
        <w:rPr>
          <w:rFonts w:ascii="Times New Roman"/>
          <w:b w:val="false"/>
          <w:i w:val="false"/>
          <w:color w:val="000000"/>
          <w:sz w:val="28"/>
        </w:rPr>
        <w:t>
      "11) иных документов, передача которых предусмотрена договором о взыскании задолженности, договором уступки права (требования), договором доверительного управления.";</w:t>
      </w:r>
    </w:p>
    <w:bookmarkEnd w:id="195"/>
    <w:bookmarkStart w:name="z209" w:id="1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w:t>
      </w:r>
      <w:r>
        <w:rPr>
          <w:rFonts w:ascii="Times New Roman"/>
          <w:b w:val="false"/>
          <w:i w:val="false"/>
          <w:color w:val="000000"/>
          <w:sz w:val="28"/>
        </w:rPr>
        <w:t>:</w:t>
      </w:r>
    </w:p>
    <w:bookmarkEnd w:id="196"/>
    <w:bookmarkStart w:name="z210" w:id="197"/>
    <w:p>
      <w:pPr>
        <w:spacing w:after="0"/>
        <w:ind w:left="0"/>
        <w:jc w:val="both"/>
      </w:pPr>
      <w:r>
        <w:rPr>
          <w:rFonts w:ascii="Times New Roman"/>
          <w:b w:val="false"/>
          <w:i w:val="false"/>
          <w:color w:val="000000"/>
          <w:sz w:val="28"/>
        </w:rPr>
        <w:t>
      дополнить подпунктом 7-1) следующего содержания:</w:t>
      </w:r>
    </w:p>
    <w:bookmarkEnd w:id="197"/>
    <w:bookmarkStart w:name="z211" w:id="198"/>
    <w:p>
      <w:pPr>
        <w:spacing w:after="0"/>
        <w:ind w:left="0"/>
        <w:jc w:val="both"/>
      </w:pPr>
      <w:r>
        <w:rPr>
          <w:rFonts w:ascii="Times New Roman"/>
          <w:b w:val="false"/>
          <w:i w:val="false"/>
          <w:color w:val="000000"/>
          <w:sz w:val="28"/>
        </w:rPr>
        <w:t>
      "7-1) выступать в качестве сервисной компании в рамках договора доверительного управления.</w:t>
      </w:r>
    </w:p>
    <w:bookmarkEnd w:id="198"/>
    <w:bookmarkStart w:name="z212" w:id="199"/>
    <w:p>
      <w:pPr>
        <w:spacing w:after="0"/>
        <w:ind w:left="0"/>
        <w:jc w:val="both"/>
      </w:pPr>
      <w:r>
        <w:rPr>
          <w:rFonts w:ascii="Times New Roman"/>
          <w:b w:val="false"/>
          <w:i w:val="false"/>
          <w:color w:val="000000"/>
          <w:sz w:val="28"/>
        </w:rPr>
        <w:t>
      Коллекторское агентство в рамках договора доверительного управления вправе:</w:t>
      </w:r>
    </w:p>
    <w:bookmarkEnd w:id="199"/>
    <w:bookmarkStart w:name="z213" w:id="200"/>
    <w:p>
      <w:pPr>
        <w:spacing w:after="0"/>
        <w:ind w:left="0"/>
        <w:jc w:val="both"/>
      </w:pPr>
      <w:r>
        <w:rPr>
          <w:rFonts w:ascii="Times New Roman"/>
          <w:b w:val="false"/>
          <w:i w:val="false"/>
          <w:color w:val="000000"/>
          <w:sz w:val="28"/>
        </w:rPr>
        <w:t xml:space="preserve">
      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34 Закона Республики Казахстан "О банках и банковской деятельности в Республике Казахстан" 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3 Закона Республики Казахстан "О микрофинансовой деятельности"; </w:t>
      </w:r>
    </w:p>
    <w:bookmarkEnd w:id="200"/>
    <w:bookmarkStart w:name="z214" w:id="201"/>
    <w:p>
      <w:pPr>
        <w:spacing w:after="0"/>
        <w:ind w:left="0"/>
        <w:jc w:val="both"/>
      </w:pPr>
      <w:r>
        <w:rPr>
          <w:rFonts w:ascii="Times New Roman"/>
          <w:b w:val="false"/>
          <w:i w:val="false"/>
          <w:color w:val="000000"/>
          <w:sz w:val="28"/>
        </w:rPr>
        <w:t>
      представлять интересы лица, с которым заключен договор доверительного управления, в суде, в том числе в процессе взыскания задолженности и (или) обращения взыскания на предмет залога;</w:t>
      </w:r>
    </w:p>
    <w:bookmarkEnd w:id="201"/>
    <w:bookmarkStart w:name="z215" w:id="202"/>
    <w:p>
      <w:pPr>
        <w:spacing w:after="0"/>
        <w:ind w:left="0"/>
        <w:jc w:val="both"/>
      </w:pPr>
      <w:r>
        <w:rPr>
          <w:rFonts w:ascii="Times New Roman"/>
          <w:b w:val="false"/>
          <w:i w:val="false"/>
          <w:color w:val="000000"/>
          <w:sz w:val="28"/>
        </w:rPr>
        <w:t>
      принимать от должника в интересах лица, с которым заключен договор доверительного управления,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bookmarkEnd w:id="202"/>
    <w:bookmarkStart w:name="z216" w:id="203"/>
    <w:p>
      <w:pPr>
        <w:spacing w:after="0"/>
        <w:ind w:left="0"/>
        <w:jc w:val="both"/>
      </w:pPr>
      <w:r>
        <w:rPr>
          <w:rFonts w:ascii="Times New Roman"/>
          <w:b w:val="false"/>
          <w:i w:val="false"/>
          <w:color w:val="000000"/>
          <w:sz w:val="28"/>
        </w:rPr>
        <w:t>
      пользоваться услугами оценщиков, аудиторов, юристов и иных консультантов.</w:t>
      </w:r>
    </w:p>
    <w:bookmarkEnd w:id="203"/>
    <w:bookmarkStart w:name="z217" w:id="204"/>
    <w:p>
      <w:pPr>
        <w:spacing w:after="0"/>
        <w:ind w:left="0"/>
        <w:jc w:val="both"/>
      </w:pPr>
      <w:r>
        <w:rPr>
          <w:rFonts w:ascii="Times New Roman"/>
          <w:b w:val="false"/>
          <w:i w:val="false"/>
          <w:color w:val="000000"/>
          <w:sz w:val="28"/>
        </w:rPr>
        <w:t>
      Вознаграждение коллекторскому агентству, выступающему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лицом, которое приобрело права (требования) по договорам банковского займа и (или) договорам о предоставлении микрокредита;";</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19" w:id="205"/>
    <w:p>
      <w:pPr>
        <w:spacing w:after="0"/>
        <w:ind w:left="0"/>
        <w:jc w:val="both"/>
      </w:pPr>
      <w:r>
        <w:rPr>
          <w:rFonts w:ascii="Times New Roman"/>
          <w:b w:val="false"/>
          <w:i w:val="false"/>
          <w:color w:val="000000"/>
          <w:sz w:val="28"/>
        </w:rPr>
        <w:t>
      "8) осуществлять иные права, установленные настоящим Законом, иными законами Республики Казахстан, договором о взыскании задолженности и (или) договором уступки права (требования), и (или) договором доверительного управления.";</w:t>
      </w:r>
    </w:p>
    <w:bookmarkEnd w:id="205"/>
    <w:bookmarkStart w:name="z220" w:id="2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15 дополнить подпунктом 18-1) следующего содержания:</w:t>
      </w:r>
    </w:p>
    <w:bookmarkEnd w:id="206"/>
    <w:bookmarkStart w:name="z221" w:id="207"/>
    <w:p>
      <w:pPr>
        <w:spacing w:after="0"/>
        <w:ind w:left="0"/>
        <w:jc w:val="both"/>
      </w:pPr>
      <w:r>
        <w:rPr>
          <w:rFonts w:ascii="Times New Roman"/>
          <w:b w:val="false"/>
          <w:i w:val="false"/>
          <w:color w:val="000000"/>
          <w:sz w:val="28"/>
        </w:rPr>
        <w:t>
      "18-1) соблюдать в рамках договора доверительного управления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bookmarkEnd w:id="207"/>
    <w:bookmarkStart w:name="z222" w:id="2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16 изложить в следующей редакции:</w:t>
      </w:r>
    </w:p>
    <w:bookmarkEnd w:id="208"/>
    <w:bookmarkStart w:name="z223" w:id="209"/>
    <w:p>
      <w:pPr>
        <w:spacing w:after="0"/>
        <w:ind w:left="0"/>
        <w:jc w:val="both"/>
      </w:pPr>
      <w:r>
        <w:rPr>
          <w:rFonts w:ascii="Times New Roman"/>
          <w:b w:val="false"/>
          <w:i w:val="false"/>
          <w:color w:val="000000"/>
          <w:sz w:val="28"/>
        </w:rPr>
        <w:t>
      "1) получать у кредитора, лица, заключившего договор доверительного управления с коллекторским агентством, коллекторского агентства, имеющего право требования к должнику по задолженности, сведения о коллекторском агентстве, месте его нахождения, наличии у коллекторского агентства персональных данных должника, размере и структуре задолженности;";</w:t>
      </w:r>
    </w:p>
    <w:bookmarkEnd w:id="209"/>
    <w:bookmarkStart w:name="z224" w:id="210"/>
    <w:p>
      <w:pPr>
        <w:spacing w:after="0"/>
        <w:ind w:left="0"/>
        <w:jc w:val="both"/>
      </w:pPr>
      <w:r>
        <w:rPr>
          <w:rFonts w:ascii="Times New Roman"/>
          <w:b w:val="false"/>
          <w:i w:val="false"/>
          <w:color w:val="000000"/>
          <w:sz w:val="28"/>
        </w:rPr>
        <w:t xml:space="preserve">
      "8) обратиться к кредитору либо коллекторскому агентству, осуществляющему доверительное управление в соответствии с договором доверительного управления,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указанным договорам, с обоснованием причин такого обращения;".  </w:t>
      </w:r>
    </w:p>
    <w:bookmarkEnd w:id="210"/>
    <w:bookmarkStart w:name="z225" w:id="211"/>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шестидесяти календарных дней после дня его первого официального опубликования.   </w:t>
      </w:r>
    </w:p>
    <w:bookmarkEnd w:id="2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