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3018f" w14:textId="4f301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Кодекс Республики Казахстан об административных правонарушениях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июля 2023 года № 20-VIII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следующие изменения и дополнения: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456-1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исключить;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четвертой слова "частями первой и второй" заменить словами "частью первой";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главу 26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статьей 456-2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456-2. Размещение, распространение ложной информации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Размещение, распространение ложной информации в средствах массовой информации, на интернет-ресурсе обладателя информации, на интернет-портале открытых данных или иными способами, предусмотренными законодательством Республики Казахстан, – 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лиц, субъектов малого предпринимательства, некоммерческие организации – в размере тридцати, на субъектов среднего предпринимательства – в размере пятидесяти, на субъектов крупного предпринимательства – в размере ста месячных расчетных показателей.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Действия, предусмотренные частью первой настоящей статьи, совершенные повторно в течение года после наложения административного взыскания, –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на должностных лиц, субъектов малого предпринимательства, некоммерческие организации – в размере пятидесяти, на субъектов среднего предпринимательства – в размере ста, на субъектов крупного предпринимательства – в размере двухсот месячных расчетных показателей.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Размещение, распространение ложной информации пользователями онлайн-платформ, создающей условия нарушения общественного порядка, прав и законных интересов граждан или организаций либо охраняемых законом интересов общества или государства, если эти действия не содержат признаков уголовно наказуемого деяния, –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– в размере двадцати, на субъектов малого предпринимательства, некоммерческие организации – в размере тридцати, на субъектов среднего предпринимательства – в размере пятидесяти, на субъектов крупного предпринимательства – в размере ста месячных расчетных показателей.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Действия, предусмотренные частью третьей настоящей статьи, совершенные повторно в течение года после наложения административного взыскания, –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– в размере сорока месячных расчетных показателей либо административный арест на срок до десяти суток, на субъектов малого предпринимательства, некоммерческие организации – в размере пятидесяти, на субъектов среднего предпринимательства – в размере ста, на субъектов крупного предпринимательства – в размере двухсот месячных расчетных показателей.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Действия, предусмотренные частью третьей настоящей статьи, совершенные инфлюенсерами (блогерами), –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– в размере тридцати, на субъектов малого предпринимательства, некоммерческие организации – в размере сорока, на субъектов среднего предпринимательства – в размере восьмидесяти, на субъектов крупного предпринимательства – в размере ста месячных расчетных показателей.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Действия, предусмотренные частью пятой настоящей статьи, совершенные повторно в течение года после наложения административного взыскания, –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– в размере пятидесяти месячных расчетных показателей либо административный арест на срок до пятнадцати суток, на субъектов малого предпринимательства, некоммерческие организации – в размере шестидесяти, на субъектов среднего предпринимательства – в размере ста двадцати, на субъектов крупного предпринимательства – в размере двухсот пятидесяти месячных расчетных показателей.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целей части пятой настоящей статьи под инфлюенсером (блогером) понимается пользователь онлайн-платформы, публикующий информацию на онлайн-платформах, адресованную неопределенному кругу лиц, в целях предпринимательской деятельности.";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684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цифр "456-1," дополнить цифрами "456-2,";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подпункт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804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цифр "453," дополнить словами "456-2 (части третья, четвертая, пятая и шестая),";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805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цифр "456-1," дополнить словами "456-2 (части первая и вторая),";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подпункте 4)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807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"132 и 456-1"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132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456-2 (частями первой и второй)".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шестидесяти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