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4b15" w14:textId="b654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декабря 2023 года № 46-VIII ЗРК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"освобождения от ее уплаты" дополнить словами "или предоставления отсрочки по ее уплате";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106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Освобождение истца от уплаты государственной пошлины с подаваемого в суд иска или предоставление отсрочки по уплате государственной пошлины осуществляется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"от уплаты" заменить словами "по уплате";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документ, подтверждающий уплату государственной пошлины, либо ходатайство об отсрочке по уплате государственной пошлины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кодекс);".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восьмой статьи 131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документ, подтверждающий уплату государственной пошлины, либо ходатайство об отсрочке по уплате государственной пошлины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кодекс);".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51. Налогообложение участников и управляющих компаний специальных экономических зон, управляющих компаний индустриальных зон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Участники и управляющие компании специальных экономических зон, управляющие компании индустриальных зон применяют налоговые преференции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Участники специальных экономических зон применяют налоговые преференции в зависимости от стоимости проекта по следующим категориям: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категория А – стоимость проекта до 3 000 000-кратного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категория B – стоимость проекта от 3 000 000-кратного до 14 500 000-кратного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категория С – стоимость проекта от 14 500 000-кратного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участникам специальных экономических зон, осуществляющим деятельность в отраслях по производству продуктов питания, текстильных изделий, одежды, кожаной и относящейся к ней продукции, производству компьютеров, электронного и оптического оборудования, производству электрического оборудования, присваивается категория B при стоимости проекта от 1 000 000-кратного до 14 500 000-кратного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