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02d3" w14:textId="b040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Азербайджанской Республики о сотрудничестве в области карантина и защиты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марта 2023 года № 209-VII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Азербайджанской Республики о сотрудничестве в области карантина и защиты растений, совершенное в Баку 3 апреля 2017 года.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     </w:t>
      </w:r>
      <w:r>
        <w:br/>
      </w:r>
      <w:r>
        <w:rPr>
          <w:rFonts w:ascii="Times New Roman"/>
          <w:b/>
          <w:i w:val="false"/>
          <w:color w:val="000000"/>
        </w:rPr>
        <w:t xml:space="preserve"> между Правительством Республики Казахстан и Правительством Азербайджанской Республики о сотрудничестве в области карантина и защиты растений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Азербайджанской Республики, далее именуемые "Стороны",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пользу международного сотрудничества в области карантина и защиты растений и борьбы с вредными организмами, повреждающими подкарантинный материал, а также контроля и предотвращения их интродукции и распространения на территориях своих государств,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правила и принципы Международной конвенции по карантину и защите растений (г. Рим, 1951 год, в редакции 1997 года) (далее - Конвенция) и национальные законодательства государств Сторон,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Определения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следующие основные понятия: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 - некоторое количество растений, растительных продуктов или других материалов, передвигающихся с территории государства одной Стороны на территорию государства другой Стороны и сопровождаемых (при необходимости) одним фитосанитарным сертификатом (груз может быть составлен из одного или более товаров или партий);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вредный организм - любой вид, разновидность или биотип растений, животных или патогенных агентов, вредный для растений или растительных продуктов;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карантинный вредный организм - вредный организм, имеющий потенциальное экономическое значение для зоны, подверженной опасности, в которой он пока отсутствует или присутствует, но ограниченно распространен и служит объектом официальной борьбы;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- официальная процедура по уничтожению, инактивации или удалению вредных организмов, или по их стерилизации или девитализации;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партия - совокупность единиц одного товара, отличающихся однородностью своего состава, происхождением и т.п. и составляющих часть груза;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подкарантинный материал - любое растение, растительный продукт, место складирования, упаковка, транспортное средство, контейнер, почва и любой другой организм, объект или материал, способные служить местом укрытия вредных организмов или способствовать их распространению, в отношении которых необходимо принятие фитосанитарных мер, особенно в тех случаях, когда дело касается международных перевозок;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фитосанитарный сертификат - документ международного образца, установленный Конвенцией, сопровождающий подкарантинную продукцию и удостоверяющий, что груз соответствует фитосанитарным требованиям импортирующей стороны.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Компетентные органы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Компетентными органами Сторон, обеспечивающими выполнение настоящего Соглашения, являются: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Министерство сельского хозяйства Республики Казахстан;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азербайджанской Стороны - Министерство сельского хозяйства Азербайджанской Республики.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вышеназванных компетентных органов государств Сторон, Стороны незамедлительно уведомляют друг друга по дипломатическим каналам.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Сотрудничество и обмен информацией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сотрудничества и обмена информацией в области карантина и защиты растений Стороны обязуются: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обмениваться текстами нормативных правовых актов и международных договоров, участниками которых являются государства Сторон, касающихся карантина и защиты растений;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информировать друг друга об изменениях в нормативных правовых актах своих государств по утверждению национальных перечней карантинных вредных организмов, не позднее двух месяцев со дня их опубликования;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извещать при необходимости друг друга о случаях появления и распространения карантинных вредных организмов на территориях государств Сторон, а также о методах контроля и борьбы с ними, не позднее двух месяцев со дня их обнаружения;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сотрудничать в области фитосанитарной науки на основе взаимодействия между научно-исследовательскими институтами и организациями карантина и защиты растений и не передавать какие-либо результаты или информацию, полученные на этой основе, третьей стороне без согласия другой Стороны.</w:t>
      </w:r>
    </w:p>
    <w:bookmarkEnd w:id="25"/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  <w:r>
        <w:br/>
      </w:r>
      <w:r>
        <w:rPr>
          <w:rFonts w:ascii="Times New Roman"/>
          <w:b/>
          <w:i w:val="false"/>
          <w:color w:val="000000"/>
        </w:rPr>
        <w:t>Требования в отношении ввозимых партий подкарантинного материала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лица компетентных органов Сторон в случае обнаружения карантинных вредных организмов в партии подкарантинного материала при проведении фитосанитарного контроля выдают предписание о необходимости проведения обеззараживания или возврата партии подкарантинного материала за счет его владельца, а при невозможности обеззараживания или возврата партии подкарантинного материала - на уничтожение. Во всех случаях компетентные органы Сторон должны информировать друг друга о несоответствии согласно требованиям Международного стандарта по фитосанитарным мерам (ISPM 13) Конвенции.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Грузы, ввозимые на территорию государства другой Стороны, должны сопровождаться фитосанитарным или реэкспортным фитосанитарным сертификатом согласно требованиям Международного стандарта по фитосанитарным мерам (ISPM 12) Конвенции.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Компетентные органы Сторон в соответствии с международными обязательствами и национальными законодательствами своих государств в области карантина и защиты растений принимают меры для проведения досмотра и, при необходимости, лабораторного исследования, обработки грузов и средств их перевозки, а также иные меры для предотвращения заноса карантинных вредных организмов на территории своих государств.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Пункты ввоза партий подкарантинного материала через государственную границу государств Сторон определяются в соответствии с их национальными законодательствами.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Транспортные средства, используемые одной Стороной для перевозки грузов на территорию государства другой Стороны, должны быть тщательно очищены и при необходимости обеззаражены.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ввозе и вывозе подкарантинных материалов будут применяться в качестве упаковочного материала древесные упаковочные материалы, прошедшие специальную обработку в соответствии с Международным стандартом по фитосанитарным мерам (ISPM 15) Конвенции, а также стружка, бумага, пластик и другие материалы, которые не могут быть переносчиками карантинных вредных организмов. Компетентные органы Сторон запрещают импорт почвы (исключая торф), живых укорененных растений с почвой, которые могут быть переносчиками карантинных вредных организмов.</w:t>
      </w:r>
    </w:p>
    <w:bookmarkEnd w:id="32"/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Фитосанитарный сертификат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Фитосанитарный сертификат, сопровождающий партию подкарантинного материала, должен быть в оригинале и заполнен для казахстанской Стороны на казахском, русском и/или английском языках, а для азербайджанской Стороны - на азербайджанском, русском и/или английском языках. Все исправления, вычеркивания и неразборчивость текста в фитосанитарном сертификате, не заверенные подписью государственного инспектора по карантину растений и печатью, лишают его юридической силы.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реэкспорта партии подкарантинного материала, реэкспортный фитосанитарный сертификат должен обязательно сопровождаться оригиналом фитосанитарного сертификата государства-производителя.</w:t>
      </w:r>
    </w:p>
    <w:bookmarkEnd w:id="35"/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Транзит партий подкарантинного материала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Транзит партий подкарантинного материала, вывозимых с территории государства одной Стороны, должен быть разрешен по территории государства другой Стороны при условии наличия фитосанитарного или реэкспортного фитосанитарного сертификата Стороны экспортера.</w:t>
      </w:r>
    </w:p>
    <w:bookmarkEnd w:id="37"/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Соотношение с другими международными обязательствами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прав и обязательств Сторон, вытекающих из других международных договоров, участниками которых являются их государства.</w:t>
      </w:r>
    </w:p>
    <w:bookmarkEnd w:id="39"/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Урегулирование споров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Разногласия, связанные с толкованием и применением положений настоящего Соглашения, будут решаться путем консультаций и переговоров между Сторонами.</w:t>
      </w:r>
    </w:p>
    <w:bookmarkEnd w:id="41"/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Изменения и дополнения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вноситься изменения и дополнения, являющиеся его неотъемлемой частью, оформляемые отдельными протоколами, которые вступают в силу в порядке, установленном статьей 10 настоящего Соглашения.</w:t>
      </w:r>
    </w:p>
    <w:bookmarkEnd w:id="43"/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Вступление в силу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пять (5) лет и будет автоматически продлеваться на последующие пятилетние периоды, пока одна из Сторон письменно, не позднее чем за шесть (6) месяцев до истечения соответствующего периода, не уведомит другую Сторону по дипломатическим каналам о своем намерении прекратить действие настоящего Соглашения.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Баку "3" апреля 2017 года, в двух подлинных экземплярах, каждый на казахском, азербайджанском, русском языках, причем все тексты являются равно аутентичными.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расхождения между текстами, Стороны обращаются к тексту на русском языке.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Азербайджанской Республики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